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76D" w:rsidRDefault="00E4076D">
      <w:pPr>
        <w:rPr>
          <w:rFonts w:ascii="黑体" w:eastAsia="黑体" w:hAnsi="黑体" w:cs="黑体" w:hint="eastAsia"/>
          <w:b/>
          <w:bCs/>
          <w:sz w:val="72"/>
          <w:szCs w:val="72"/>
        </w:rPr>
      </w:pP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不 动 产 测 绘 报 告</w:t>
      </w: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(房 产 测 绘)</w:t>
      </w: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5032DE" w:rsidRDefault="004B5F2E" w:rsidP="0025049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leftChars="304" w:left="2238" w:hangingChars="500" w:hanging="1600"/>
        <w:rPr>
          <w:rFonts w:ascii="宋体" w:eastAsia="宋体" w:hAnsi="宋体" w:cs="宋体"/>
          <w:sz w:val="32"/>
          <w:szCs w:val="32"/>
          <w:u w:val="single"/>
        </w:rPr>
      </w:pPr>
      <w:r>
        <w:rPr>
          <w:rFonts w:ascii="宋体" w:eastAsia="宋体" w:hAnsi="宋体" w:cs="宋体" w:hint="eastAsia"/>
          <w:sz w:val="32"/>
          <w:szCs w:val="32"/>
        </w:rPr>
        <w:t>项目名称：</w:t>
      </w:r>
      <w:r w:rsidR="00464FDB" w:rsidRPr="00250493">
        <w:rPr>
          <w:rFonts w:ascii="宋体" w:eastAsia="宋体" w:hAnsi="宋体" w:cs="宋体" w:hint="eastAsia"/>
          <w:sz w:val="32"/>
          <w:szCs w:val="32"/>
          <w:u w:val="single"/>
        </w:rPr>
        <w:t>巨鹿·西张庄市场—居住区项目</w:t>
      </w:r>
    </w:p>
    <w:p w:rsidR="00E4076D" w:rsidRPr="00C13A94" w:rsidRDefault="00C13A94" w:rsidP="005032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leftChars="1064" w:left="2234"/>
        <w:rPr>
          <w:rFonts w:ascii="宋体" w:eastAsia="宋体" w:hAnsi="宋体" w:cs="宋体"/>
          <w:sz w:val="25"/>
          <w:szCs w:val="25"/>
          <w:u w:val="single"/>
        </w:rPr>
      </w:pPr>
      <w:r w:rsidRPr="00250493">
        <w:rPr>
          <w:rFonts w:ascii="宋体" w:eastAsia="宋体" w:hAnsi="宋体" w:cs="宋体" w:hint="eastAsia"/>
          <w:sz w:val="32"/>
          <w:szCs w:val="32"/>
          <w:u w:val="single"/>
        </w:rPr>
        <w:t>（盛世国际一、二期）</w:t>
      </w:r>
      <w:r w:rsidR="00BF5674">
        <w:rPr>
          <w:rFonts w:ascii="宋体" w:eastAsia="宋体" w:hAnsi="宋体" w:cs="宋体" w:hint="eastAsia"/>
          <w:sz w:val="32"/>
          <w:szCs w:val="32"/>
          <w:u w:val="single"/>
        </w:rPr>
        <w:t>地下车库</w:t>
      </w:r>
    </w:p>
    <w:p w:rsidR="00E4076D" w:rsidRDefault="004B5F2E" w:rsidP="006C25FA">
      <w:pPr>
        <w:spacing w:beforeLines="100" w:before="312" w:afterLines="100" w:after="312"/>
        <w:ind w:firstLineChars="200" w:firstLine="640"/>
        <w:jc w:val="left"/>
        <w:rPr>
          <w:rFonts w:ascii="宋体" w:eastAsia="宋体" w:hAnsi="宋体"/>
          <w:color w:val="000000"/>
          <w:sz w:val="31"/>
          <w:u w:val="single"/>
        </w:rPr>
      </w:pPr>
      <w:r>
        <w:rPr>
          <w:rFonts w:ascii="宋体" w:eastAsia="宋体" w:hAnsi="宋体" w:cs="宋体" w:hint="eastAsia"/>
          <w:sz w:val="32"/>
          <w:szCs w:val="32"/>
        </w:rPr>
        <w:t>开发单位：</w:t>
      </w:r>
      <w:proofErr w:type="gramStart"/>
      <w:r w:rsidR="007935EE">
        <w:rPr>
          <w:rFonts w:ascii="宋体" w:eastAsia="宋体" w:hAnsi="宋体" w:cs="宋体" w:hint="eastAsia"/>
          <w:sz w:val="32"/>
          <w:szCs w:val="32"/>
          <w:u w:val="single"/>
        </w:rPr>
        <w:t>邢台</w:t>
      </w:r>
      <w:r w:rsidR="00963FC3">
        <w:rPr>
          <w:rFonts w:ascii="宋体" w:eastAsia="宋体" w:hAnsi="宋体" w:cs="宋体" w:hint="eastAsia"/>
          <w:sz w:val="32"/>
          <w:szCs w:val="32"/>
          <w:u w:val="single"/>
        </w:rPr>
        <w:t>翔鸿房地产</w:t>
      </w:r>
      <w:proofErr w:type="gramEnd"/>
      <w:r w:rsidR="00963FC3">
        <w:rPr>
          <w:rFonts w:ascii="宋体" w:eastAsia="宋体" w:hAnsi="宋体" w:cs="宋体" w:hint="eastAsia"/>
          <w:sz w:val="32"/>
          <w:szCs w:val="32"/>
          <w:u w:val="single"/>
        </w:rPr>
        <w:t>开发有限公司</w:t>
      </w:r>
    </w:p>
    <w:p w:rsidR="00E4076D" w:rsidRDefault="004B5F2E" w:rsidP="006C25FA">
      <w:pPr>
        <w:spacing w:beforeLines="100" w:before="312" w:afterLines="100" w:after="312"/>
        <w:ind w:firstLineChars="200" w:firstLine="640"/>
        <w:jc w:val="left"/>
        <w:rPr>
          <w:rFonts w:ascii="宋体" w:eastAsia="宋体" w:hAnsi="宋体" w:cs="宋体"/>
          <w:sz w:val="32"/>
          <w:szCs w:val="32"/>
          <w:u w:val="single"/>
        </w:rPr>
      </w:pPr>
      <w:r>
        <w:rPr>
          <w:rFonts w:ascii="宋体" w:eastAsia="宋体" w:hAnsi="宋体" w:cs="宋体" w:hint="eastAsia"/>
          <w:sz w:val="32"/>
          <w:szCs w:val="32"/>
        </w:rPr>
        <w:t>测绘单位：</w:t>
      </w:r>
      <w:r>
        <w:rPr>
          <w:rFonts w:ascii="宋体" w:eastAsia="宋体" w:hAnsi="宋体" w:cs="宋体" w:hint="eastAsia"/>
          <w:sz w:val="32"/>
          <w:szCs w:val="32"/>
          <w:u w:val="single"/>
        </w:rPr>
        <w:t>河北</w:t>
      </w:r>
      <w:proofErr w:type="gramStart"/>
      <w:r>
        <w:rPr>
          <w:rFonts w:ascii="宋体" w:eastAsia="宋体" w:hAnsi="宋体" w:cs="宋体" w:hint="eastAsia"/>
          <w:sz w:val="32"/>
          <w:szCs w:val="32"/>
          <w:u w:val="single"/>
        </w:rPr>
        <w:t>启阳诺诚</w:t>
      </w:r>
      <w:proofErr w:type="gramEnd"/>
      <w:r>
        <w:rPr>
          <w:rFonts w:ascii="宋体" w:eastAsia="宋体" w:hAnsi="宋体" w:cs="宋体" w:hint="eastAsia"/>
          <w:sz w:val="32"/>
          <w:szCs w:val="32"/>
          <w:u w:val="single"/>
        </w:rPr>
        <w:t>测绘服务有限公司</w:t>
      </w:r>
    </w:p>
    <w:p w:rsidR="00E4076D" w:rsidRPr="00BE0D3E" w:rsidRDefault="004B5F2E" w:rsidP="00BE0D3E">
      <w:pPr>
        <w:spacing w:beforeLines="100" w:before="312" w:afterLines="100" w:after="312"/>
        <w:ind w:leftChars="300" w:left="2230" w:hangingChars="500" w:hanging="1600"/>
        <w:jc w:val="left"/>
        <w:rPr>
          <w:rFonts w:ascii="宋体" w:eastAsia="宋体" w:hAnsi="宋体" w:cs="宋体"/>
          <w:sz w:val="32"/>
          <w:szCs w:val="32"/>
          <w:u w:val="single"/>
        </w:rPr>
      </w:pPr>
      <w:r>
        <w:rPr>
          <w:rFonts w:ascii="宋体" w:eastAsia="宋体" w:hAnsi="宋体" w:cs="宋体" w:hint="eastAsia"/>
          <w:sz w:val="32"/>
          <w:szCs w:val="32"/>
        </w:rPr>
        <w:t>项目坐落：</w:t>
      </w:r>
      <w:r w:rsidR="00963FC3">
        <w:rPr>
          <w:rFonts w:ascii="宋体" w:eastAsia="宋体" w:hAnsi="宋体" w:cs="宋体" w:hint="eastAsia"/>
          <w:sz w:val="32"/>
          <w:szCs w:val="32"/>
          <w:u w:val="single"/>
        </w:rPr>
        <w:t>邢台市巨鹿</w:t>
      </w:r>
      <w:proofErr w:type="gramStart"/>
      <w:r w:rsidR="00963FC3">
        <w:rPr>
          <w:rFonts w:ascii="宋体" w:eastAsia="宋体" w:hAnsi="宋体" w:cs="宋体" w:hint="eastAsia"/>
          <w:sz w:val="32"/>
          <w:szCs w:val="32"/>
          <w:u w:val="single"/>
        </w:rPr>
        <w:t>县柴庄路</w:t>
      </w:r>
      <w:proofErr w:type="gramEnd"/>
      <w:r w:rsidR="00963FC3">
        <w:rPr>
          <w:rFonts w:ascii="宋体" w:eastAsia="宋体" w:hAnsi="宋体" w:cs="宋体" w:hint="eastAsia"/>
          <w:sz w:val="32"/>
          <w:szCs w:val="32"/>
          <w:u w:val="single"/>
        </w:rPr>
        <w:t>南侧、</w:t>
      </w:r>
      <w:proofErr w:type="gramStart"/>
      <w:r w:rsidR="00963FC3">
        <w:rPr>
          <w:rFonts w:ascii="宋体" w:eastAsia="宋体" w:hAnsi="宋体" w:cs="宋体" w:hint="eastAsia"/>
          <w:sz w:val="32"/>
          <w:szCs w:val="32"/>
          <w:u w:val="single"/>
        </w:rPr>
        <w:t>祥鹿街</w:t>
      </w:r>
      <w:proofErr w:type="gramEnd"/>
      <w:r w:rsidR="00963FC3">
        <w:rPr>
          <w:rFonts w:ascii="宋体" w:eastAsia="宋体" w:hAnsi="宋体" w:cs="宋体" w:hint="eastAsia"/>
          <w:sz w:val="32"/>
          <w:szCs w:val="32"/>
          <w:u w:val="single"/>
        </w:rPr>
        <w:t>东侧</w:t>
      </w: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Pr="00963FC3"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963FC3">
      <w:pPr>
        <w:jc w:val="center"/>
        <w:rPr>
          <w:rFonts w:ascii="宋体" w:eastAsia="宋体" w:hAnsi="宋体" w:cs="宋体"/>
          <w:sz w:val="32"/>
          <w:szCs w:val="32"/>
        </w:rPr>
      </w:pPr>
      <w:r>
        <w:rPr>
          <w:rFonts w:ascii="宋体" w:eastAsia="宋体" w:hAnsi="宋体" w:cs="宋体" w:hint="eastAsia"/>
          <w:sz w:val="32"/>
          <w:szCs w:val="32"/>
        </w:rPr>
        <w:t>2021年</w:t>
      </w:r>
      <w:r w:rsidR="00515A19">
        <w:rPr>
          <w:rFonts w:ascii="宋体" w:eastAsia="宋体" w:hAnsi="宋体" w:cs="宋体" w:hint="eastAsia"/>
          <w:sz w:val="32"/>
          <w:szCs w:val="32"/>
        </w:rPr>
        <w:t>9</w:t>
      </w:r>
      <w:r>
        <w:rPr>
          <w:rFonts w:ascii="宋体" w:eastAsia="宋体" w:hAnsi="宋体" w:cs="宋体" w:hint="eastAsia"/>
          <w:sz w:val="32"/>
          <w:szCs w:val="32"/>
        </w:rPr>
        <w:t>月6日</w:t>
      </w:r>
    </w:p>
    <w:p w:rsidR="00E4076D" w:rsidRDefault="00E4076D">
      <w:pPr>
        <w:rPr>
          <w:rFonts w:ascii="宋体" w:eastAsia="宋体" w:hAnsi="宋体" w:cs="宋体"/>
          <w:b/>
          <w:bCs/>
          <w:sz w:val="44"/>
          <w:szCs w:val="44"/>
        </w:rPr>
      </w:pPr>
    </w:p>
    <w:p w:rsidR="00E4076D" w:rsidRDefault="004B5F2E">
      <w:pPr>
        <w:ind w:firstLineChars="800" w:firstLine="3534"/>
        <w:rPr>
          <w:rFonts w:ascii="宋体" w:eastAsia="宋体" w:hAnsi="宋体" w:cs="宋体"/>
          <w:b/>
          <w:bCs/>
          <w:sz w:val="44"/>
          <w:szCs w:val="44"/>
        </w:rPr>
      </w:pPr>
      <w:r>
        <w:rPr>
          <w:rFonts w:ascii="宋体" w:eastAsia="宋体" w:hAnsi="宋体" w:cs="宋体" w:hint="eastAsia"/>
          <w:b/>
          <w:bCs/>
          <w:sz w:val="44"/>
          <w:szCs w:val="44"/>
        </w:rPr>
        <w:t>目    录</w:t>
      </w:r>
    </w:p>
    <w:p w:rsidR="00E4076D" w:rsidRDefault="00E4076D">
      <w:pPr>
        <w:jc w:val="center"/>
        <w:rPr>
          <w:rFonts w:ascii="宋体" w:eastAsia="宋体" w:hAnsi="宋体" w:cs="宋体"/>
          <w:b/>
          <w:bCs/>
          <w:sz w:val="44"/>
          <w:szCs w:val="44"/>
        </w:rPr>
      </w:pPr>
    </w:p>
    <w:p w:rsidR="00E4076D" w:rsidRDefault="00E4076D">
      <w:pPr>
        <w:jc w:val="center"/>
        <w:rPr>
          <w:rFonts w:ascii="宋体" w:eastAsia="宋体" w:hAnsi="宋体" w:cs="宋体"/>
          <w:b/>
          <w:bCs/>
          <w:sz w:val="44"/>
          <w:szCs w:val="44"/>
        </w:rPr>
      </w:pP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一、报告书概况</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二、房产面积计算说明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三、报告使用说明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四、分摊情况说明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五、测量报告[预测]</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六、分层(幢)房屋面积表</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七、房屋分层平面示意图</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八、单位营业执照资质证书</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九、人员资格证书</w:t>
      </w: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4B5F2E">
      <w:pPr>
        <w:jc w:val="center"/>
        <w:rPr>
          <w:rFonts w:ascii="宋体" w:eastAsia="宋体" w:hAnsi="宋体" w:cs="宋体"/>
          <w:b/>
          <w:bCs/>
          <w:sz w:val="44"/>
          <w:szCs w:val="44"/>
        </w:rPr>
      </w:pPr>
      <w:r>
        <w:rPr>
          <w:rFonts w:ascii="宋体" w:eastAsia="宋体" w:hAnsi="宋体" w:cs="宋体" w:hint="eastAsia"/>
          <w:b/>
          <w:bCs/>
          <w:sz w:val="44"/>
          <w:szCs w:val="44"/>
        </w:rPr>
        <w:lastRenderedPageBreak/>
        <w:t>报告书概况</w:t>
      </w:r>
    </w:p>
    <w:p w:rsidR="00E4076D" w:rsidRDefault="00E4076D">
      <w:pPr>
        <w:jc w:val="center"/>
        <w:rPr>
          <w:rFonts w:ascii="宋体" w:eastAsia="宋体" w:hAnsi="宋体" w:cs="宋体"/>
          <w:b/>
          <w:bCs/>
          <w:sz w:val="44"/>
          <w:szCs w:val="44"/>
        </w:rPr>
      </w:pPr>
    </w:p>
    <w:p w:rsidR="00E4076D" w:rsidRDefault="004B5F2E">
      <w:pPr>
        <w:numPr>
          <w:ilvl w:val="0"/>
          <w:numId w:val="1"/>
        </w:numPr>
        <w:ind w:firstLineChars="200" w:firstLine="640"/>
        <w:jc w:val="left"/>
        <w:rPr>
          <w:rFonts w:ascii="宋体" w:hAnsi="宋体"/>
          <w:color w:val="000000"/>
          <w:sz w:val="27"/>
        </w:rPr>
      </w:pPr>
      <w:r>
        <w:rPr>
          <w:rFonts w:ascii="宋体" w:eastAsia="宋体" w:hAnsi="宋体" w:cs="宋体" w:hint="eastAsia"/>
          <w:sz w:val="32"/>
          <w:szCs w:val="32"/>
        </w:rPr>
        <w:t>委托方:</w:t>
      </w:r>
      <w:r w:rsidR="00BE0D3E" w:rsidRPr="00BE0D3E">
        <w:rPr>
          <w:rFonts w:ascii="宋体" w:eastAsia="宋体" w:cs="宋体" w:hint="eastAsia"/>
          <w:color w:val="000000"/>
          <w:kern w:val="0"/>
          <w:sz w:val="27"/>
          <w:szCs w:val="27"/>
        </w:rPr>
        <w:t xml:space="preserve"> </w:t>
      </w:r>
      <w:proofErr w:type="gramStart"/>
      <w:r w:rsidR="00951B61">
        <w:rPr>
          <w:rFonts w:ascii="宋体" w:eastAsia="宋体" w:hAnsi="宋体" w:cs="宋体" w:hint="eastAsia"/>
          <w:sz w:val="32"/>
          <w:szCs w:val="32"/>
        </w:rPr>
        <w:t>邢台</w:t>
      </w:r>
      <w:r w:rsidR="00963FC3">
        <w:rPr>
          <w:rFonts w:ascii="宋体" w:eastAsia="宋体" w:hAnsi="宋体" w:cs="宋体" w:hint="eastAsia"/>
          <w:sz w:val="32"/>
          <w:szCs w:val="32"/>
        </w:rPr>
        <w:t>翔鸿房地产</w:t>
      </w:r>
      <w:proofErr w:type="gramEnd"/>
      <w:r w:rsidR="00963FC3">
        <w:rPr>
          <w:rFonts w:ascii="宋体" w:eastAsia="宋体" w:hAnsi="宋体" w:cs="宋体" w:hint="eastAsia"/>
          <w:sz w:val="32"/>
          <w:szCs w:val="32"/>
        </w:rPr>
        <w:t>开发有限公司</w:t>
      </w:r>
    </w:p>
    <w:p w:rsidR="00E4076D" w:rsidRDefault="004B5F2E">
      <w:pPr>
        <w:ind w:firstLineChars="200" w:firstLine="640"/>
        <w:jc w:val="left"/>
        <w:rPr>
          <w:rFonts w:ascii="宋体" w:eastAsia="宋体" w:hAnsi="宋体" w:cs="宋体"/>
          <w:sz w:val="32"/>
          <w:szCs w:val="32"/>
        </w:rPr>
      </w:pPr>
      <w:r>
        <w:rPr>
          <w:rFonts w:ascii="宋体" w:eastAsia="宋体" w:hAnsi="宋体" w:cs="宋体" w:hint="eastAsia"/>
          <w:sz w:val="32"/>
          <w:szCs w:val="32"/>
        </w:rPr>
        <w:t>二、项目概况:</w:t>
      </w:r>
    </w:p>
    <w:p w:rsidR="005032DE" w:rsidRDefault="004B5F2E" w:rsidP="00250493">
      <w:pPr>
        <w:ind w:leftChars="456" w:left="1438" w:hangingChars="150" w:hanging="480"/>
        <w:jc w:val="left"/>
        <w:rPr>
          <w:rFonts w:ascii="宋体" w:eastAsia="宋体" w:hAnsi="宋体" w:cs="宋体"/>
          <w:sz w:val="32"/>
          <w:szCs w:val="32"/>
        </w:rPr>
      </w:pPr>
      <w:r>
        <w:rPr>
          <w:rFonts w:ascii="宋体" w:eastAsia="宋体" w:hAnsi="宋体" w:cs="宋体" w:hint="eastAsia"/>
          <w:sz w:val="32"/>
          <w:szCs w:val="32"/>
        </w:rPr>
        <w:t>1、名称:</w:t>
      </w:r>
      <w:r w:rsidR="00BE0D3E" w:rsidRPr="00C13A94">
        <w:rPr>
          <w:rFonts w:ascii="宋体" w:eastAsia="宋体" w:hAnsi="宋体" w:cs="宋体" w:hint="eastAsia"/>
          <w:sz w:val="24"/>
        </w:rPr>
        <w:t xml:space="preserve"> </w:t>
      </w:r>
      <w:r w:rsidR="00464FDB" w:rsidRPr="00250493">
        <w:rPr>
          <w:rFonts w:ascii="宋体" w:eastAsia="宋体" w:hAnsi="宋体" w:cs="宋体" w:hint="eastAsia"/>
          <w:sz w:val="32"/>
          <w:szCs w:val="32"/>
        </w:rPr>
        <w:t>巨鹿·西张庄市场—居住区项目</w:t>
      </w:r>
    </w:p>
    <w:p w:rsidR="00E4076D" w:rsidRPr="00C13A94" w:rsidRDefault="00C13A94" w:rsidP="005032DE">
      <w:pPr>
        <w:ind w:leftChars="684" w:left="1436" w:firstLineChars="300" w:firstLine="960"/>
        <w:jc w:val="left"/>
        <w:rPr>
          <w:rFonts w:ascii="宋体" w:eastAsia="宋体" w:hAnsi="宋体" w:cs="宋体"/>
          <w:sz w:val="24"/>
        </w:rPr>
      </w:pPr>
      <w:r w:rsidRPr="00250493">
        <w:rPr>
          <w:rFonts w:ascii="宋体" w:eastAsia="宋体" w:hAnsi="宋体" w:cs="宋体" w:hint="eastAsia"/>
          <w:sz w:val="32"/>
          <w:szCs w:val="32"/>
        </w:rPr>
        <w:t>（盛世国际一、二期）</w:t>
      </w:r>
      <w:r w:rsidR="00BF5674">
        <w:rPr>
          <w:rFonts w:ascii="宋体" w:eastAsia="宋体" w:hAnsi="宋体" w:cs="宋体" w:hint="eastAsia"/>
          <w:sz w:val="32"/>
          <w:szCs w:val="32"/>
        </w:rPr>
        <w:t>地下车库</w:t>
      </w:r>
    </w:p>
    <w:p w:rsidR="00E4076D" w:rsidRDefault="004B5F2E" w:rsidP="00BE0D3E">
      <w:pPr>
        <w:ind w:leftChars="500" w:left="1370" w:hangingChars="100" w:hanging="320"/>
        <w:jc w:val="left"/>
        <w:rPr>
          <w:rFonts w:ascii="宋体" w:eastAsia="宋体" w:hAnsi="宋体" w:cs="宋体"/>
          <w:sz w:val="32"/>
          <w:szCs w:val="32"/>
        </w:rPr>
      </w:pPr>
      <w:r>
        <w:rPr>
          <w:rFonts w:ascii="宋体" w:eastAsia="宋体" w:hAnsi="宋体" w:cs="宋体" w:hint="eastAsia"/>
          <w:sz w:val="32"/>
          <w:szCs w:val="32"/>
        </w:rPr>
        <w:t>2、坐落:</w:t>
      </w:r>
      <w:r w:rsidR="00BE0D3E" w:rsidRPr="00BE0D3E">
        <w:rPr>
          <w:rFonts w:ascii="宋体" w:eastAsia="宋体" w:hAnsi="宋体" w:cs="宋体" w:hint="eastAsia"/>
          <w:sz w:val="32"/>
          <w:szCs w:val="32"/>
        </w:rPr>
        <w:t xml:space="preserve"> </w:t>
      </w:r>
      <w:r w:rsidR="00963FC3">
        <w:rPr>
          <w:rFonts w:ascii="宋体" w:eastAsia="宋体" w:hAnsi="宋体" w:cs="宋体" w:hint="eastAsia"/>
          <w:sz w:val="32"/>
          <w:szCs w:val="32"/>
        </w:rPr>
        <w:t>邢台市巨鹿</w:t>
      </w:r>
      <w:proofErr w:type="gramStart"/>
      <w:r w:rsidR="00963FC3">
        <w:rPr>
          <w:rFonts w:ascii="宋体" w:eastAsia="宋体" w:hAnsi="宋体" w:cs="宋体" w:hint="eastAsia"/>
          <w:sz w:val="32"/>
          <w:szCs w:val="32"/>
        </w:rPr>
        <w:t>县柴庄路</w:t>
      </w:r>
      <w:proofErr w:type="gramEnd"/>
      <w:r w:rsidR="00963FC3">
        <w:rPr>
          <w:rFonts w:ascii="宋体" w:eastAsia="宋体" w:hAnsi="宋体" w:cs="宋体" w:hint="eastAsia"/>
          <w:sz w:val="32"/>
          <w:szCs w:val="32"/>
        </w:rPr>
        <w:t>南侧、</w:t>
      </w:r>
      <w:proofErr w:type="gramStart"/>
      <w:r w:rsidR="00963FC3">
        <w:rPr>
          <w:rFonts w:ascii="宋体" w:eastAsia="宋体" w:hAnsi="宋体" w:cs="宋体" w:hint="eastAsia"/>
          <w:sz w:val="32"/>
          <w:szCs w:val="32"/>
        </w:rPr>
        <w:t>祥鹿街</w:t>
      </w:r>
      <w:proofErr w:type="gramEnd"/>
      <w:r w:rsidR="00963FC3">
        <w:rPr>
          <w:rFonts w:ascii="宋体" w:eastAsia="宋体" w:hAnsi="宋体" w:cs="宋体" w:hint="eastAsia"/>
          <w:sz w:val="32"/>
          <w:szCs w:val="32"/>
        </w:rPr>
        <w:t>东侧</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3、地上层数:</w:t>
      </w:r>
      <w:r w:rsidR="003A1172">
        <w:rPr>
          <w:rFonts w:ascii="宋体" w:eastAsia="宋体" w:hAnsi="宋体" w:cs="宋体" w:hint="eastAsia"/>
          <w:sz w:val="32"/>
          <w:szCs w:val="32"/>
        </w:rPr>
        <w:t>0</w:t>
      </w:r>
    </w:p>
    <w:p w:rsidR="00E4076D" w:rsidRDefault="004B5F2E">
      <w:pPr>
        <w:ind w:firstLineChars="462" w:firstLine="1478"/>
        <w:jc w:val="left"/>
        <w:rPr>
          <w:rFonts w:ascii="宋体" w:eastAsia="宋体" w:hAnsi="宋体" w:cs="宋体"/>
          <w:sz w:val="32"/>
          <w:szCs w:val="32"/>
        </w:rPr>
      </w:pPr>
      <w:r>
        <w:rPr>
          <w:rFonts w:ascii="宋体" w:eastAsia="宋体" w:hAnsi="宋体" w:cs="宋体" w:hint="eastAsia"/>
          <w:sz w:val="32"/>
          <w:szCs w:val="32"/>
        </w:rPr>
        <w:t>地下层数:</w:t>
      </w:r>
      <w:r w:rsidR="00BF5674">
        <w:rPr>
          <w:rFonts w:ascii="宋体" w:eastAsia="宋体" w:hAnsi="宋体" w:cs="宋体" w:hint="eastAsia"/>
          <w:sz w:val="32"/>
          <w:szCs w:val="32"/>
        </w:rPr>
        <w:t>1</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4、结构:钢混</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5、建筑面积:</w:t>
      </w:r>
      <w:r w:rsidR="00BE0D3E" w:rsidRPr="00BE0D3E">
        <w:rPr>
          <w:rFonts w:ascii="宋体" w:eastAsia="宋体" w:hAnsi="宋体" w:cs="宋体"/>
          <w:sz w:val="32"/>
          <w:szCs w:val="32"/>
        </w:rPr>
        <w:t xml:space="preserve"> </w:t>
      </w:r>
      <w:r w:rsidR="00BF5674">
        <w:rPr>
          <w:rFonts w:ascii="宋体" w:eastAsia="宋体" w:hAnsi="宋体" w:cs="宋体" w:hint="eastAsia"/>
          <w:sz w:val="32"/>
          <w:szCs w:val="32"/>
        </w:rPr>
        <w:t>16468.75</w:t>
      </w:r>
      <w:r>
        <w:rPr>
          <w:rFonts w:ascii="宋体" w:eastAsia="宋体" w:hAnsi="宋体" w:cs="宋体" w:hint="eastAsia"/>
          <w:sz w:val="32"/>
          <w:szCs w:val="32"/>
        </w:rPr>
        <w:t>㎡</w:t>
      </w: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firstLineChars="300" w:firstLine="960"/>
        <w:rPr>
          <w:sz w:val="24"/>
        </w:rPr>
      </w:pPr>
      <w:r>
        <w:rPr>
          <w:rFonts w:ascii="宋体" w:eastAsia="宋体" w:hAnsi="宋体" w:cs="宋体" w:hint="eastAsia"/>
          <w:sz w:val="32"/>
          <w:szCs w:val="32"/>
        </w:rPr>
        <w:t>6、计算人:</w:t>
      </w:r>
      <w:r w:rsidR="00BE0D3E">
        <w:rPr>
          <w:rFonts w:ascii="宋体" w:eastAsia="宋体" w:hAnsi="宋体" w:cs="宋体" w:hint="eastAsia"/>
          <w:sz w:val="32"/>
          <w:szCs w:val="32"/>
        </w:rPr>
        <w:t>周慧川</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7、测绘类别:预测</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8、测绘日期:202</w:t>
      </w:r>
      <w:r w:rsidR="00BE0D3E">
        <w:rPr>
          <w:rFonts w:ascii="宋体" w:eastAsia="宋体" w:hAnsi="宋体" w:cs="宋体" w:hint="eastAsia"/>
          <w:sz w:val="32"/>
          <w:szCs w:val="32"/>
        </w:rPr>
        <w:t>1</w:t>
      </w:r>
      <w:r>
        <w:rPr>
          <w:rFonts w:ascii="宋体" w:eastAsia="宋体" w:hAnsi="宋体" w:cs="宋体" w:hint="eastAsia"/>
          <w:sz w:val="32"/>
          <w:szCs w:val="32"/>
        </w:rPr>
        <w:t xml:space="preserve">年 </w:t>
      </w:r>
      <w:r w:rsidR="000825AA">
        <w:rPr>
          <w:rFonts w:ascii="宋体" w:eastAsia="宋体" w:hAnsi="宋体" w:cs="宋体" w:hint="eastAsia"/>
          <w:sz w:val="32"/>
          <w:szCs w:val="32"/>
        </w:rPr>
        <w:t>9</w:t>
      </w:r>
      <w:r>
        <w:rPr>
          <w:rFonts w:ascii="宋体" w:eastAsia="宋体" w:hAnsi="宋体" w:cs="宋体" w:hint="eastAsia"/>
          <w:sz w:val="32"/>
          <w:szCs w:val="32"/>
        </w:rPr>
        <w:t xml:space="preserve">月 </w:t>
      </w:r>
      <w:r w:rsidR="000825AA">
        <w:rPr>
          <w:rFonts w:ascii="宋体" w:eastAsia="宋体" w:hAnsi="宋体" w:cs="宋体" w:hint="eastAsia"/>
          <w:sz w:val="32"/>
          <w:szCs w:val="32"/>
        </w:rPr>
        <w:t>6</w:t>
      </w:r>
      <w:r>
        <w:rPr>
          <w:rFonts w:ascii="宋体" w:eastAsia="宋体" w:hAnsi="宋体" w:cs="宋体" w:hint="eastAsia"/>
          <w:sz w:val="32"/>
          <w:szCs w:val="32"/>
        </w:rPr>
        <w:t>日</w:t>
      </w:r>
    </w:p>
    <w:p w:rsidR="00E4076D" w:rsidRDefault="004B5F2E" w:rsidP="00BF5674">
      <w:pPr>
        <w:ind w:leftChars="456" w:left="1598" w:hangingChars="200" w:hanging="640"/>
        <w:jc w:val="left"/>
        <w:rPr>
          <w:rFonts w:ascii="宋体" w:eastAsia="宋体" w:hAnsi="宋体" w:cs="宋体"/>
          <w:sz w:val="32"/>
          <w:szCs w:val="32"/>
        </w:rPr>
      </w:pPr>
      <w:r>
        <w:rPr>
          <w:rFonts w:ascii="宋体" w:eastAsia="宋体" w:hAnsi="宋体" w:cs="宋体" w:hint="eastAsia"/>
          <w:sz w:val="32"/>
          <w:szCs w:val="32"/>
        </w:rPr>
        <w:t>9、备注:</w:t>
      </w:r>
      <w:r w:rsidR="00BF5674">
        <w:rPr>
          <w:rFonts w:ascii="宋体" w:eastAsia="宋体" w:hAnsi="宋体" w:cs="宋体"/>
          <w:sz w:val="32"/>
          <w:szCs w:val="32"/>
        </w:rPr>
        <w:t xml:space="preserve"> </w:t>
      </w:r>
    </w:p>
    <w:p w:rsidR="00E4076D" w:rsidRDefault="00E4076D">
      <w:pPr>
        <w:rPr>
          <w:rFonts w:ascii="宋体" w:eastAsia="宋体" w:hAnsi="宋体" w:cs="宋体"/>
          <w:sz w:val="32"/>
          <w:szCs w:val="32"/>
        </w:rPr>
      </w:pPr>
    </w:p>
    <w:p w:rsidR="00E4076D" w:rsidRDefault="00E4076D">
      <w:pPr>
        <w:rPr>
          <w:rFonts w:ascii="宋体" w:eastAsia="宋体" w:hAnsi="宋体" w:cs="宋体"/>
          <w:sz w:val="32"/>
          <w:szCs w:val="32"/>
        </w:rPr>
      </w:pPr>
    </w:p>
    <w:p w:rsidR="00311148" w:rsidRDefault="00311148">
      <w:pPr>
        <w:rPr>
          <w:rFonts w:ascii="宋体" w:eastAsia="宋体" w:hAnsi="宋体" w:cs="宋体"/>
          <w:sz w:val="32"/>
          <w:szCs w:val="32"/>
        </w:rPr>
      </w:pPr>
    </w:p>
    <w:p w:rsidR="00AB1F61" w:rsidRDefault="00AB1F61">
      <w:pPr>
        <w:rPr>
          <w:rFonts w:ascii="宋体" w:eastAsia="宋体" w:hAnsi="宋体" w:cs="宋体"/>
          <w:b/>
          <w:bCs/>
          <w:sz w:val="36"/>
          <w:szCs w:val="36"/>
        </w:rPr>
      </w:pPr>
    </w:p>
    <w:p w:rsidR="00BF5674" w:rsidRDefault="00BF5674">
      <w:pPr>
        <w:jc w:val="center"/>
        <w:rPr>
          <w:rFonts w:ascii="宋体" w:eastAsia="宋体" w:hAnsi="宋体" w:cs="宋体"/>
          <w:b/>
          <w:bCs/>
          <w:sz w:val="36"/>
          <w:szCs w:val="36"/>
        </w:rPr>
      </w:pPr>
    </w:p>
    <w:p w:rsidR="00BF5674" w:rsidRDefault="00BF5674">
      <w:pPr>
        <w:jc w:val="cente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房产面积计算说明</w:t>
      </w:r>
    </w:p>
    <w:p w:rsidR="00E4076D" w:rsidRDefault="00E4076D">
      <w:pPr>
        <w:jc w:val="left"/>
        <w:rPr>
          <w:rFonts w:ascii="宋体" w:eastAsia="宋体" w:hAnsi="宋体" w:cs="宋体"/>
          <w:sz w:val="32"/>
          <w:szCs w:val="32"/>
        </w:rPr>
      </w:pP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一、测量依据</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我公司根据申请人提供的规划图纸和与其相符的电子版,并按《房产测量规范》（GB/T17986.</w:t>
      </w:r>
      <w:r>
        <w:rPr>
          <w:rFonts w:ascii="宋体" w:eastAsia="宋体" w:hAnsi="宋体" w:cs="宋体" w:hint="eastAsia"/>
          <w:color w:val="333333"/>
          <w:sz w:val="28"/>
          <w:szCs w:val="28"/>
          <w:shd w:val="clear" w:color="auto" w:fill="FFFFFF"/>
        </w:rPr>
        <w:t>1～2000</w:t>
      </w:r>
      <w:r>
        <w:rPr>
          <w:rFonts w:ascii="宋体" w:eastAsia="宋体" w:hAnsi="宋体" w:cs="宋体" w:hint="eastAsia"/>
          <w:sz w:val="28"/>
          <w:szCs w:val="28"/>
        </w:rPr>
        <w:t>）及建设部“关于房屋建筑面积计算与房屋权属登记有关问题的通知”(建住房【2002】74号文)要求进行了房屋面积测算,具体成果详见《分层（幢）房屋面积表》。</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二、面积计算</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1、计算基数是根据申请人提供的规划图纸及电子版结果而定。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2、建筑面积是采用北京超图软件股份有限公司的专业房产测绘软件计算及分摊。</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3、报告中应说明的面积计算中的其他问题。</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三、其他</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1、本测绘报告所述面积,是指按规划图纸及与其相符的电子版所计算得出的建筑面积。该面积只作为房产预登记备案使用与确权面积无关，确权面积以实测面积为准。</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2、本测绘报告不作为权属证明。</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3、我们与委托方没有利害关系或偏见，也与有关当事人没有利害关系或偏见。</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4、本测绘报告中陈述的事实是真实和准确的，保证本测绘报告中所涉及的测量和计算结果是客观、公正、准确和规范的。我们愿意为该测绘报告涉及的房产测绘质量负责。</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5、本测绘报告在正式提交前，已提请委托方检查校对。</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6、委托方对测绘报告有异议的，按《房产测绘管理办法》的规定,可以委托上一级房产测绘机构鉴定。</w:t>
      </w:r>
    </w:p>
    <w:p w:rsidR="00E4076D" w:rsidRPr="009A1B48" w:rsidRDefault="004B5F2E" w:rsidP="009A1B48">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7、本测绘报告一式四份,其中一份交给委托方,一份由测绘单位存档,一份由房产主管单位存档,一份由房产预售主管单位备案。</w:t>
      </w:r>
    </w:p>
    <w:p w:rsidR="009A1B48" w:rsidRDefault="009A1B48">
      <w:pPr>
        <w:jc w:val="cente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报告使用说明</w:t>
      </w:r>
    </w:p>
    <w:p w:rsidR="00E4076D" w:rsidRDefault="00E4076D">
      <w:pPr>
        <w:jc w:val="center"/>
        <w:rPr>
          <w:rFonts w:ascii="宋体" w:eastAsia="宋体" w:hAnsi="宋体" w:cs="宋体"/>
          <w:b/>
          <w:bCs/>
          <w:sz w:val="36"/>
          <w:szCs w:val="36"/>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一、本测绘报告加盖测绘单位公章后生效。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二、本测绘报告涂改、复制或部分使用无效。如有损毁或遗失,</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应及时向测绘单位申请重新测绘。</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三、测绘报告有效期至该房屋客体发生变化,当测绘对象客体发</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生变化后,应及时申请变更测绘，否则此测绘报告无效。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四、本测绘报告测绘项目的房地产资料由委托方提供。若由于</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委托方提供资料的完整性、真实性而影响本测绘报告的,责</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任由委托方承担。</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五、本测绘报告:</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建筑面积=套内面积+分摊面积</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分摊面积=套内面积*分推系数</w:t>
      </w: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rsidP="009A1B48">
      <w:pPr>
        <w:jc w:val="left"/>
        <w:rPr>
          <w:rFonts w:ascii="宋体" w:eastAsia="宋体" w:hAnsi="宋体" w:cs="宋体"/>
          <w:sz w:val="30"/>
          <w:szCs w:val="30"/>
        </w:rPr>
      </w:pPr>
    </w:p>
    <w:p w:rsidR="00BF5674" w:rsidRDefault="00BF5674">
      <w:pPr>
        <w:jc w:val="center"/>
        <w:rPr>
          <w:rFonts w:ascii="宋体" w:eastAsia="宋体" w:hAnsi="宋体" w:cs="宋体"/>
          <w:b/>
          <w:bCs/>
          <w:sz w:val="32"/>
          <w:szCs w:val="32"/>
        </w:rPr>
      </w:pPr>
    </w:p>
    <w:p w:rsidR="00BF5674" w:rsidRDefault="00BF5674">
      <w:pPr>
        <w:jc w:val="center"/>
        <w:rPr>
          <w:rFonts w:ascii="宋体" w:eastAsia="宋体" w:hAnsi="宋体" w:cs="宋体"/>
          <w:b/>
          <w:bCs/>
          <w:sz w:val="32"/>
          <w:szCs w:val="32"/>
        </w:rPr>
      </w:pPr>
    </w:p>
    <w:p w:rsidR="00E4076D" w:rsidRDefault="00464FDB">
      <w:pPr>
        <w:jc w:val="center"/>
        <w:rPr>
          <w:rFonts w:ascii="宋体" w:eastAsia="宋体" w:hAnsi="宋体" w:cs="宋体"/>
          <w:b/>
          <w:bCs/>
          <w:sz w:val="32"/>
          <w:szCs w:val="32"/>
        </w:rPr>
      </w:pPr>
      <w:r>
        <w:rPr>
          <w:rFonts w:ascii="宋体" w:eastAsia="宋体" w:hAnsi="宋体" w:cs="宋体" w:hint="eastAsia"/>
          <w:b/>
          <w:bCs/>
          <w:sz w:val="32"/>
          <w:szCs w:val="32"/>
        </w:rPr>
        <w:t>巨鹿·西张庄市场—居住区项目</w:t>
      </w:r>
      <w:r w:rsidR="00C13A94">
        <w:rPr>
          <w:rFonts w:ascii="宋体" w:eastAsia="宋体" w:hAnsi="宋体" w:cs="宋体" w:hint="eastAsia"/>
          <w:b/>
          <w:bCs/>
          <w:sz w:val="32"/>
          <w:szCs w:val="32"/>
        </w:rPr>
        <w:t>（盛世国际一、二期）</w:t>
      </w:r>
      <w:r w:rsidR="00BF5674">
        <w:rPr>
          <w:rFonts w:ascii="宋体" w:eastAsia="宋体" w:hAnsi="宋体" w:cs="宋体" w:hint="eastAsia"/>
          <w:b/>
          <w:bCs/>
          <w:sz w:val="32"/>
          <w:szCs w:val="32"/>
        </w:rPr>
        <w:t>地下车库</w:t>
      </w:r>
      <w:r w:rsidR="004B5F2E">
        <w:rPr>
          <w:rFonts w:ascii="宋体" w:eastAsia="宋体" w:hAnsi="宋体" w:cs="宋体" w:hint="eastAsia"/>
          <w:b/>
          <w:bCs/>
          <w:sz w:val="32"/>
          <w:szCs w:val="32"/>
        </w:rPr>
        <w:t>分摊情况说明</w:t>
      </w:r>
    </w:p>
    <w:p w:rsidR="00E4076D" w:rsidRDefault="00E4076D">
      <w:pPr>
        <w:jc w:val="center"/>
        <w:rPr>
          <w:b/>
          <w:sz w:val="32"/>
          <w:szCs w:val="32"/>
        </w:rPr>
      </w:pPr>
    </w:p>
    <w:p w:rsidR="00464FDB" w:rsidRDefault="00464FDB" w:rsidP="00464FDB">
      <w:pPr>
        <w:ind w:firstLineChars="250" w:firstLine="700"/>
        <w:rPr>
          <w:sz w:val="28"/>
          <w:szCs w:val="28"/>
        </w:rPr>
      </w:pPr>
      <w:r w:rsidRPr="00371E9B">
        <w:rPr>
          <w:rFonts w:hint="eastAsia"/>
          <w:sz w:val="28"/>
          <w:szCs w:val="28"/>
        </w:rPr>
        <w:t>巨鹿·西张庄市场—居住区项目</w:t>
      </w:r>
      <w:r w:rsidR="00250493" w:rsidRPr="00371E9B">
        <w:rPr>
          <w:rFonts w:hint="eastAsia"/>
          <w:sz w:val="28"/>
          <w:szCs w:val="28"/>
        </w:rPr>
        <w:t>（盛世国际一、二期）</w:t>
      </w:r>
      <w:r w:rsidR="004B5F2E" w:rsidRPr="00371E9B">
        <w:rPr>
          <w:rFonts w:hint="eastAsia"/>
          <w:sz w:val="28"/>
          <w:szCs w:val="28"/>
        </w:rPr>
        <w:t>位于</w:t>
      </w:r>
      <w:r w:rsidR="00963FC3" w:rsidRPr="00371E9B">
        <w:rPr>
          <w:rFonts w:hint="eastAsia"/>
          <w:sz w:val="28"/>
          <w:szCs w:val="28"/>
        </w:rPr>
        <w:t>邢台市巨鹿</w:t>
      </w:r>
      <w:proofErr w:type="gramStart"/>
      <w:r w:rsidR="00963FC3" w:rsidRPr="00371E9B">
        <w:rPr>
          <w:rFonts w:hint="eastAsia"/>
          <w:sz w:val="28"/>
          <w:szCs w:val="28"/>
        </w:rPr>
        <w:t>县柴庄路</w:t>
      </w:r>
      <w:proofErr w:type="gramEnd"/>
      <w:r w:rsidR="00963FC3" w:rsidRPr="00371E9B">
        <w:rPr>
          <w:rFonts w:hint="eastAsia"/>
          <w:sz w:val="28"/>
          <w:szCs w:val="28"/>
        </w:rPr>
        <w:t>南侧、</w:t>
      </w:r>
      <w:proofErr w:type="gramStart"/>
      <w:r w:rsidR="00963FC3" w:rsidRPr="00371E9B">
        <w:rPr>
          <w:rFonts w:hint="eastAsia"/>
          <w:sz w:val="28"/>
          <w:szCs w:val="28"/>
        </w:rPr>
        <w:t>祥鹿街</w:t>
      </w:r>
      <w:proofErr w:type="gramEnd"/>
      <w:r w:rsidR="00963FC3" w:rsidRPr="00371E9B">
        <w:rPr>
          <w:rFonts w:hint="eastAsia"/>
          <w:sz w:val="28"/>
          <w:szCs w:val="28"/>
        </w:rPr>
        <w:t>东侧</w:t>
      </w:r>
      <w:r w:rsidR="004B5F2E" w:rsidRPr="00371E9B">
        <w:rPr>
          <w:rFonts w:hint="eastAsia"/>
          <w:sz w:val="28"/>
          <w:szCs w:val="28"/>
        </w:rPr>
        <w:t>。本报告为</w:t>
      </w:r>
      <w:r w:rsidRPr="00371E9B">
        <w:rPr>
          <w:rFonts w:hint="eastAsia"/>
          <w:sz w:val="28"/>
          <w:szCs w:val="28"/>
        </w:rPr>
        <w:t>巨鹿·</w:t>
      </w:r>
      <w:r w:rsidRPr="00371E9B">
        <w:rPr>
          <w:rFonts w:hint="eastAsia"/>
          <w:sz w:val="28"/>
          <w:szCs w:val="28"/>
        </w:rPr>
        <w:t xml:space="preserve"> </w:t>
      </w:r>
      <w:r w:rsidRPr="00371E9B">
        <w:rPr>
          <w:rFonts w:hint="eastAsia"/>
          <w:sz w:val="28"/>
          <w:szCs w:val="28"/>
        </w:rPr>
        <w:t>西张庄市场—居住区项目</w:t>
      </w:r>
      <w:r w:rsidR="00C13A94" w:rsidRPr="00371E9B">
        <w:rPr>
          <w:rFonts w:hint="eastAsia"/>
          <w:sz w:val="28"/>
          <w:szCs w:val="28"/>
        </w:rPr>
        <w:t>（盛世国际一、二期）</w:t>
      </w:r>
      <w:r w:rsidR="00BF5674" w:rsidRPr="00371E9B">
        <w:rPr>
          <w:rFonts w:hint="eastAsia"/>
          <w:sz w:val="28"/>
          <w:szCs w:val="28"/>
        </w:rPr>
        <w:t>地下车库</w:t>
      </w:r>
      <w:r w:rsidR="004B5F2E" w:rsidRPr="00371E9B">
        <w:rPr>
          <w:rFonts w:hint="eastAsia"/>
          <w:sz w:val="28"/>
          <w:szCs w:val="28"/>
        </w:rPr>
        <w:t>房产面积预测。</w:t>
      </w:r>
      <w:r w:rsidR="00BF5674" w:rsidRPr="00371E9B">
        <w:rPr>
          <w:rFonts w:hint="eastAsia"/>
          <w:sz w:val="28"/>
          <w:szCs w:val="28"/>
        </w:rPr>
        <w:t>地下车库</w:t>
      </w:r>
      <w:r w:rsidR="004B5F2E" w:rsidRPr="00371E9B">
        <w:rPr>
          <w:rFonts w:hint="eastAsia"/>
          <w:sz w:val="28"/>
          <w:szCs w:val="28"/>
        </w:rPr>
        <w:t>：共计</w:t>
      </w:r>
      <w:r w:rsidR="00883F72">
        <w:rPr>
          <w:rFonts w:hint="eastAsia"/>
          <w:sz w:val="28"/>
          <w:szCs w:val="28"/>
        </w:rPr>
        <w:t>地下</w:t>
      </w:r>
      <w:r w:rsidR="00883F72">
        <w:rPr>
          <w:rFonts w:hint="eastAsia"/>
          <w:sz w:val="28"/>
          <w:szCs w:val="28"/>
        </w:rPr>
        <w:t>1</w:t>
      </w:r>
      <w:r w:rsidR="00BF5674">
        <w:rPr>
          <w:rFonts w:hint="eastAsia"/>
          <w:sz w:val="28"/>
          <w:szCs w:val="28"/>
        </w:rPr>
        <w:t>层，</w:t>
      </w:r>
      <w:r w:rsidR="004B5F2E">
        <w:rPr>
          <w:rFonts w:hint="eastAsia"/>
          <w:sz w:val="28"/>
          <w:szCs w:val="28"/>
        </w:rPr>
        <w:t>本次预测总建筑面积为</w:t>
      </w:r>
      <w:r w:rsidR="00BF5674">
        <w:rPr>
          <w:rFonts w:hint="eastAsia"/>
          <w:sz w:val="28"/>
          <w:szCs w:val="28"/>
        </w:rPr>
        <w:t>16468.75</w:t>
      </w:r>
      <w:r w:rsidR="004B5F2E">
        <w:rPr>
          <w:rFonts w:hint="eastAsia"/>
          <w:sz w:val="28"/>
          <w:szCs w:val="28"/>
        </w:rPr>
        <w:t>㎡。</w:t>
      </w:r>
    </w:p>
    <w:p w:rsidR="00E4076D" w:rsidRDefault="00C91BB4">
      <w:pPr>
        <w:ind w:firstLineChars="250" w:firstLine="700"/>
        <w:rPr>
          <w:sz w:val="28"/>
          <w:szCs w:val="28"/>
        </w:rPr>
      </w:pPr>
      <w:r>
        <w:rPr>
          <w:rFonts w:hint="eastAsia"/>
          <w:sz w:val="28"/>
          <w:szCs w:val="28"/>
        </w:rPr>
        <w:t>地下</w:t>
      </w:r>
      <w:r w:rsidR="00BF5674">
        <w:rPr>
          <w:rFonts w:hint="eastAsia"/>
          <w:sz w:val="28"/>
          <w:szCs w:val="28"/>
        </w:rPr>
        <w:t>车库</w:t>
      </w:r>
      <w:r w:rsidR="004B5F2E">
        <w:rPr>
          <w:rFonts w:hint="eastAsia"/>
          <w:sz w:val="28"/>
          <w:szCs w:val="28"/>
        </w:rPr>
        <w:t>共计</w:t>
      </w:r>
      <w:r w:rsidR="00BF5674">
        <w:rPr>
          <w:rFonts w:hint="eastAsia"/>
          <w:sz w:val="28"/>
          <w:szCs w:val="28"/>
        </w:rPr>
        <w:t>511</w:t>
      </w:r>
      <w:r w:rsidR="00BF5674">
        <w:rPr>
          <w:rFonts w:hint="eastAsia"/>
          <w:sz w:val="28"/>
          <w:szCs w:val="28"/>
        </w:rPr>
        <w:t>个车位、</w:t>
      </w:r>
      <w:r w:rsidR="00BF5674">
        <w:rPr>
          <w:rFonts w:hint="eastAsia"/>
          <w:sz w:val="28"/>
          <w:szCs w:val="28"/>
        </w:rPr>
        <w:t>24</w:t>
      </w:r>
      <w:r w:rsidR="00BF5674">
        <w:rPr>
          <w:rFonts w:hint="eastAsia"/>
          <w:sz w:val="28"/>
          <w:szCs w:val="28"/>
        </w:rPr>
        <w:t>个车库</w:t>
      </w:r>
      <w:r w:rsidR="004B5F2E">
        <w:rPr>
          <w:rFonts w:hint="eastAsia"/>
          <w:sz w:val="28"/>
          <w:szCs w:val="28"/>
        </w:rPr>
        <w:t>，总建筑面积</w:t>
      </w:r>
      <w:r w:rsidR="00BF5674">
        <w:rPr>
          <w:rFonts w:hint="eastAsia"/>
          <w:sz w:val="28"/>
          <w:szCs w:val="28"/>
        </w:rPr>
        <w:t>16468.75</w:t>
      </w:r>
      <w:r w:rsidR="004B5F2E">
        <w:rPr>
          <w:rFonts w:hint="eastAsia"/>
          <w:sz w:val="28"/>
          <w:szCs w:val="28"/>
        </w:rPr>
        <w:t>㎡，分摊的</w:t>
      </w:r>
      <w:r w:rsidR="00883F72">
        <w:rPr>
          <w:rFonts w:hint="eastAsia"/>
          <w:sz w:val="28"/>
          <w:szCs w:val="28"/>
        </w:rPr>
        <w:t>进风机房、排风机房、电气设备间、弱电间、中水站、风机房、报警阀室、总弱电机房、换热站、消防泵房、生活泵房、通道</w:t>
      </w:r>
      <w:r w:rsidR="004B5F2E">
        <w:rPr>
          <w:rFonts w:hint="eastAsia"/>
          <w:sz w:val="28"/>
          <w:szCs w:val="28"/>
        </w:rPr>
        <w:t>面积</w:t>
      </w:r>
      <w:r w:rsidR="00883F72">
        <w:rPr>
          <w:rFonts w:hint="eastAsia"/>
          <w:sz w:val="28"/>
          <w:szCs w:val="28"/>
        </w:rPr>
        <w:t>9619.26</w:t>
      </w:r>
      <w:r w:rsidR="004B5F2E">
        <w:rPr>
          <w:rFonts w:hint="eastAsia"/>
          <w:sz w:val="28"/>
          <w:szCs w:val="28"/>
        </w:rPr>
        <w:t>㎡。</w:t>
      </w:r>
    </w:p>
    <w:p w:rsidR="00E4076D" w:rsidRDefault="004B5F2E">
      <w:pPr>
        <w:ind w:firstLineChars="250" w:firstLine="700"/>
        <w:rPr>
          <w:sz w:val="28"/>
          <w:szCs w:val="28"/>
        </w:rPr>
      </w:pPr>
      <w:r>
        <w:rPr>
          <w:rFonts w:hint="eastAsia"/>
          <w:sz w:val="28"/>
          <w:szCs w:val="28"/>
        </w:rPr>
        <w:t>分摊系数计算方法：</w:t>
      </w:r>
    </w:p>
    <w:p w:rsidR="00E4076D" w:rsidRDefault="004B5F2E">
      <w:pPr>
        <w:ind w:firstLineChars="250" w:firstLine="700"/>
        <w:rPr>
          <w:sz w:val="28"/>
          <w:szCs w:val="28"/>
        </w:rPr>
      </w:pPr>
      <w:r>
        <w:rPr>
          <w:rFonts w:hint="eastAsia"/>
          <w:sz w:val="28"/>
          <w:szCs w:val="28"/>
        </w:rPr>
        <w:t>分摊系数（</w:t>
      </w:r>
      <w:r>
        <w:rPr>
          <w:rFonts w:hint="eastAsia"/>
          <w:sz w:val="28"/>
          <w:szCs w:val="28"/>
        </w:rPr>
        <w:t>K</w:t>
      </w:r>
      <w:r>
        <w:rPr>
          <w:rFonts w:hint="eastAsia"/>
          <w:sz w:val="28"/>
          <w:szCs w:val="28"/>
        </w:rPr>
        <w:t>）</w:t>
      </w:r>
      <w:r>
        <w:rPr>
          <w:rFonts w:hint="eastAsia"/>
          <w:sz w:val="28"/>
          <w:szCs w:val="28"/>
        </w:rPr>
        <w:t>=</w:t>
      </w:r>
      <w:r>
        <w:rPr>
          <w:rFonts w:hint="eastAsia"/>
          <w:sz w:val="28"/>
          <w:szCs w:val="28"/>
        </w:rPr>
        <w:t>（总建筑面积</w:t>
      </w:r>
      <w:r>
        <w:rPr>
          <w:rFonts w:hint="eastAsia"/>
          <w:sz w:val="28"/>
          <w:szCs w:val="28"/>
        </w:rPr>
        <w:t>-</w:t>
      </w:r>
      <w:r>
        <w:rPr>
          <w:rFonts w:hint="eastAsia"/>
          <w:sz w:val="28"/>
          <w:szCs w:val="28"/>
        </w:rPr>
        <w:t>套内建筑面积总和）÷套内建筑面积总和</w:t>
      </w:r>
    </w:p>
    <w:p w:rsidR="00E4076D" w:rsidRDefault="004B5F2E">
      <w:pPr>
        <w:ind w:firstLineChars="250" w:firstLine="700"/>
        <w:rPr>
          <w:sz w:val="28"/>
          <w:szCs w:val="28"/>
        </w:rPr>
      </w:pPr>
      <w:r>
        <w:rPr>
          <w:rFonts w:hint="eastAsia"/>
          <w:sz w:val="28"/>
          <w:szCs w:val="28"/>
        </w:rPr>
        <w:t>各套建筑面积计算方法：</w:t>
      </w:r>
    </w:p>
    <w:p w:rsidR="00E4076D" w:rsidRPr="00371E9B" w:rsidRDefault="004B5F2E">
      <w:pPr>
        <w:ind w:firstLineChars="250" w:firstLine="700"/>
        <w:rPr>
          <w:sz w:val="28"/>
          <w:szCs w:val="28"/>
        </w:rPr>
      </w:pPr>
      <w:r>
        <w:rPr>
          <w:rFonts w:hint="eastAsia"/>
          <w:sz w:val="28"/>
          <w:szCs w:val="28"/>
        </w:rPr>
        <w:t>套建筑面积</w:t>
      </w:r>
      <w:r>
        <w:rPr>
          <w:rFonts w:hint="eastAsia"/>
          <w:sz w:val="28"/>
          <w:szCs w:val="28"/>
        </w:rPr>
        <w:t>=</w:t>
      </w:r>
      <w:r>
        <w:rPr>
          <w:rFonts w:hint="eastAsia"/>
          <w:sz w:val="28"/>
          <w:szCs w:val="28"/>
        </w:rPr>
        <w:t>套内建筑面积</w:t>
      </w:r>
      <w:r>
        <w:rPr>
          <w:rFonts w:hint="eastAsia"/>
          <w:sz w:val="28"/>
          <w:szCs w:val="28"/>
        </w:rPr>
        <w:t>+</w:t>
      </w:r>
      <w:r>
        <w:rPr>
          <w:rFonts w:hint="eastAsia"/>
          <w:sz w:val="28"/>
          <w:szCs w:val="28"/>
        </w:rPr>
        <w:t>套内建筑面积</w:t>
      </w:r>
      <w:r>
        <w:rPr>
          <w:rFonts w:hint="eastAsia"/>
          <w:sz w:val="28"/>
          <w:szCs w:val="28"/>
        </w:rPr>
        <w:t>X</w:t>
      </w:r>
      <w:r>
        <w:rPr>
          <w:rFonts w:hint="eastAsia"/>
          <w:sz w:val="28"/>
          <w:szCs w:val="28"/>
        </w:rPr>
        <w:t>分摊系数</w:t>
      </w:r>
    </w:p>
    <w:p w:rsidR="008A28F2" w:rsidRPr="00371E9B" w:rsidRDefault="008A28F2" w:rsidP="00250493">
      <w:pPr>
        <w:rPr>
          <w:sz w:val="28"/>
          <w:szCs w:val="28"/>
        </w:rPr>
      </w:pPr>
    </w:p>
    <w:p w:rsidR="00BF5674" w:rsidRDefault="00BF5674">
      <w:pPr>
        <w:ind w:firstLineChars="200" w:firstLine="723"/>
        <w:jc w:val="center"/>
        <w:rPr>
          <w:rFonts w:ascii="宋体" w:eastAsia="宋体" w:hAnsi="宋体" w:cs="宋体"/>
          <w:b/>
          <w:bCs/>
          <w:sz w:val="36"/>
          <w:szCs w:val="36"/>
        </w:rPr>
      </w:pPr>
    </w:p>
    <w:p w:rsidR="00BF5674" w:rsidRDefault="00BF5674">
      <w:pPr>
        <w:ind w:firstLineChars="200" w:firstLine="723"/>
        <w:jc w:val="center"/>
        <w:rPr>
          <w:rFonts w:ascii="宋体" w:eastAsia="宋体" w:hAnsi="宋体" w:cs="宋体"/>
          <w:b/>
          <w:bCs/>
          <w:sz w:val="36"/>
          <w:szCs w:val="36"/>
        </w:rPr>
      </w:pPr>
    </w:p>
    <w:p w:rsidR="00BF5674" w:rsidRDefault="00BF5674">
      <w:pPr>
        <w:ind w:firstLineChars="200" w:firstLine="723"/>
        <w:jc w:val="center"/>
        <w:rPr>
          <w:rFonts w:ascii="宋体" w:eastAsia="宋体" w:hAnsi="宋体" w:cs="宋体"/>
          <w:b/>
          <w:bCs/>
          <w:sz w:val="36"/>
          <w:szCs w:val="36"/>
        </w:rPr>
      </w:pPr>
    </w:p>
    <w:p w:rsidR="00BF5674" w:rsidRDefault="00BF5674">
      <w:pPr>
        <w:ind w:firstLineChars="200" w:firstLine="723"/>
        <w:jc w:val="center"/>
        <w:rPr>
          <w:rFonts w:ascii="宋体" w:eastAsia="宋体" w:hAnsi="宋体" w:cs="宋体"/>
          <w:b/>
          <w:bCs/>
          <w:sz w:val="36"/>
          <w:szCs w:val="36"/>
        </w:rPr>
      </w:pPr>
    </w:p>
    <w:p w:rsidR="00702F4D" w:rsidRDefault="00702F4D">
      <w:pPr>
        <w:ind w:firstLineChars="200" w:firstLine="723"/>
        <w:jc w:val="center"/>
        <w:rPr>
          <w:rFonts w:ascii="宋体" w:eastAsia="宋体" w:hAnsi="宋体" w:cs="宋体" w:hint="eastAsia"/>
          <w:b/>
          <w:bCs/>
          <w:sz w:val="36"/>
          <w:szCs w:val="36"/>
        </w:rPr>
      </w:pPr>
    </w:p>
    <w:p w:rsidR="00E4076D" w:rsidRDefault="004B5F2E">
      <w:pPr>
        <w:ind w:firstLineChars="200" w:firstLine="723"/>
        <w:jc w:val="center"/>
        <w:rPr>
          <w:rFonts w:ascii="宋体" w:eastAsia="宋体" w:hAnsi="宋体" w:cs="宋体"/>
          <w:b/>
          <w:bCs/>
          <w:sz w:val="36"/>
          <w:szCs w:val="36"/>
        </w:rPr>
      </w:pPr>
      <w:bookmarkStart w:id="0" w:name="_GoBack"/>
      <w:bookmarkEnd w:id="0"/>
      <w:r>
        <w:rPr>
          <w:rFonts w:ascii="宋体" w:eastAsia="宋体" w:hAnsi="宋体" w:cs="宋体" w:hint="eastAsia"/>
          <w:b/>
          <w:bCs/>
          <w:sz w:val="36"/>
          <w:szCs w:val="36"/>
        </w:rPr>
        <w:t>测量报告[预测]</w:t>
      </w:r>
    </w:p>
    <w:tbl>
      <w:tblPr>
        <w:tblStyle w:val="a4"/>
        <w:tblpPr w:leftFromText="180" w:rightFromText="180" w:vertAnchor="text" w:horzAnchor="page" w:tblpX="1590" w:tblpY="891"/>
        <w:tblOverlap w:val="never"/>
        <w:tblW w:w="9135" w:type="dxa"/>
        <w:tblLook w:val="04A0" w:firstRow="1" w:lastRow="0" w:firstColumn="1" w:lastColumn="0" w:noHBand="0" w:noVBand="1"/>
      </w:tblPr>
      <w:tblGrid>
        <w:gridCol w:w="1015"/>
        <w:gridCol w:w="10"/>
        <w:gridCol w:w="940"/>
        <w:gridCol w:w="1080"/>
        <w:gridCol w:w="825"/>
        <w:gridCol w:w="1205"/>
        <w:gridCol w:w="1090"/>
        <w:gridCol w:w="940"/>
        <w:gridCol w:w="680"/>
        <w:gridCol w:w="1350"/>
      </w:tblGrid>
      <w:tr w:rsidR="00E4076D">
        <w:trPr>
          <w:trHeight w:val="482"/>
        </w:trPr>
        <w:tc>
          <w:tcPr>
            <w:tcW w:w="1965" w:type="dxa"/>
            <w:gridSpan w:val="3"/>
            <w:tcBorders>
              <w:top w:val="nil"/>
              <w:left w:val="nil"/>
              <w:right w:val="single" w:sz="4" w:space="0" w:color="FFFFFF" w:themeColor="background1"/>
            </w:tcBorders>
            <w:vAlign w:val="center"/>
          </w:tcPr>
          <w:p w:rsidR="00E4076D" w:rsidRDefault="004B5F2E" w:rsidP="00E930A6">
            <w:pPr>
              <w:jc w:val="center"/>
              <w:rPr>
                <w:rFonts w:ascii="宋体" w:eastAsia="宋体" w:hAnsi="宋体" w:cs="宋体"/>
                <w:b/>
                <w:bCs/>
                <w:szCs w:val="21"/>
              </w:rPr>
            </w:pPr>
            <w:r>
              <w:rPr>
                <w:rFonts w:ascii="宋体" w:eastAsia="宋体" w:hAnsi="宋体" w:cs="宋体" w:hint="eastAsia"/>
                <w:b/>
                <w:bCs/>
                <w:sz w:val="24"/>
              </w:rPr>
              <w:t>楼号：</w:t>
            </w:r>
            <w:r w:rsidR="00BF5674">
              <w:rPr>
                <w:rFonts w:ascii="宋体" w:eastAsia="宋体" w:hAnsi="宋体" w:cs="宋体" w:hint="eastAsia"/>
                <w:b/>
                <w:bCs/>
                <w:sz w:val="24"/>
              </w:rPr>
              <w:t>地下车库</w:t>
            </w:r>
          </w:p>
        </w:tc>
        <w:tc>
          <w:tcPr>
            <w:tcW w:w="7170" w:type="dxa"/>
            <w:gridSpan w:val="7"/>
            <w:tcBorders>
              <w:top w:val="nil"/>
              <w:left w:val="single" w:sz="4" w:space="0" w:color="FFFFFF" w:themeColor="background1"/>
              <w:right w:val="nil"/>
            </w:tcBorders>
            <w:vAlign w:val="center"/>
          </w:tcPr>
          <w:p w:rsidR="00E4076D" w:rsidRDefault="004B5F2E">
            <w:pPr>
              <w:jc w:val="right"/>
              <w:rPr>
                <w:rFonts w:ascii="宋体" w:eastAsia="宋体" w:hAnsi="宋体" w:cs="宋体"/>
                <w:b/>
                <w:bCs/>
                <w:szCs w:val="21"/>
              </w:rPr>
            </w:pPr>
            <w:r>
              <w:rPr>
                <w:rFonts w:ascii="宋体" w:eastAsia="宋体" w:hAnsi="宋体" w:cs="宋体" w:hint="eastAsia"/>
                <w:b/>
                <w:bCs/>
                <w:sz w:val="24"/>
              </w:rPr>
              <w:t xml:space="preserve"> （注：单位：</w:t>
            </w:r>
            <w:r w:rsidR="00AD02E5">
              <w:rPr>
                <w:rFonts w:ascii="宋体" w:eastAsia="宋体" w:hAnsi="宋体" w:cs="宋体" w:hint="eastAsia"/>
                <w:b/>
                <w:bCs/>
                <w:sz w:val="24"/>
              </w:rPr>
              <w:t>m</w:t>
            </w:r>
            <w:r>
              <w:rPr>
                <w:rFonts w:ascii="宋体" w:eastAsia="宋体" w:hAnsi="宋体" w:cs="宋体" w:hint="eastAsia"/>
                <w:b/>
                <w:bCs/>
                <w:sz w:val="24"/>
                <w:vertAlign w:val="superscript"/>
              </w:rPr>
              <w:t>2</w:t>
            </w:r>
            <w:r>
              <w:rPr>
                <w:rFonts w:ascii="宋体" w:eastAsia="宋体" w:hAnsi="宋体" w:cs="宋体" w:hint="eastAsia"/>
                <w:b/>
                <w:bCs/>
                <w:sz w:val="24"/>
              </w:rPr>
              <w:t>）</w:t>
            </w:r>
          </w:p>
        </w:tc>
      </w:tr>
      <w:tr w:rsidR="00E4076D">
        <w:trPr>
          <w:trHeight w:val="467"/>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房屋坐落</w:t>
            </w:r>
          </w:p>
        </w:tc>
        <w:tc>
          <w:tcPr>
            <w:tcW w:w="7170" w:type="dxa"/>
            <w:gridSpan w:val="7"/>
            <w:vAlign w:val="center"/>
          </w:tcPr>
          <w:p w:rsidR="00E4076D" w:rsidRDefault="00963FC3">
            <w:pPr>
              <w:jc w:val="center"/>
              <w:rPr>
                <w:rFonts w:ascii="宋体" w:eastAsia="宋体" w:hAnsi="宋体" w:cs="宋体"/>
                <w:szCs w:val="21"/>
              </w:rPr>
            </w:pPr>
            <w:r>
              <w:rPr>
                <w:rFonts w:ascii="宋体" w:eastAsia="宋体" w:hAnsi="宋体" w:cs="宋体" w:hint="eastAsia"/>
                <w:szCs w:val="21"/>
              </w:rPr>
              <w:t>邢台市巨鹿</w:t>
            </w:r>
            <w:proofErr w:type="gramStart"/>
            <w:r>
              <w:rPr>
                <w:rFonts w:ascii="宋体" w:eastAsia="宋体" w:hAnsi="宋体" w:cs="宋体" w:hint="eastAsia"/>
                <w:szCs w:val="21"/>
              </w:rPr>
              <w:t>县柴庄路</w:t>
            </w:r>
            <w:proofErr w:type="gramEnd"/>
            <w:r>
              <w:rPr>
                <w:rFonts w:ascii="宋体" w:eastAsia="宋体" w:hAnsi="宋体" w:cs="宋体" w:hint="eastAsia"/>
                <w:szCs w:val="21"/>
              </w:rPr>
              <w:t>南侧、</w:t>
            </w:r>
            <w:proofErr w:type="gramStart"/>
            <w:r>
              <w:rPr>
                <w:rFonts w:ascii="宋体" w:eastAsia="宋体" w:hAnsi="宋体" w:cs="宋体" w:hint="eastAsia"/>
                <w:szCs w:val="21"/>
              </w:rPr>
              <w:t>祥鹿街</w:t>
            </w:r>
            <w:proofErr w:type="gramEnd"/>
            <w:r>
              <w:rPr>
                <w:rFonts w:ascii="宋体" w:eastAsia="宋体" w:hAnsi="宋体" w:cs="宋体" w:hint="eastAsia"/>
                <w:szCs w:val="21"/>
              </w:rPr>
              <w:t>东侧</w:t>
            </w:r>
          </w:p>
        </w:tc>
      </w:tr>
      <w:tr w:rsidR="00E4076D">
        <w:trPr>
          <w:trHeight w:val="423"/>
        </w:trPr>
        <w:tc>
          <w:tcPr>
            <w:tcW w:w="1965" w:type="dxa"/>
            <w:gridSpan w:val="3"/>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产权人或委托人</w:t>
            </w:r>
          </w:p>
        </w:tc>
        <w:tc>
          <w:tcPr>
            <w:tcW w:w="7170" w:type="dxa"/>
            <w:gridSpan w:val="7"/>
            <w:vAlign w:val="center"/>
          </w:tcPr>
          <w:p w:rsidR="00E4076D" w:rsidRDefault="00951B61">
            <w:pPr>
              <w:jc w:val="center"/>
              <w:rPr>
                <w:rFonts w:ascii="宋体" w:eastAsia="宋体" w:hAnsi="宋体" w:cs="宋体"/>
                <w:szCs w:val="21"/>
              </w:rPr>
            </w:pPr>
            <w:r>
              <w:rPr>
                <w:rFonts w:ascii="宋体" w:eastAsia="宋体" w:hAnsi="宋体" w:cs="宋体" w:hint="eastAsia"/>
                <w:szCs w:val="21"/>
              </w:rPr>
              <w:t>邢台</w:t>
            </w:r>
            <w:r w:rsidR="00963FC3">
              <w:rPr>
                <w:rFonts w:ascii="宋体" w:eastAsia="宋体" w:hAnsi="宋体" w:cs="宋体" w:hint="eastAsia"/>
                <w:szCs w:val="21"/>
              </w:rPr>
              <w:t>翔鸿房地产开发有限公司</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项目编号</w:t>
            </w:r>
          </w:p>
        </w:tc>
        <w:tc>
          <w:tcPr>
            <w:tcW w:w="1905" w:type="dxa"/>
            <w:gridSpan w:val="2"/>
            <w:vAlign w:val="center"/>
          </w:tcPr>
          <w:p w:rsidR="00E4076D" w:rsidRDefault="00E4076D">
            <w:pPr>
              <w:jc w:val="center"/>
              <w:rPr>
                <w:rFonts w:ascii="宋体" w:eastAsia="宋体" w:hAnsi="宋体" w:cs="宋体"/>
                <w:szCs w:val="21"/>
              </w:rPr>
            </w:pP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委托日期</w:t>
            </w:r>
          </w:p>
        </w:tc>
        <w:tc>
          <w:tcPr>
            <w:tcW w:w="2970" w:type="dxa"/>
            <w:gridSpan w:val="3"/>
            <w:vAlign w:val="center"/>
          </w:tcPr>
          <w:p w:rsidR="00E4076D" w:rsidRDefault="00D85D82" w:rsidP="009A1B48">
            <w:pPr>
              <w:jc w:val="center"/>
              <w:rPr>
                <w:rFonts w:ascii="宋体" w:eastAsia="宋体" w:hAnsi="宋体" w:cs="宋体"/>
                <w:szCs w:val="21"/>
              </w:rPr>
            </w:pPr>
            <w:r>
              <w:rPr>
                <w:rFonts w:ascii="宋体" w:eastAsia="宋体" w:hAnsi="宋体" w:cs="宋体" w:hint="eastAsia"/>
                <w:szCs w:val="21"/>
              </w:rPr>
              <w:t>2021年</w:t>
            </w:r>
            <w:r w:rsidR="009A1B48">
              <w:rPr>
                <w:rFonts w:ascii="宋体" w:eastAsia="宋体" w:hAnsi="宋体" w:cs="宋体" w:hint="eastAsia"/>
                <w:szCs w:val="21"/>
              </w:rPr>
              <w:t>8</w:t>
            </w:r>
            <w:r>
              <w:rPr>
                <w:rFonts w:ascii="宋体" w:eastAsia="宋体" w:hAnsi="宋体" w:cs="宋体" w:hint="eastAsia"/>
                <w:szCs w:val="21"/>
              </w:rPr>
              <w:t>月</w:t>
            </w:r>
            <w:r w:rsidR="00964ADD">
              <w:rPr>
                <w:rFonts w:ascii="宋体" w:eastAsia="宋体" w:hAnsi="宋体" w:cs="宋体" w:hint="eastAsia"/>
                <w:szCs w:val="21"/>
              </w:rPr>
              <w:t>2</w:t>
            </w:r>
            <w:r w:rsidR="009A1B48">
              <w:rPr>
                <w:rFonts w:ascii="宋体" w:eastAsia="宋体" w:hAnsi="宋体" w:cs="宋体" w:hint="eastAsia"/>
                <w:szCs w:val="21"/>
              </w:rPr>
              <w:t>8</w:t>
            </w:r>
            <w:r>
              <w:rPr>
                <w:rFonts w:ascii="宋体" w:eastAsia="宋体" w:hAnsi="宋体" w:cs="宋体" w:hint="eastAsia"/>
                <w:szCs w:val="21"/>
              </w:rPr>
              <w:t>日</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建筑结构</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钢混</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建成年份</w:t>
            </w:r>
          </w:p>
        </w:tc>
        <w:tc>
          <w:tcPr>
            <w:tcW w:w="2970" w:type="dxa"/>
            <w:gridSpan w:val="3"/>
            <w:vAlign w:val="center"/>
          </w:tcPr>
          <w:p w:rsidR="00E4076D" w:rsidRDefault="00E4076D">
            <w:pPr>
              <w:jc w:val="center"/>
              <w:rPr>
                <w:rFonts w:ascii="宋体" w:eastAsia="宋体" w:hAnsi="宋体" w:cs="宋体"/>
                <w:szCs w:val="21"/>
              </w:rPr>
            </w:pP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建筑用途</w:t>
            </w:r>
          </w:p>
        </w:tc>
        <w:tc>
          <w:tcPr>
            <w:tcW w:w="1905" w:type="dxa"/>
            <w:gridSpan w:val="2"/>
            <w:vAlign w:val="center"/>
          </w:tcPr>
          <w:p w:rsidR="00E4076D" w:rsidRDefault="00883F72">
            <w:pPr>
              <w:jc w:val="center"/>
              <w:rPr>
                <w:rFonts w:ascii="宋体" w:eastAsia="宋体" w:hAnsi="宋体" w:cs="宋体"/>
                <w:szCs w:val="21"/>
              </w:rPr>
            </w:pPr>
            <w:r>
              <w:rPr>
                <w:rFonts w:ascii="宋体" w:eastAsia="宋体" w:hAnsi="宋体" w:cs="宋体" w:hint="eastAsia"/>
                <w:szCs w:val="21"/>
              </w:rPr>
              <w:t>地下车库</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房屋总层数</w:t>
            </w:r>
          </w:p>
        </w:tc>
        <w:tc>
          <w:tcPr>
            <w:tcW w:w="2970" w:type="dxa"/>
            <w:gridSpan w:val="3"/>
            <w:vAlign w:val="center"/>
          </w:tcPr>
          <w:p w:rsidR="00E4076D" w:rsidRDefault="00883F72" w:rsidP="00FA21B4">
            <w:pPr>
              <w:jc w:val="center"/>
              <w:rPr>
                <w:rFonts w:ascii="宋体" w:eastAsia="宋体" w:hAnsi="宋体" w:cs="宋体"/>
                <w:szCs w:val="21"/>
              </w:rPr>
            </w:pPr>
            <w:r>
              <w:rPr>
                <w:rFonts w:ascii="宋体" w:eastAsia="宋体" w:hAnsi="宋体" w:cs="宋体" w:hint="eastAsia"/>
                <w:szCs w:val="21"/>
              </w:rPr>
              <w:t>1</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总建筑面积</w:t>
            </w:r>
          </w:p>
        </w:tc>
        <w:tc>
          <w:tcPr>
            <w:tcW w:w="1905" w:type="dxa"/>
            <w:gridSpan w:val="2"/>
            <w:vAlign w:val="center"/>
          </w:tcPr>
          <w:p w:rsidR="00E4076D" w:rsidRDefault="00883F72" w:rsidP="00606479">
            <w:pPr>
              <w:jc w:val="center"/>
              <w:rPr>
                <w:rFonts w:ascii="宋体" w:eastAsia="宋体" w:hAnsi="宋体" w:cs="宋体"/>
                <w:szCs w:val="21"/>
              </w:rPr>
            </w:pPr>
            <w:r>
              <w:rPr>
                <w:rFonts w:ascii="宋体" w:eastAsia="宋体" w:cs="宋体" w:hint="eastAsia"/>
                <w:color w:val="000000"/>
                <w:kern w:val="0"/>
                <w:sz w:val="19"/>
                <w:szCs w:val="19"/>
              </w:rPr>
              <w:t>16468.75</w:t>
            </w:r>
          </w:p>
        </w:tc>
        <w:tc>
          <w:tcPr>
            <w:tcW w:w="1205" w:type="dxa"/>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地上层数</w:t>
            </w:r>
          </w:p>
        </w:tc>
        <w:tc>
          <w:tcPr>
            <w:tcW w:w="1090" w:type="dxa"/>
            <w:vAlign w:val="center"/>
          </w:tcPr>
          <w:p w:rsidR="00E4076D" w:rsidRDefault="00883F72">
            <w:pPr>
              <w:jc w:val="center"/>
              <w:rPr>
                <w:rFonts w:ascii="宋体" w:eastAsia="宋体" w:hAnsi="宋体" w:cs="宋体"/>
                <w:b/>
                <w:bCs/>
                <w:szCs w:val="21"/>
              </w:rPr>
            </w:pPr>
            <w:r>
              <w:rPr>
                <w:rFonts w:ascii="宋体" w:eastAsia="宋体" w:hAnsi="宋体" w:cs="宋体" w:hint="eastAsia"/>
                <w:szCs w:val="21"/>
              </w:rPr>
              <w:t>0</w:t>
            </w:r>
          </w:p>
        </w:tc>
        <w:tc>
          <w:tcPr>
            <w:tcW w:w="162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地下层数</w:t>
            </w:r>
          </w:p>
        </w:tc>
        <w:tc>
          <w:tcPr>
            <w:tcW w:w="1350" w:type="dxa"/>
            <w:vAlign w:val="center"/>
          </w:tcPr>
          <w:p w:rsidR="00E4076D" w:rsidRDefault="00883F72">
            <w:pPr>
              <w:jc w:val="center"/>
              <w:rPr>
                <w:rFonts w:ascii="宋体" w:eastAsia="宋体" w:hAnsi="宋体" w:cs="宋体"/>
                <w:szCs w:val="21"/>
              </w:rPr>
            </w:pPr>
            <w:r>
              <w:rPr>
                <w:rFonts w:ascii="宋体" w:eastAsia="宋体" w:hAnsi="宋体" w:cs="宋体" w:hint="eastAsia"/>
                <w:szCs w:val="21"/>
              </w:rPr>
              <w:t>1</w:t>
            </w:r>
          </w:p>
        </w:tc>
      </w:tr>
      <w:tr w:rsidR="00E4076D">
        <w:trPr>
          <w:trHeight w:val="423"/>
        </w:trPr>
        <w:tc>
          <w:tcPr>
            <w:tcW w:w="9135" w:type="dxa"/>
            <w:gridSpan w:val="10"/>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  类  明  细</w:t>
            </w:r>
          </w:p>
        </w:tc>
      </w:tr>
      <w:tr w:rsidR="00E4076D">
        <w:trPr>
          <w:trHeight w:val="423"/>
        </w:trPr>
        <w:tc>
          <w:tcPr>
            <w:tcW w:w="1015" w:type="dxa"/>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序号</w:t>
            </w:r>
          </w:p>
        </w:tc>
        <w:tc>
          <w:tcPr>
            <w:tcW w:w="2030"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功能区名称</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套内面积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分摊面积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建筑面积</w:t>
            </w:r>
          </w:p>
        </w:tc>
      </w:tr>
      <w:tr w:rsidR="00E4076D">
        <w:trPr>
          <w:trHeight w:val="423"/>
        </w:trPr>
        <w:tc>
          <w:tcPr>
            <w:tcW w:w="1015" w:type="dxa"/>
            <w:vAlign w:val="center"/>
          </w:tcPr>
          <w:p w:rsidR="00E4076D" w:rsidRDefault="004B5F2E">
            <w:pPr>
              <w:jc w:val="center"/>
              <w:rPr>
                <w:rFonts w:ascii="宋体" w:eastAsia="宋体" w:hAnsi="宋体" w:cs="宋体"/>
                <w:szCs w:val="21"/>
              </w:rPr>
            </w:pPr>
            <w:r>
              <w:rPr>
                <w:rFonts w:ascii="宋体" w:eastAsia="宋体" w:hAnsi="宋体" w:cs="宋体" w:hint="eastAsia"/>
                <w:szCs w:val="21"/>
              </w:rPr>
              <w:t>1</w:t>
            </w:r>
          </w:p>
        </w:tc>
        <w:tc>
          <w:tcPr>
            <w:tcW w:w="2030" w:type="dxa"/>
            <w:gridSpan w:val="3"/>
            <w:vAlign w:val="center"/>
          </w:tcPr>
          <w:p w:rsidR="00E4076D" w:rsidRDefault="00883F72" w:rsidP="00814FCD">
            <w:pPr>
              <w:jc w:val="center"/>
              <w:rPr>
                <w:rFonts w:ascii="宋体" w:eastAsia="宋体" w:hAnsi="宋体" w:cs="宋体"/>
                <w:szCs w:val="21"/>
              </w:rPr>
            </w:pPr>
            <w:r>
              <w:rPr>
                <w:rFonts w:ascii="宋体" w:eastAsia="宋体" w:hAnsi="宋体" w:cs="宋体" w:hint="eastAsia"/>
                <w:szCs w:val="21"/>
              </w:rPr>
              <w:t>地下车库</w:t>
            </w:r>
          </w:p>
        </w:tc>
        <w:tc>
          <w:tcPr>
            <w:tcW w:w="2030" w:type="dxa"/>
            <w:gridSpan w:val="2"/>
            <w:vAlign w:val="center"/>
          </w:tcPr>
          <w:p w:rsidR="00E4076D" w:rsidRPr="00C91BB4" w:rsidRDefault="00883F72" w:rsidP="00865733">
            <w:pPr>
              <w:jc w:val="center"/>
              <w:rPr>
                <w:rFonts w:ascii="宋体" w:eastAsia="宋体" w:hAnsi="宋体" w:cs="宋体"/>
                <w:szCs w:val="21"/>
              </w:rPr>
            </w:pPr>
            <w:r>
              <w:rPr>
                <w:rFonts w:ascii="宋体" w:eastAsia="宋体" w:hAnsi="宋体" w:cs="宋体" w:hint="eastAsia"/>
                <w:szCs w:val="21"/>
              </w:rPr>
              <w:t>6849.49</w:t>
            </w:r>
          </w:p>
        </w:tc>
        <w:tc>
          <w:tcPr>
            <w:tcW w:w="2030" w:type="dxa"/>
            <w:gridSpan w:val="2"/>
            <w:vAlign w:val="center"/>
          </w:tcPr>
          <w:p w:rsidR="00E4076D" w:rsidRPr="00C91BB4" w:rsidRDefault="00883F72">
            <w:pPr>
              <w:jc w:val="center"/>
              <w:rPr>
                <w:rFonts w:ascii="宋体" w:eastAsia="宋体" w:hAnsi="宋体" w:cs="宋体"/>
                <w:szCs w:val="21"/>
              </w:rPr>
            </w:pPr>
            <w:r>
              <w:rPr>
                <w:rFonts w:ascii="宋体" w:eastAsia="宋体" w:hAnsi="宋体" w:cs="宋体" w:hint="eastAsia"/>
                <w:szCs w:val="21"/>
              </w:rPr>
              <w:t>9619.26</w:t>
            </w:r>
          </w:p>
        </w:tc>
        <w:tc>
          <w:tcPr>
            <w:tcW w:w="2030" w:type="dxa"/>
            <w:gridSpan w:val="2"/>
            <w:vAlign w:val="center"/>
          </w:tcPr>
          <w:p w:rsidR="00E4076D" w:rsidRPr="00C91BB4" w:rsidRDefault="00883F72">
            <w:pPr>
              <w:jc w:val="center"/>
              <w:rPr>
                <w:rFonts w:ascii="宋体" w:eastAsia="宋体" w:hAnsi="宋体" w:cs="宋体"/>
                <w:szCs w:val="21"/>
              </w:rPr>
            </w:pPr>
            <w:r>
              <w:rPr>
                <w:rFonts w:ascii="宋体" w:eastAsia="宋体" w:hAnsi="宋体" w:cs="宋体" w:hint="eastAsia"/>
                <w:szCs w:val="21"/>
              </w:rPr>
              <w:t>16468.75</w:t>
            </w:r>
          </w:p>
        </w:tc>
      </w:tr>
      <w:tr w:rsidR="00E4076D">
        <w:trPr>
          <w:trHeight w:val="423"/>
        </w:trPr>
        <w:tc>
          <w:tcPr>
            <w:tcW w:w="3045" w:type="dxa"/>
            <w:gridSpan w:val="4"/>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总和：</w:t>
            </w:r>
          </w:p>
        </w:tc>
        <w:tc>
          <w:tcPr>
            <w:tcW w:w="2030" w:type="dxa"/>
            <w:gridSpan w:val="2"/>
            <w:vAlign w:val="center"/>
          </w:tcPr>
          <w:p w:rsidR="00E4076D" w:rsidRPr="00C91BB4" w:rsidRDefault="00883F72">
            <w:pPr>
              <w:jc w:val="center"/>
              <w:rPr>
                <w:rFonts w:ascii="宋体" w:eastAsia="宋体" w:hAnsi="宋体" w:cs="宋体"/>
                <w:b/>
                <w:szCs w:val="21"/>
              </w:rPr>
            </w:pPr>
            <w:r>
              <w:rPr>
                <w:rFonts w:ascii="宋体" w:eastAsia="宋体" w:cs="宋体" w:hint="eastAsia"/>
                <w:b/>
                <w:bCs/>
                <w:color w:val="000000"/>
                <w:kern w:val="0"/>
                <w:szCs w:val="21"/>
              </w:rPr>
              <w:t>6849.49</w:t>
            </w:r>
          </w:p>
        </w:tc>
        <w:tc>
          <w:tcPr>
            <w:tcW w:w="2030" w:type="dxa"/>
            <w:gridSpan w:val="2"/>
            <w:vAlign w:val="center"/>
          </w:tcPr>
          <w:p w:rsidR="00E4076D" w:rsidRPr="00C91BB4" w:rsidRDefault="00883F72" w:rsidP="00606479">
            <w:pPr>
              <w:jc w:val="center"/>
              <w:rPr>
                <w:rFonts w:ascii="宋体" w:eastAsia="宋体" w:hAnsi="宋体" w:cs="宋体"/>
                <w:b/>
                <w:szCs w:val="21"/>
              </w:rPr>
            </w:pPr>
            <w:r>
              <w:rPr>
                <w:rFonts w:ascii="宋体" w:eastAsia="宋体" w:cs="宋体" w:hint="eastAsia"/>
                <w:b/>
                <w:bCs/>
                <w:color w:val="000000"/>
                <w:kern w:val="0"/>
                <w:szCs w:val="21"/>
              </w:rPr>
              <w:t>9619.26</w:t>
            </w:r>
          </w:p>
        </w:tc>
        <w:tc>
          <w:tcPr>
            <w:tcW w:w="2030" w:type="dxa"/>
            <w:gridSpan w:val="2"/>
            <w:vAlign w:val="center"/>
          </w:tcPr>
          <w:p w:rsidR="00E4076D" w:rsidRPr="00C91BB4" w:rsidRDefault="00883F72" w:rsidP="00606479">
            <w:pPr>
              <w:jc w:val="center"/>
              <w:rPr>
                <w:rFonts w:ascii="宋体" w:eastAsia="宋体" w:hAnsi="宋体" w:cs="宋体"/>
                <w:b/>
                <w:szCs w:val="21"/>
              </w:rPr>
            </w:pPr>
            <w:r>
              <w:rPr>
                <w:rFonts w:ascii="宋体" w:eastAsia="宋体" w:hAnsi="宋体" w:cs="宋体" w:hint="eastAsia"/>
                <w:b/>
                <w:szCs w:val="21"/>
              </w:rPr>
              <w:t>16468.75</w:t>
            </w:r>
          </w:p>
        </w:tc>
      </w:tr>
      <w:tr w:rsidR="00E4076D">
        <w:trPr>
          <w:trHeight w:val="1922"/>
        </w:trPr>
        <w:tc>
          <w:tcPr>
            <w:tcW w:w="9135" w:type="dxa"/>
            <w:gridSpan w:val="10"/>
          </w:tcPr>
          <w:p w:rsidR="00E4076D" w:rsidRDefault="00E4076D">
            <w:pPr>
              <w:rPr>
                <w:rFonts w:ascii="宋体" w:eastAsia="宋体" w:hAnsi="宋体" w:cs="宋体"/>
                <w:b/>
                <w:bCs/>
                <w:szCs w:val="21"/>
              </w:rPr>
            </w:pPr>
          </w:p>
        </w:tc>
      </w:tr>
      <w:tr w:rsidR="00E4076D">
        <w:trPr>
          <w:trHeight w:val="2322"/>
        </w:trPr>
        <w:tc>
          <w:tcPr>
            <w:tcW w:w="102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测</w:t>
            </w:r>
          </w:p>
          <w:p w:rsidR="00E4076D" w:rsidRDefault="004B5F2E">
            <w:pPr>
              <w:jc w:val="center"/>
              <w:rPr>
                <w:rFonts w:ascii="宋体" w:eastAsia="宋体" w:hAnsi="宋体" w:cs="宋体"/>
                <w:b/>
                <w:bCs/>
                <w:szCs w:val="21"/>
              </w:rPr>
            </w:pPr>
            <w:r>
              <w:rPr>
                <w:rFonts w:ascii="宋体" w:eastAsia="宋体" w:hAnsi="宋体" w:cs="宋体" w:hint="eastAsia"/>
                <w:b/>
                <w:bCs/>
                <w:szCs w:val="21"/>
              </w:rPr>
              <w:t>绘</w:t>
            </w:r>
          </w:p>
          <w:p w:rsidR="00E4076D" w:rsidRDefault="004B5F2E">
            <w:pPr>
              <w:jc w:val="center"/>
              <w:rPr>
                <w:rFonts w:ascii="宋体" w:eastAsia="宋体" w:hAnsi="宋体" w:cs="宋体"/>
                <w:b/>
                <w:bCs/>
                <w:szCs w:val="21"/>
              </w:rPr>
            </w:pPr>
            <w:r>
              <w:rPr>
                <w:rFonts w:ascii="宋体" w:eastAsia="宋体" w:hAnsi="宋体" w:cs="宋体" w:hint="eastAsia"/>
                <w:b/>
                <w:bCs/>
                <w:szCs w:val="21"/>
              </w:rPr>
              <w:t>说</w:t>
            </w:r>
          </w:p>
          <w:p w:rsidR="00E4076D" w:rsidRDefault="004B5F2E">
            <w:pPr>
              <w:jc w:val="center"/>
              <w:rPr>
                <w:rFonts w:ascii="宋体" w:eastAsia="宋体" w:hAnsi="宋体" w:cs="宋体"/>
                <w:b/>
                <w:bCs/>
                <w:szCs w:val="21"/>
              </w:rPr>
            </w:pPr>
            <w:r>
              <w:rPr>
                <w:rFonts w:ascii="宋体" w:eastAsia="宋体" w:hAnsi="宋体" w:cs="宋体" w:hint="eastAsia"/>
                <w:b/>
                <w:bCs/>
                <w:szCs w:val="21"/>
              </w:rPr>
              <w:t>明</w:t>
            </w:r>
          </w:p>
        </w:tc>
        <w:tc>
          <w:tcPr>
            <w:tcW w:w="8110" w:type="dxa"/>
            <w:gridSpan w:val="8"/>
          </w:tcPr>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1、</w:t>
            </w:r>
            <w:r>
              <w:rPr>
                <w:rFonts w:ascii="宋体" w:eastAsia="宋体" w:hAnsi="宋体" w:cs="宋体"/>
                <w:b/>
                <w:bCs/>
                <w:szCs w:val="21"/>
              </w:rPr>
              <w:t>测绘依据:国家《房产测量规范》(GB/T17986.1-2000GB/T17986.2-2000))及其它国</w:t>
            </w:r>
          </w:p>
          <w:p w:rsidR="00E4076D" w:rsidRDefault="004B5F2E">
            <w:pPr>
              <w:spacing w:line="320" w:lineRule="exact"/>
              <w:rPr>
                <w:rFonts w:ascii="宋体" w:eastAsia="宋体" w:hAnsi="宋体" w:cs="宋体"/>
                <w:b/>
                <w:bCs/>
                <w:szCs w:val="21"/>
              </w:rPr>
            </w:pPr>
            <w:r>
              <w:rPr>
                <w:rFonts w:ascii="宋体" w:eastAsia="宋体" w:hAnsi="宋体" w:cs="宋体"/>
                <w:b/>
                <w:bCs/>
                <w:szCs w:val="21"/>
              </w:rPr>
              <w:t>家相关的法律法规</w:t>
            </w:r>
          </w:p>
          <w:p w:rsidR="00E4076D" w:rsidRDefault="004B5F2E">
            <w:pPr>
              <w:spacing w:line="320" w:lineRule="exact"/>
              <w:rPr>
                <w:rFonts w:ascii="宋体" w:eastAsia="宋体" w:hAnsi="宋体" w:cs="宋体"/>
                <w:b/>
                <w:bCs/>
                <w:szCs w:val="21"/>
              </w:rPr>
            </w:pPr>
            <w:r>
              <w:rPr>
                <w:rFonts w:ascii="宋体" w:eastAsia="宋体" w:hAnsi="宋体" w:cs="宋体"/>
                <w:b/>
                <w:bCs/>
                <w:szCs w:val="21"/>
              </w:rPr>
              <w:t>2、分摊系数计算方法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b/>
                <w:bCs/>
                <w:szCs w:val="21"/>
              </w:rPr>
              <w:t>分摊系数(K)=(总建筑面积-套内建筑面积总和)÷套内建筑面积总和</w:t>
            </w:r>
          </w:p>
          <w:p w:rsidR="00E4076D" w:rsidRDefault="004B5F2E">
            <w:pPr>
              <w:spacing w:line="320" w:lineRule="exact"/>
              <w:rPr>
                <w:rFonts w:ascii="宋体" w:eastAsia="宋体" w:hAnsi="宋体" w:cs="宋体"/>
                <w:b/>
                <w:bCs/>
                <w:szCs w:val="21"/>
              </w:rPr>
            </w:pPr>
            <w:r>
              <w:rPr>
                <w:rFonts w:ascii="宋体" w:eastAsia="宋体" w:hAnsi="宋体" w:cs="宋体"/>
                <w:b/>
                <w:bCs/>
                <w:szCs w:val="21"/>
              </w:rPr>
              <w:t>3</w:t>
            </w:r>
            <w:r>
              <w:rPr>
                <w:rFonts w:ascii="宋体" w:eastAsia="宋体" w:hAnsi="宋体" w:cs="宋体" w:hint="eastAsia"/>
                <w:b/>
                <w:bCs/>
                <w:szCs w:val="21"/>
              </w:rPr>
              <w:t>、</w:t>
            </w:r>
            <w:r>
              <w:rPr>
                <w:rFonts w:ascii="宋体" w:eastAsia="宋体" w:hAnsi="宋体" w:cs="宋体"/>
                <w:b/>
                <w:bCs/>
                <w:szCs w:val="21"/>
              </w:rPr>
              <w:t>各套建筑面积计算方法: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hint="eastAsia"/>
                <w:b/>
                <w:bCs/>
                <w:szCs w:val="21"/>
              </w:rPr>
              <w:t>套</w:t>
            </w:r>
            <w:r>
              <w:rPr>
                <w:rFonts w:ascii="宋体" w:eastAsia="宋体" w:hAnsi="宋体" w:cs="宋体"/>
                <w:b/>
                <w:bCs/>
                <w:szCs w:val="21"/>
              </w:rPr>
              <w:t>建筑面积=套内建筑面积+套内建筑面积×分推系数</w:t>
            </w:r>
          </w:p>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4、</w:t>
            </w:r>
            <w:r>
              <w:rPr>
                <w:rFonts w:ascii="宋体" w:eastAsia="宋体" w:hAnsi="宋体" w:cs="宋体"/>
                <w:b/>
                <w:bCs/>
                <w:szCs w:val="21"/>
              </w:rPr>
              <w:t>测绘所用仪器为:手持激光测距仪</w:t>
            </w:r>
          </w:p>
        </w:tc>
      </w:tr>
    </w:tbl>
    <w:p w:rsidR="00E4076D" w:rsidRDefault="00E4076D" w:rsidP="006C25FA">
      <w:pPr>
        <w:spacing w:beforeLines="50" w:before="156"/>
        <w:rPr>
          <w:rFonts w:ascii="宋体" w:eastAsia="宋体" w:hAnsi="宋体" w:cs="宋体"/>
          <w:b/>
          <w:bCs/>
          <w:szCs w:val="21"/>
        </w:rPr>
      </w:pPr>
    </w:p>
    <w:p w:rsidR="00E4076D" w:rsidRDefault="00E4076D"/>
    <w:p w:rsidR="00E4076D" w:rsidRDefault="004B5F2E" w:rsidP="006C25FA">
      <w:pPr>
        <w:spacing w:beforeLines="50" w:before="156"/>
        <w:rPr>
          <w:rFonts w:ascii="宋体" w:eastAsia="宋体" w:hAnsi="宋体" w:cs="宋体"/>
          <w:b/>
          <w:bCs/>
          <w:szCs w:val="21"/>
        </w:rPr>
      </w:pPr>
      <w:r>
        <w:rPr>
          <w:rFonts w:ascii="宋体" w:eastAsia="宋体" w:hAnsi="宋体" w:cs="宋体" w:hint="eastAsia"/>
          <w:b/>
          <w:bCs/>
          <w:szCs w:val="21"/>
        </w:rPr>
        <w:t>测绘单位：河北</w:t>
      </w:r>
      <w:proofErr w:type="gramStart"/>
      <w:r>
        <w:rPr>
          <w:rFonts w:ascii="宋体" w:eastAsia="宋体" w:hAnsi="宋体" w:cs="宋体" w:hint="eastAsia"/>
          <w:b/>
          <w:bCs/>
          <w:szCs w:val="21"/>
        </w:rPr>
        <w:t>启阳诺诚</w:t>
      </w:r>
      <w:proofErr w:type="gramEnd"/>
      <w:r>
        <w:rPr>
          <w:rFonts w:ascii="宋体" w:eastAsia="宋体" w:hAnsi="宋体" w:cs="宋体" w:hint="eastAsia"/>
          <w:b/>
          <w:bCs/>
          <w:szCs w:val="21"/>
        </w:rPr>
        <w:t>测绘服务有限公司                    打印日期：</w:t>
      </w:r>
      <w:r w:rsidR="00D85D82">
        <w:rPr>
          <w:rFonts w:ascii="宋体" w:eastAsia="宋体" w:hAnsi="宋体" w:cs="宋体" w:hint="eastAsia"/>
          <w:b/>
          <w:bCs/>
          <w:szCs w:val="21"/>
        </w:rPr>
        <w:t>2021年</w:t>
      </w:r>
      <w:r w:rsidR="009A1B48">
        <w:rPr>
          <w:rFonts w:ascii="宋体" w:eastAsia="宋体" w:hAnsi="宋体" w:cs="宋体" w:hint="eastAsia"/>
          <w:b/>
          <w:bCs/>
          <w:szCs w:val="21"/>
        </w:rPr>
        <w:t>9</w:t>
      </w:r>
      <w:r w:rsidR="00D85D82">
        <w:rPr>
          <w:rFonts w:ascii="宋体" w:eastAsia="宋体" w:hAnsi="宋体" w:cs="宋体" w:hint="eastAsia"/>
          <w:b/>
          <w:bCs/>
          <w:szCs w:val="21"/>
        </w:rPr>
        <w:t>月</w:t>
      </w:r>
      <w:r w:rsidR="009A1B48">
        <w:rPr>
          <w:rFonts w:ascii="宋体" w:eastAsia="宋体" w:hAnsi="宋体" w:cs="宋体" w:hint="eastAsia"/>
          <w:b/>
          <w:bCs/>
          <w:szCs w:val="21"/>
        </w:rPr>
        <w:t>6</w:t>
      </w:r>
      <w:r w:rsidR="00D85D82">
        <w:rPr>
          <w:rFonts w:ascii="宋体" w:eastAsia="宋体" w:hAnsi="宋体" w:cs="宋体" w:hint="eastAsia"/>
          <w:b/>
          <w:bCs/>
          <w:szCs w:val="21"/>
        </w:rPr>
        <w:t>日</w:t>
      </w:r>
    </w:p>
    <w:p w:rsidR="00883F72" w:rsidRDefault="00883F72" w:rsidP="00151997">
      <w:pPr>
        <w:jc w:val="center"/>
        <w:rPr>
          <w:rFonts w:ascii="宋体" w:eastAsia="宋体" w:hAnsi="宋体" w:cs="宋体"/>
          <w:b/>
          <w:bCs/>
          <w:sz w:val="32"/>
          <w:szCs w:val="32"/>
        </w:rPr>
      </w:pPr>
    </w:p>
    <w:p w:rsidR="00883F72" w:rsidRDefault="00883F72" w:rsidP="00151997">
      <w:pPr>
        <w:jc w:val="center"/>
        <w:rPr>
          <w:rFonts w:ascii="宋体" w:eastAsia="宋体" w:hAnsi="宋体" w:cs="宋体"/>
          <w:b/>
          <w:bCs/>
          <w:sz w:val="32"/>
          <w:szCs w:val="32"/>
        </w:rPr>
      </w:pPr>
    </w:p>
    <w:p w:rsidR="00883F72" w:rsidRDefault="00883F72" w:rsidP="00151997">
      <w:pPr>
        <w:jc w:val="center"/>
        <w:rPr>
          <w:rFonts w:ascii="宋体" w:eastAsia="宋体" w:hAnsi="宋体" w:cs="宋体"/>
          <w:b/>
          <w:bCs/>
          <w:sz w:val="32"/>
          <w:szCs w:val="32"/>
        </w:rPr>
      </w:pPr>
    </w:p>
    <w:p w:rsidR="00863895" w:rsidRPr="00863895" w:rsidRDefault="00863895" w:rsidP="00151997">
      <w:pPr>
        <w:jc w:val="center"/>
        <w:rPr>
          <w:rFonts w:ascii="宋体" w:eastAsia="宋体" w:hAnsi="宋体" w:cs="宋体"/>
          <w:b/>
          <w:bCs/>
          <w:sz w:val="32"/>
          <w:szCs w:val="32"/>
        </w:rPr>
      </w:pPr>
      <w:r>
        <w:rPr>
          <w:rFonts w:ascii="宋体" w:eastAsia="宋体" w:hAnsi="宋体" w:cs="宋体" w:hint="eastAsia"/>
          <w:b/>
          <w:bCs/>
          <w:sz w:val="32"/>
          <w:szCs w:val="32"/>
        </w:rPr>
        <w:t>巨鹿·西张庄市场—居住区项目（盛世国际一、二期）</w:t>
      </w:r>
      <w:r w:rsidR="00BF5674">
        <w:rPr>
          <w:rFonts w:ascii="宋体" w:eastAsia="宋体" w:hAnsi="宋体" w:cs="宋体" w:hint="eastAsia"/>
          <w:b/>
          <w:bCs/>
          <w:sz w:val="32"/>
          <w:szCs w:val="32"/>
        </w:rPr>
        <w:t>地下车库</w:t>
      </w:r>
      <w:r>
        <w:rPr>
          <w:rFonts w:ascii="宋体" w:eastAsia="宋体" w:hAnsi="宋体" w:cs="宋体" w:hint="eastAsia"/>
          <w:b/>
          <w:bCs/>
          <w:sz w:val="32"/>
          <w:szCs w:val="32"/>
        </w:rPr>
        <w:t xml:space="preserve">                   房产面积计算情况说明</w:t>
      </w:r>
    </w:p>
    <w:p w:rsidR="00863895" w:rsidRPr="0038684D" w:rsidRDefault="00863895" w:rsidP="00883F72">
      <w:pPr>
        <w:spacing w:line="480" w:lineRule="auto"/>
        <w:ind w:firstLineChars="200" w:firstLine="560"/>
      </w:pPr>
      <w:r>
        <w:rPr>
          <w:rFonts w:hint="eastAsia"/>
          <w:sz w:val="28"/>
          <w:szCs w:val="28"/>
        </w:rPr>
        <w:t>我公司在对</w:t>
      </w:r>
      <w:r>
        <w:rPr>
          <w:rFonts w:ascii="宋体" w:eastAsia="宋体" w:hAnsi="宋体" w:cs="宋体" w:hint="eastAsia"/>
          <w:sz w:val="28"/>
          <w:szCs w:val="28"/>
        </w:rPr>
        <w:t>巨鹿·西张庄市场—居住区项目（盛世国际一、二期）</w:t>
      </w:r>
      <w:r w:rsidR="00BF5674">
        <w:rPr>
          <w:rFonts w:ascii="宋体" w:eastAsia="宋体" w:hAnsi="宋体" w:cs="宋体" w:hint="eastAsia"/>
          <w:sz w:val="28"/>
          <w:szCs w:val="28"/>
        </w:rPr>
        <w:t>地下车库</w:t>
      </w:r>
      <w:r>
        <w:rPr>
          <w:rFonts w:hint="eastAsia"/>
          <w:sz w:val="28"/>
          <w:szCs w:val="28"/>
        </w:rPr>
        <w:t>进行房产预测测量时发现与设计院设计面积有所差距，</w:t>
      </w:r>
      <w:r w:rsidRPr="0038684D">
        <w:rPr>
          <w:rFonts w:ascii="宋体" w:eastAsia="宋体" w:hAnsi="宋体" w:cs="宋体" w:hint="eastAsia"/>
          <w:sz w:val="28"/>
          <w:szCs w:val="28"/>
        </w:rPr>
        <w:t>由于</w:t>
      </w:r>
      <w:r w:rsidR="00883F72">
        <w:rPr>
          <w:rFonts w:ascii="宋体" w:eastAsia="宋体" w:hAnsi="宋体" w:cs="宋体" w:hint="eastAsia"/>
          <w:sz w:val="28"/>
          <w:szCs w:val="28"/>
        </w:rPr>
        <w:t>建筑工程建筑面积计算规范与建筑工程房产建筑面积计算规范存在不同，导致总建筑面积存在差异，特此说明。</w:t>
      </w:r>
      <w:r w:rsidR="00883F72" w:rsidRPr="0038684D">
        <w:t xml:space="preserve"> </w:t>
      </w:r>
    </w:p>
    <w:p w:rsidR="00863895" w:rsidRDefault="00863895" w:rsidP="00863895">
      <w:pPr>
        <w:spacing w:line="480" w:lineRule="auto"/>
        <w:jc w:val="left"/>
      </w:pPr>
      <w:r>
        <w:rPr>
          <w:rFonts w:hint="eastAsia"/>
        </w:rPr>
        <w:t xml:space="preserve">         </w:t>
      </w:r>
    </w:p>
    <w:p w:rsidR="00883F72" w:rsidRDefault="00863895" w:rsidP="008403F6">
      <w:pPr>
        <w:spacing w:line="480" w:lineRule="auto"/>
        <w:jc w:val="left"/>
      </w:pPr>
      <w:r>
        <w:rPr>
          <w:rFonts w:hint="eastAsia"/>
        </w:rPr>
        <w:t xml:space="preserve">                      </w:t>
      </w:r>
      <w:r w:rsidR="008403F6">
        <w:rPr>
          <w:rFonts w:hint="eastAsia"/>
        </w:rPr>
        <w:t xml:space="preserve">                      </w:t>
      </w:r>
    </w:p>
    <w:p w:rsidR="00883F72" w:rsidRDefault="00883F72" w:rsidP="008403F6">
      <w:pPr>
        <w:spacing w:line="480" w:lineRule="auto"/>
        <w:jc w:val="left"/>
      </w:pPr>
    </w:p>
    <w:p w:rsidR="00883F72" w:rsidRDefault="00883F72" w:rsidP="008403F6">
      <w:pPr>
        <w:spacing w:line="480" w:lineRule="auto"/>
        <w:jc w:val="left"/>
      </w:pPr>
    </w:p>
    <w:p w:rsidR="00883F72" w:rsidRDefault="00883F72" w:rsidP="008403F6">
      <w:pPr>
        <w:spacing w:line="480" w:lineRule="auto"/>
        <w:jc w:val="left"/>
      </w:pPr>
    </w:p>
    <w:p w:rsidR="00883F72" w:rsidRDefault="00883F72" w:rsidP="008403F6">
      <w:pPr>
        <w:spacing w:line="480" w:lineRule="auto"/>
        <w:jc w:val="left"/>
      </w:pPr>
    </w:p>
    <w:p w:rsidR="00E4076D" w:rsidRPr="008403F6" w:rsidRDefault="008403F6" w:rsidP="00883F72">
      <w:pPr>
        <w:spacing w:line="480" w:lineRule="auto"/>
        <w:ind w:firstLineChars="2250" w:firstLine="4725"/>
        <w:jc w:val="left"/>
        <w:rPr>
          <w:rFonts w:ascii="宋体" w:eastAsia="宋体" w:hAnsi="宋体" w:cs="宋体"/>
          <w:sz w:val="28"/>
          <w:szCs w:val="28"/>
        </w:rPr>
      </w:pPr>
      <w:r>
        <w:rPr>
          <w:rFonts w:hint="eastAsia"/>
        </w:rPr>
        <w:t xml:space="preserve"> </w:t>
      </w:r>
      <w:r>
        <w:rPr>
          <w:rFonts w:ascii="宋体" w:eastAsia="宋体" w:hAnsi="宋体" w:cs="宋体" w:hint="eastAsia"/>
          <w:sz w:val="28"/>
          <w:szCs w:val="28"/>
        </w:rPr>
        <w:t>河北</w:t>
      </w:r>
      <w:proofErr w:type="gramStart"/>
      <w:r>
        <w:rPr>
          <w:rFonts w:ascii="宋体" w:eastAsia="宋体" w:hAnsi="宋体" w:cs="宋体" w:hint="eastAsia"/>
          <w:sz w:val="28"/>
          <w:szCs w:val="28"/>
        </w:rPr>
        <w:t>启阳诺诚</w:t>
      </w:r>
      <w:proofErr w:type="gramEnd"/>
      <w:r>
        <w:rPr>
          <w:rFonts w:ascii="宋体" w:eastAsia="宋体" w:hAnsi="宋体" w:cs="宋体" w:hint="eastAsia"/>
          <w:sz w:val="28"/>
          <w:szCs w:val="28"/>
        </w:rPr>
        <w:t>测绘服务有限公司</w:t>
      </w:r>
    </w:p>
    <w:sectPr w:rsidR="00E4076D" w:rsidRPr="008403F6">
      <w:pgSz w:w="11906" w:h="16838"/>
      <w:pgMar w:top="2098" w:right="1531" w:bottom="170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080" w:rsidRDefault="00374080" w:rsidP="00464FDB">
      <w:r>
        <w:separator/>
      </w:r>
    </w:p>
  </w:endnote>
  <w:endnote w:type="continuationSeparator" w:id="0">
    <w:p w:rsidR="00374080" w:rsidRDefault="00374080" w:rsidP="00464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080" w:rsidRDefault="00374080" w:rsidP="00464FDB">
      <w:r>
        <w:separator/>
      </w:r>
    </w:p>
  </w:footnote>
  <w:footnote w:type="continuationSeparator" w:id="0">
    <w:p w:rsidR="00374080" w:rsidRDefault="00374080" w:rsidP="00464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F7C22"/>
    <w:multiLevelType w:val="singleLevel"/>
    <w:tmpl w:val="830F7C22"/>
    <w:lvl w:ilvl="0">
      <w:start w:val="1"/>
      <w:numFmt w:val="chineseCounting"/>
      <w:suff w:val="nothing"/>
      <w:lvlText w:val="%1、"/>
      <w:lvlJc w:val="left"/>
      <w:rPr>
        <w:rFonts w:hint="eastAsia"/>
      </w:rPr>
    </w:lvl>
  </w:abstractNum>
  <w:abstractNum w:abstractNumId="1">
    <w:nsid w:val="433C0CB9"/>
    <w:multiLevelType w:val="singleLevel"/>
    <w:tmpl w:val="A24E095A"/>
    <w:lvl w:ilvl="0">
      <w:start w:val="1"/>
      <w:numFmt w:val="lowerLetter"/>
      <w:lvlText w:val="%1）"/>
      <w:lvlJc w:val="left"/>
      <w:pPr>
        <w:tabs>
          <w:tab w:val="num" w:pos="629"/>
        </w:tabs>
        <w:ind w:left="629" w:hanging="34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6689B"/>
    <w:rsid w:val="000825AA"/>
    <w:rsid w:val="000B612A"/>
    <w:rsid w:val="00101854"/>
    <w:rsid w:val="001336EE"/>
    <w:rsid w:val="00151997"/>
    <w:rsid w:val="001D63AA"/>
    <w:rsid w:val="002268A8"/>
    <w:rsid w:val="00250493"/>
    <w:rsid w:val="002651D1"/>
    <w:rsid w:val="00283DDC"/>
    <w:rsid w:val="002841E7"/>
    <w:rsid w:val="00287AA3"/>
    <w:rsid w:val="002F509A"/>
    <w:rsid w:val="00311148"/>
    <w:rsid w:val="00354EDC"/>
    <w:rsid w:val="00371E9B"/>
    <w:rsid w:val="00374080"/>
    <w:rsid w:val="003A0E22"/>
    <w:rsid w:val="003A1172"/>
    <w:rsid w:val="00464FDB"/>
    <w:rsid w:val="004A498C"/>
    <w:rsid w:val="004B5F2E"/>
    <w:rsid w:val="005032DE"/>
    <w:rsid w:val="00507EE9"/>
    <w:rsid w:val="00515A19"/>
    <w:rsid w:val="005E132D"/>
    <w:rsid w:val="00606479"/>
    <w:rsid w:val="00634312"/>
    <w:rsid w:val="006C25FA"/>
    <w:rsid w:val="00702F4D"/>
    <w:rsid w:val="007935EE"/>
    <w:rsid w:val="00793B71"/>
    <w:rsid w:val="00814FCD"/>
    <w:rsid w:val="008403F6"/>
    <w:rsid w:val="00863895"/>
    <w:rsid w:val="00865733"/>
    <w:rsid w:val="00883F72"/>
    <w:rsid w:val="008A28F2"/>
    <w:rsid w:val="00927A72"/>
    <w:rsid w:val="00951010"/>
    <w:rsid w:val="00951B61"/>
    <w:rsid w:val="009538DD"/>
    <w:rsid w:val="00963FC3"/>
    <w:rsid w:val="00964ADD"/>
    <w:rsid w:val="009A1B48"/>
    <w:rsid w:val="009E0338"/>
    <w:rsid w:val="00AB1F61"/>
    <w:rsid w:val="00AD02E5"/>
    <w:rsid w:val="00BB1D5F"/>
    <w:rsid w:val="00BC5D80"/>
    <w:rsid w:val="00BE0D3E"/>
    <w:rsid w:val="00BF5674"/>
    <w:rsid w:val="00C13A94"/>
    <w:rsid w:val="00C91BB4"/>
    <w:rsid w:val="00CD1818"/>
    <w:rsid w:val="00D67BD4"/>
    <w:rsid w:val="00D85D82"/>
    <w:rsid w:val="00DC5CF3"/>
    <w:rsid w:val="00E04856"/>
    <w:rsid w:val="00E4076D"/>
    <w:rsid w:val="00E63935"/>
    <w:rsid w:val="00E930A6"/>
    <w:rsid w:val="00F73A97"/>
    <w:rsid w:val="00FA21B4"/>
    <w:rsid w:val="00FC4606"/>
    <w:rsid w:val="065E2AA1"/>
    <w:rsid w:val="08D01023"/>
    <w:rsid w:val="0956689B"/>
    <w:rsid w:val="1CB02EFA"/>
    <w:rsid w:val="225C4DCF"/>
    <w:rsid w:val="23A13BF0"/>
    <w:rsid w:val="24DF11AC"/>
    <w:rsid w:val="25686851"/>
    <w:rsid w:val="25E66891"/>
    <w:rsid w:val="26E87DD8"/>
    <w:rsid w:val="3A0C73EA"/>
    <w:rsid w:val="3A2E6240"/>
    <w:rsid w:val="3AAF4C78"/>
    <w:rsid w:val="3FF92D06"/>
    <w:rsid w:val="40695343"/>
    <w:rsid w:val="42570C73"/>
    <w:rsid w:val="45D957BC"/>
    <w:rsid w:val="49781DA3"/>
    <w:rsid w:val="4E3A0BE5"/>
    <w:rsid w:val="517E5D1D"/>
    <w:rsid w:val="52BC0E29"/>
    <w:rsid w:val="54AD6F50"/>
    <w:rsid w:val="5563618D"/>
    <w:rsid w:val="578E69DD"/>
    <w:rsid w:val="599B3DB7"/>
    <w:rsid w:val="5E525923"/>
    <w:rsid w:val="60FD142B"/>
    <w:rsid w:val="66374571"/>
    <w:rsid w:val="67F87F05"/>
    <w:rsid w:val="6BA142BF"/>
    <w:rsid w:val="6D951A49"/>
    <w:rsid w:val="6F5A3328"/>
    <w:rsid w:val="7CFB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464FDB"/>
    <w:pPr>
      <w:tabs>
        <w:tab w:val="center" w:pos="4153"/>
        <w:tab w:val="right" w:pos="8306"/>
      </w:tabs>
      <w:snapToGrid w:val="0"/>
      <w:jc w:val="left"/>
    </w:pPr>
    <w:rPr>
      <w:sz w:val="18"/>
      <w:szCs w:val="18"/>
    </w:rPr>
  </w:style>
  <w:style w:type="character" w:customStyle="1" w:styleId="Char">
    <w:name w:val="页脚 Char"/>
    <w:basedOn w:val="a0"/>
    <w:link w:val="a5"/>
    <w:rsid w:val="00464FDB"/>
    <w:rPr>
      <w:rFonts w:asciiTheme="minorHAnsi" w:eastAsiaTheme="minorEastAsia" w:hAnsiTheme="minorHAnsi" w:cstheme="minorBidi"/>
      <w:kern w:val="2"/>
      <w:sz w:val="18"/>
      <w:szCs w:val="18"/>
    </w:rPr>
  </w:style>
  <w:style w:type="paragraph" w:styleId="a6">
    <w:name w:val="Normal Indent"/>
    <w:basedOn w:val="a"/>
    <w:rsid w:val="00863895"/>
    <w:pPr>
      <w:spacing w:line="360" w:lineRule="auto"/>
      <w:ind w:firstLine="420"/>
    </w:pPr>
    <w:rPr>
      <w:rFonts w:ascii="Times New Roman" w:eastAsia="宋体"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464FDB"/>
    <w:pPr>
      <w:tabs>
        <w:tab w:val="center" w:pos="4153"/>
        <w:tab w:val="right" w:pos="8306"/>
      </w:tabs>
      <w:snapToGrid w:val="0"/>
      <w:jc w:val="left"/>
    </w:pPr>
    <w:rPr>
      <w:sz w:val="18"/>
      <w:szCs w:val="18"/>
    </w:rPr>
  </w:style>
  <w:style w:type="character" w:customStyle="1" w:styleId="Char">
    <w:name w:val="页脚 Char"/>
    <w:basedOn w:val="a0"/>
    <w:link w:val="a5"/>
    <w:rsid w:val="00464FDB"/>
    <w:rPr>
      <w:rFonts w:asciiTheme="minorHAnsi" w:eastAsiaTheme="minorEastAsia" w:hAnsiTheme="minorHAnsi" w:cstheme="minorBidi"/>
      <w:kern w:val="2"/>
      <w:sz w:val="18"/>
      <w:szCs w:val="18"/>
    </w:rPr>
  </w:style>
  <w:style w:type="paragraph" w:styleId="a6">
    <w:name w:val="Normal Indent"/>
    <w:basedOn w:val="a"/>
    <w:rsid w:val="00863895"/>
    <w:pPr>
      <w:spacing w:line="360" w:lineRule="auto"/>
      <w:ind w:firstLine="420"/>
    </w:pPr>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8</Pages>
  <Words>350</Words>
  <Characters>2001</Characters>
  <Application>Microsoft Office Word</Application>
  <DocSecurity>0</DocSecurity>
  <Lines>16</Lines>
  <Paragraphs>4</Paragraphs>
  <ScaleCrop>false</ScaleCrop>
  <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༺༼࿅࿆࿄࿆貓小朶࿄࿆࿅࿆༽༻</dc:creator>
  <cp:lastModifiedBy>PC</cp:lastModifiedBy>
  <cp:revision>45</cp:revision>
  <cp:lastPrinted>2021-05-28T08:23:00Z</cp:lastPrinted>
  <dcterms:created xsi:type="dcterms:W3CDTF">2020-04-21T06:22:00Z</dcterms:created>
  <dcterms:modified xsi:type="dcterms:W3CDTF">2021-09-06T09:15:00Z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