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12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20"/>
          <w:w w:val="75"/>
          <w:sz w:val="72"/>
          <w:szCs w:val="72"/>
        </w:rPr>
        <w:pict>
          <v:shape id="_x0000_s2050" o:spid="_x0000_s2050" o:spt="202" type="#_x0000_t202" style="position:absolute;left:0pt;margin-left:370.05pt;margin-top:29.85pt;height:67.6pt;width:93.35pt;z-index:251658240;mso-width-relative:page;mso-height-relative:margin;mso-height-percent:200;" filled="f" stroked="f" coordsize="21600,21600" o:gfxdata="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lWYyh2AAAAAoBAAAPAAAAAAAAAAEA&#10;IAAAACIAAABkcnMvZG93bnJldi54bWxQSwECFAAUAAAACACHTuJAQDsgSJ0BAAAaAwAADgAAAAAA&#10;AAABACAAAAAnAQAAZHJzL2Uyb0RvYy54bWxQSwUGAAAAAAYABgBZAQAAN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120"/>
          <w:sz w:val="72"/>
          <w:szCs w:val="72"/>
        </w:rPr>
        <w:t>巨鹿县乡村振兴局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巨鹿县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《河北省财政厅等六部门关于转发&lt;财政专项资金绩效管理操作指南（试行）&gt;的通知》（冀财农〔2019〕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109号）要求，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你单位负责的沙井村养殖小区建设项目、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南孟村肉鸡养殖建设项目取消；脱贫村克瑞森、非贫村克瑞森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两个项目整合资金予以调整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；新增金银花产业绿色提升项目、赵庄东郭城葡萄种植配套设施、大留庄制种推广项目、苏营镇制衣扶贫车间项目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、脱贫村基础建设项目共7个项目已通过审核。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巨鹿县乡村振兴局（代章）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2021年10月10日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1345DB8"/>
    <w:rsid w:val="03394E06"/>
    <w:rsid w:val="064C7C0E"/>
    <w:rsid w:val="100707A3"/>
    <w:rsid w:val="12765C30"/>
    <w:rsid w:val="144F1F69"/>
    <w:rsid w:val="14A83E8F"/>
    <w:rsid w:val="14D06752"/>
    <w:rsid w:val="1D3627A0"/>
    <w:rsid w:val="1E0E758E"/>
    <w:rsid w:val="22C35473"/>
    <w:rsid w:val="272027F3"/>
    <w:rsid w:val="2B3C0507"/>
    <w:rsid w:val="2CDA4D63"/>
    <w:rsid w:val="2DEB0973"/>
    <w:rsid w:val="31055A6C"/>
    <w:rsid w:val="323A5AD6"/>
    <w:rsid w:val="34506716"/>
    <w:rsid w:val="34A2726D"/>
    <w:rsid w:val="352E7324"/>
    <w:rsid w:val="37793424"/>
    <w:rsid w:val="384C7C7F"/>
    <w:rsid w:val="3C4109DA"/>
    <w:rsid w:val="3E60784B"/>
    <w:rsid w:val="41B826AA"/>
    <w:rsid w:val="41EE6C7C"/>
    <w:rsid w:val="43A2457A"/>
    <w:rsid w:val="481A34FF"/>
    <w:rsid w:val="4C2C004A"/>
    <w:rsid w:val="4C7E183B"/>
    <w:rsid w:val="4E877ACC"/>
    <w:rsid w:val="50D4439F"/>
    <w:rsid w:val="53FF389B"/>
    <w:rsid w:val="57A8799F"/>
    <w:rsid w:val="6001759B"/>
    <w:rsid w:val="62C46606"/>
    <w:rsid w:val="699B5CE9"/>
    <w:rsid w:val="70DF747B"/>
    <w:rsid w:val="71CC57D0"/>
    <w:rsid w:val="731E6617"/>
    <w:rsid w:val="7429698F"/>
    <w:rsid w:val="77003288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21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cp:lastPrinted>2021-11-10T03:11:43Z</cp:lastPrinted>
  <dcterms:modified xsi:type="dcterms:W3CDTF">2021-11-10T03:31:29Z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