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03"/>
        <w:gridCol w:w="290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31" w:type="dxa"/>
            <w:gridSpan w:val="4"/>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bookmarkStart w:id="0" w:name="_GoBack"/>
            <w:bookmarkEnd w:id="0"/>
            <w:r>
              <w:rPr>
                <w:rFonts w:hint="eastAsia" w:cs="宋体" w:asciiTheme="minorEastAsia" w:hAnsiTheme="minorEastAsia"/>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项目名称</w:t>
            </w:r>
          </w:p>
        </w:tc>
        <w:tc>
          <w:tcPr>
            <w:tcW w:w="2903" w:type="dxa"/>
            <w:shd w:val="clear" w:color="auto" w:fill="auto"/>
            <w:vAlign w:val="center"/>
          </w:tcPr>
          <w:p>
            <w:pPr>
              <w:widowControl/>
              <w:adjustRightInd w:val="0"/>
              <w:snapToGrid w:val="0"/>
              <w:jc w:val="both"/>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val="en-US" w:eastAsia="zh-CN"/>
              </w:rPr>
              <w:t>基础建设</w:t>
            </w:r>
            <w:r>
              <w:rPr>
                <w:rFonts w:hint="eastAsia" w:cs="宋体" w:asciiTheme="minorEastAsia" w:hAnsiTheme="minorEastAsia"/>
                <w:color w:val="000000"/>
                <w:kern w:val="0"/>
                <w:sz w:val="20"/>
                <w:szCs w:val="20"/>
                <w:lang w:eastAsia="zh-CN"/>
              </w:rPr>
              <w:t>项目</w:t>
            </w:r>
          </w:p>
        </w:tc>
        <w:tc>
          <w:tcPr>
            <w:tcW w:w="2904"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项目资金（万元）</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5296.205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审核内容</w:t>
            </w:r>
          </w:p>
        </w:tc>
        <w:tc>
          <w:tcPr>
            <w:tcW w:w="5807" w:type="dxa"/>
            <w:gridSpan w:val="2"/>
            <w:shd w:val="clear" w:color="auto" w:fill="auto"/>
            <w:vAlign w:val="center"/>
          </w:tcPr>
          <w:p>
            <w:pPr>
              <w:widowControl/>
              <w:tabs>
                <w:tab w:val="left" w:pos="244"/>
                <w:tab w:val="center" w:pos="2855"/>
              </w:tabs>
              <w:adjustRightInd w:val="0"/>
              <w:snapToGrid w:val="0"/>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ab/>
            </w:r>
            <w:r>
              <w:rPr>
                <w:rFonts w:hint="eastAsia" w:cs="宋体" w:asciiTheme="minorEastAsia" w:hAnsiTheme="minorEastAsia"/>
                <w:color w:val="000000"/>
                <w:kern w:val="0"/>
                <w:sz w:val="20"/>
                <w:szCs w:val="20"/>
                <w:lang w:eastAsia="zh-CN"/>
              </w:rPr>
              <w:t>农村生活污水治理、村庄公益基础设施、村庄环境整治、脱贫村基础建设项目、“翻浆路”工程村道项目</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ascii="黑体" w:hAnsi="黑体" w:eastAsia="黑体" w:cs="宋体"/>
                <w:color w:val="000000"/>
                <w:kern w:val="0"/>
                <w:sz w:val="20"/>
                <w:szCs w:val="20"/>
              </w:rPr>
            </w:pPr>
            <w:r>
              <w:rPr>
                <w:rFonts w:hint="eastAsia" w:cs="宋体" w:asciiTheme="minorEastAsia" w:hAnsiTheme="minorEastAsia"/>
                <w:b/>
                <w:bCs/>
                <w:color w:val="0D0D0D" w:themeColor="text1" w:themeTint="F2"/>
                <w:kern w:val="0"/>
                <w:sz w:val="20"/>
                <w:szCs w:val="20"/>
                <w14:textFill>
                  <w14:solidFill>
                    <w14:schemeClr w14:val="tx1">
                      <w14:lumMod w14:val="95000"/>
                      <w14:lumOff w14:val="5000"/>
                    </w14:schemeClr>
                  </w14:solidFill>
                </w14:textFill>
              </w:rPr>
              <w:t>一、合规性审核</w:t>
            </w:r>
            <w:r>
              <w:rPr>
                <w:rFonts w:hint="eastAsia" w:cs="宋体" w:asciiTheme="minorEastAsia" w:hAnsiTheme="minorEastAsia"/>
                <w:b/>
                <w:bCs/>
                <w:color w:val="000000"/>
                <w:kern w:val="0"/>
                <w:sz w:val="20"/>
                <w:szCs w:val="20"/>
              </w:rPr>
              <w:t>（</w:t>
            </w:r>
            <w:r>
              <w:rPr>
                <w:rFonts w:cs="宋体" w:asciiTheme="minorEastAsia" w:hAnsiTheme="minorEastAsia"/>
                <w:b/>
                <w:bCs/>
                <w:color w:val="000000"/>
                <w:kern w:val="0"/>
                <w:sz w:val="20"/>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合规性审核（20分）</w:t>
            </w:r>
          </w:p>
        </w:tc>
        <w:tc>
          <w:tcPr>
            <w:tcW w:w="5807" w:type="dxa"/>
            <w:gridSpan w:val="2"/>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纳入年度计划的扶贫项目是否符合财政专项扶贫资金支持范围，是否建立带贫减贫机制，是否符合区域发展实际。</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二、完整性审核（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规范完整性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绩效目标填报格式是否规范，内容是否完整、准确、详实，是否无缺项、错项。</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明确清晰性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绩效目标是否明确、清晰，是否能够反映项目主要情况，是否对项目预期产出和效果进行了充分、恰当的描述。</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三、相关性审核（2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目标相关性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绩效目标与部门（单位）职能以及县级脱贫攻坚规划是否密切相关。</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指标科学性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绩效指标是否全面、充分、细化、量化，难以量化的，定性描述是否充分、具体；是否选取了最能体现总体目标实现程度的关键指标并明确了具体指标值。</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四、适当性审核（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绩效合理性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预期绩效是否显著，是否符合行业正常水平或事业发展规律。</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资金匹配性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绩效目标与项目资金量、使用方向等是否匹配，在既定资金规模下，绩效目标是否过高或过低；或要完成既定绩效目标，资金规模是否过大或过小。</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五、可行性审核（2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实现可能性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绩效目标是否经过充分调查研究、论证和合理测算，实现的可能性是否充分。</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条件充分性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项目实施方案是否合理，项目实施单位的组织实施能力和条件是否充分，内部控制是否规范，风险防控是否准备到位，管理制度是否健全。</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综合评定等级</w:t>
            </w:r>
          </w:p>
        </w:tc>
        <w:tc>
          <w:tcPr>
            <w:tcW w:w="7479" w:type="dxa"/>
            <w:gridSpan w:val="3"/>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通过（8</w:t>
            </w:r>
            <w:r>
              <w:rPr>
                <w:rFonts w:cs="宋体" w:asciiTheme="minorEastAsia" w:hAnsiTheme="minorEastAsia"/>
                <w:b/>
                <w:bCs/>
                <w:color w:val="000000"/>
                <w:kern w:val="0"/>
                <w:sz w:val="20"/>
                <w:szCs w:val="20"/>
              </w:rPr>
              <w:t>5</w:t>
            </w:r>
            <w:r>
              <w:rPr>
                <w:rFonts w:hint="eastAsia" w:cs="宋体" w:asciiTheme="minorEastAsia" w:hAnsiTheme="minorEastAsia"/>
                <w:b/>
                <w:bCs/>
                <w:color w:val="000000"/>
                <w:kern w:val="0"/>
                <w:sz w:val="20"/>
                <w:szCs w:val="20"/>
              </w:rPr>
              <w:t>分及以上）</w:t>
            </w:r>
            <w:r>
              <w:rPr>
                <w:rFonts w:hint="eastAsia" w:cs="宋体" w:asciiTheme="minorEastAsia" w:hAnsiTheme="minorEastAsia"/>
                <w:b/>
                <w:bCs/>
                <w:color w:val="000000"/>
                <w:kern w:val="0"/>
                <w:sz w:val="20"/>
                <w:szCs w:val="20"/>
              </w:rPr>
              <w:sym w:font="Wingdings 2" w:char="0052"/>
            </w:r>
            <w:r>
              <w:rPr>
                <w:rFonts w:hint="eastAsia" w:cs="宋体" w:asciiTheme="minorEastAsia" w:hAnsiTheme="minorEastAsia"/>
                <w:b/>
                <w:bCs/>
                <w:color w:val="000000"/>
                <w:kern w:val="0"/>
                <w:sz w:val="20"/>
                <w:szCs w:val="20"/>
              </w:rPr>
              <w:t xml:space="preserve">        不通过(85分以下)□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总体审核意见</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审核通过</w:t>
            </w:r>
            <w:r>
              <w:rPr>
                <w:rFonts w:hint="eastAsia" w:cs="宋体" w:asciiTheme="minorEastAsia" w:hAnsiTheme="minorEastAsia"/>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4"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审核单位</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（单位盖章） （单位盖章）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审核时间</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2021</w:t>
            </w:r>
            <w:r>
              <w:rPr>
                <w:rFonts w:hint="eastAsia" w:cs="宋体" w:asciiTheme="minorEastAsia" w:hAnsiTheme="minorEastAsia"/>
                <w:color w:val="000000"/>
                <w:kern w:val="0"/>
                <w:sz w:val="20"/>
                <w:szCs w:val="20"/>
              </w:rPr>
              <w:t>年</w:t>
            </w:r>
            <w:r>
              <w:rPr>
                <w:rFonts w:hint="eastAsia" w:cs="宋体" w:asciiTheme="minorEastAsia" w:hAnsiTheme="minorEastAsia"/>
                <w:color w:val="000000"/>
                <w:kern w:val="0"/>
                <w:sz w:val="20"/>
                <w:szCs w:val="20"/>
                <w:lang w:val="en-US" w:eastAsia="zh-CN"/>
              </w:rPr>
              <w:t>9</w:t>
            </w:r>
            <w:r>
              <w:rPr>
                <w:rFonts w:hint="eastAsia" w:cs="宋体" w:asciiTheme="minorEastAsia" w:hAnsiTheme="minorEastAsia"/>
                <w:color w:val="000000"/>
                <w:kern w:val="0"/>
                <w:sz w:val="20"/>
                <w:szCs w:val="20"/>
              </w:rPr>
              <w:t>月</w:t>
            </w:r>
            <w:r>
              <w:rPr>
                <w:rFonts w:hint="eastAsia" w:cs="宋体" w:asciiTheme="minorEastAsia" w:hAnsiTheme="minorEastAsia"/>
                <w:color w:val="000000"/>
                <w:kern w:val="0"/>
                <w:sz w:val="20"/>
                <w:szCs w:val="20"/>
                <w:lang w:val="en-US" w:eastAsia="zh-CN"/>
              </w:rPr>
              <w:t>30</w:t>
            </w:r>
            <w:r>
              <w:rPr>
                <w:rFonts w:hint="eastAsia" w:cs="宋体" w:asciiTheme="minorEastAsia" w:hAnsiTheme="minorEastAsia"/>
                <w:color w:val="000000"/>
                <w:kern w:val="0"/>
                <w:sz w:val="20"/>
                <w:szCs w:val="2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A1"/>
    <w:rsid w:val="005F32A1"/>
    <w:rsid w:val="079127F4"/>
    <w:rsid w:val="1C8D72B9"/>
    <w:rsid w:val="221F2623"/>
    <w:rsid w:val="23E560D8"/>
    <w:rsid w:val="32E33C92"/>
    <w:rsid w:val="34212AC4"/>
    <w:rsid w:val="364F2638"/>
    <w:rsid w:val="5B9A5647"/>
    <w:rsid w:val="7C9E09BC"/>
    <w:rsid w:val="7DC5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116</Words>
  <Characters>662</Characters>
  <Lines>5</Lines>
  <Paragraphs>1</Paragraphs>
  <TotalTime>7</TotalTime>
  <ScaleCrop>false</ScaleCrop>
  <LinksUpToDate>false</LinksUpToDate>
  <CharactersWithSpaces>777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Administrator</cp:lastModifiedBy>
  <dcterms:modified xsi:type="dcterms:W3CDTF">2021-11-10T03:01:26Z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