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雨露计划</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val="en-US" w:eastAsia="zh-CN"/>
              </w:rPr>
              <w:t>雨露计划</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9</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30</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79127F4"/>
    <w:rsid w:val="1582656E"/>
    <w:rsid w:val="1C8D72B9"/>
    <w:rsid w:val="221F2623"/>
    <w:rsid w:val="32E33C92"/>
    <w:rsid w:val="34212AC4"/>
    <w:rsid w:val="364F2638"/>
    <w:rsid w:val="46D400DF"/>
    <w:rsid w:val="4EAC6C33"/>
    <w:rsid w:val="5B9A5647"/>
    <w:rsid w:val="67C10006"/>
    <w:rsid w:val="7A426931"/>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0</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2021-11-10T03:01:50Z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