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color w:val="333333"/>
        </w:rPr>
      </w:pPr>
      <w:bookmarkStart w:id="0" w:name="_GoBack"/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巨鹿县</w:t>
      </w:r>
      <w:r>
        <w:rPr>
          <w:rFonts w:hint="eastAsia" w:ascii="宋体" w:hAnsi="宋体" w:cs="宋体"/>
          <w:b/>
          <w:color w:val="333333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="宋体" w:hAnsi="宋体" w:cs="宋体"/>
          <w:b/>
          <w:color w:val="333333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color w:val="333333"/>
          <w:sz w:val="36"/>
          <w:szCs w:val="36"/>
          <w:u w:val="single"/>
          <w:shd w:val="clear" w:color="auto" w:fill="FFFFFF"/>
          <w:lang w:val="en-US" w:eastAsia="zh-CN"/>
        </w:rPr>
        <w:t>观寨镇</w:t>
      </w:r>
      <w:r>
        <w:rPr>
          <w:rFonts w:ascii="宋体" w:hAnsi="宋体" w:cs="宋体"/>
          <w:b/>
          <w:color w:val="333333"/>
          <w:sz w:val="36"/>
          <w:szCs w:val="36"/>
          <w:u w:val="single"/>
          <w:shd w:val="clear" w:color="auto" w:fill="FFFFFF"/>
        </w:rPr>
        <w:t xml:space="preserve">  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2</w:t>
      </w:r>
      <w:r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  <w:t>02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年信息公开年度报告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5F5F5"/>
        </w:rPr>
        <w:t>本年度报告是根据《中华人民共和国政府信息公开条例》（以下简称《条例》）要求，由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5F5F5"/>
          <w:lang w:val="en-US" w:eastAsia="zh-CN"/>
        </w:rPr>
        <w:t>观寨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5F5F5"/>
        </w:rPr>
        <w:t>镇人民政府编制。本报告由总体情况，主动公开政府信息情况，收到和处理政府信息公开申请情况，政府信息公开行政复议、行政诉讼情况，存在的主要问题及改进情况，其他需要报告的事项等六个部分组成。本年报中所列数据的统计期限自2022年1月1日至12月31日止。</w:t>
      </w: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585" w:lineRule="atLeast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5F5F5"/>
        </w:rPr>
        <w:t>在政府信息公开方面，我镇做了一些工作，取得了一定进展，但也存在许多不足之处。下一步，我们将针对存在的问题，认真整改提高，不断提高政务公开工作水平。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5F5F5"/>
        </w:rPr>
        <w:t>一是进一步深化公开制度。重点推进重大决策和重要事项执行公开，凡是重大决策、人事任免、重点工作安排和大额度的资金使用等，经镇领导班子集体研究决定后，及时公开或公示。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5F5F5"/>
        </w:rPr>
        <w:t>二是进一步加强公开回应。要以群众关心的热点问题为公开的切入点，聚焦群众关注多、疑问多的热点、难点问题，积极主动回应群众关切；全面公开、精准解读各项政策措施，提高政策解读质量。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5F5F5"/>
        </w:rPr>
        <w:t>三是要进一步提升公开能力。积极参加上级有关政务公开教育培训，强化业务工作公开理念，不断提高落实政务公开的能力和水平。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jc w:val="both"/>
        <w:rPr>
          <w:rFonts w:hint="eastAsia" w:ascii="宋体" w:hAnsi="宋体" w:eastAsia="宋体" w:cs="宋体"/>
          <w:color w:val="333333"/>
          <w:lang w:eastAsia="zh-CN"/>
        </w:rPr>
      </w:pPr>
      <w:r>
        <w:rPr>
          <w:rFonts w:hint="eastAsia" w:ascii="宋体" w:hAnsi="宋体" w:cs="宋体"/>
          <w:color w:val="333333"/>
          <w:shd w:val="clear" w:color="auto" w:fill="FFFFFF"/>
          <w:lang w:val="en-US" w:eastAsia="zh-CN"/>
        </w:rPr>
        <w:t>无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ZjUxNTMzMTVjNWYzYjE2MTc1OTNlMjExYmU4OTcifQ=="/>
  </w:docVars>
  <w:rsids>
    <w:rsidRoot w:val="15C578C3"/>
    <w:rsid w:val="000F3F3F"/>
    <w:rsid w:val="008537DF"/>
    <w:rsid w:val="00AF2A7A"/>
    <w:rsid w:val="11A80FC3"/>
    <w:rsid w:val="15C578C3"/>
    <w:rsid w:val="526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746</Words>
  <Characters>765</Characters>
  <Lines>9</Lines>
  <Paragraphs>2</Paragraphs>
  <TotalTime>15</TotalTime>
  <ScaleCrop>false</ScaleCrop>
  <LinksUpToDate>false</LinksUpToDate>
  <CharactersWithSpaces>968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Administrator</cp:lastModifiedBy>
  <dcterms:modified xsi:type="dcterms:W3CDTF">2023-01-18T02:49:52Z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F34F5CAFC5814C9ABC822E22E53232CE</vt:lpwstr>
  </property>
</Properties>
</file>