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  <w:t>王虎寨镇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根据《中华人民共和国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政府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信息公开条例》（以下简称条例）文件要求，按照上级部门对政府信息公开工作的统一部署，现向社会公布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王虎寨镇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年度政府信息公开年度报告。报告全文由总体情况，主动公开政府信息情况，收到和处理政府信息公开申请情况，政府信息公开行政复议、行政诉讼情况，存在的主要问题及改进情况，其他需要报告的事项等六个部分组成，统计数据时间为2022年1月1日至12月31日。本报告全文在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巨鹿县政府门户网站“信息公开”栏目公布。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ascii="宋体" w:hAnsi="宋体" w:cs="宋体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年以来，在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镇党委、政府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的正确领导下，结合工作实际，持续推动信息公开工作不断向纵深发展。一年来，我办紧紧围绕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镇党委、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政府中心工作，全力做好新时期政府信息公开工作，全面提升公开质量和实效。202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年，政府门户网站主动公开政务信息共计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85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条，年度未发生信息公开失泄密事件。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114.8万元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我镇在政府信息公开工作中做了大量的工作，也取得了一些成绩，但仍存在着一些问题和不足，如信息公开不够及时，相关规章制度不够完善等。在以后的工作中，我镇将按照县政府信息公开办的要求，进一步加强政府信息公开工作，做到及时公开，进一步加大政府信息公开的宣传力度，</w:t>
      </w:r>
      <w:r>
        <w:rPr>
          <w:rFonts w:hint="eastAsia"/>
          <w:sz w:val="24"/>
          <w:szCs w:val="24"/>
        </w:rPr>
        <w:t>不断提高政务公开工作水平。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80" w:firstLineChars="200"/>
        <w:jc w:val="both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5ECB3"/>
    <w:multiLevelType w:val="singleLevel"/>
    <w:tmpl w:val="AAB5EC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F3F3F"/>
    <w:rsid w:val="007E1396"/>
    <w:rsid w:val="008537DF"/>
    <w:rsid w:val="00AF2A7A"/>
    <w:rsid w:val="041F50F3"/>
    <w:rsid w:val="07B12401"/>
    <w:rsid w:val="0D763CF0"/>
    <w:rsid w:val="11A80FC3"/>
    <w:rsid w:val="15C578C3"/>
    <w:rsid w:val="19793FD6"/>
    <w:rsid w:val="19C62BC9"/>
    <w:rsid w:val="1AF53A4A"/>
    <w:rsid w:val="1C832405"/>
    <w:rsid w:val="242962F3"/>
    <w:rsid w:val="27FC1F30"/>
    <w:rsid w:val="2A8E551F"/>
    <w:rsid w:val="302918B4"/>
    <w:rsid w:val="33F80AD5"/>
    <w:rsid w:val="48344B0A"/>
    <w:rsid w:val="663E5933"/>
    <w:rsid w:val="70AF146A"/>
    <w:rsid w:val="76F27808"/>
    <w:rsid w:val="7BE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4</TotalTime>
  <ScaleCrop>false</ScaleCrop>
  <LinksUpToDate>false</LinksUpToDate>
  <CharactersWithSpaces>1364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辰辰</cp:lastModifiedBy>
  <dcterms:modified xsi:type="dcterms:W3CDTF">2023-03-27T09:18:52Z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6DD2A341407E494A90BA77B6EAB6AE09</vt:lpwstr>
  </property>
</Properties>
</file>