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巨鹿县</w:t>
      </w:r>
      <w:r>
        <w:rPr>
          <w:rFonts w:hint="eastAsia" w:ascii="方正小标宋_GBK" w:hAnsi="宋体" w:eastAsia="方正小标宋_GBK" w:cs="宋体"/>
          <w:sz w:val="36"/>
          <w:szCs w:val="36"/>
          <w:lang w:eastAsia="zh-CN"/>
        </w:rPr>
        <w:t>残疾人联合会</w:t>
      </w:r>
      <w:r>
        <w:rPr>
          <w:rFonts w:hint="eastAsia" w:ascii="方正小标宋_GBK" w:hAnsi="宋体" w:eastAsia="方正小标宋_GBK" w:cs="宋体"/>
          <w:sz w:val="36"/>
          <w:szCs w:val="36"/>
        </w:rPr>
        <w:t>转移支付</w:t>
      </w:r>
      <w:r>
        <w:rPr>
          <w:rFonts w:hint="eastAsia" w:ascii="方正小标宋_GBK" w:hAnsi="Arial" w:eastAsia="方正小标宋_GBK" w:cs="Arial"/>
          <w:sz w:val="36"/>
          <w:szCs w:val="36"/>
        </w:rPr>
        <w:t>2022</w:t>
      </w:r>
      <w:r>
        <w:rPr>
          <w:rFonts w:hint="eastAsia" w:ascii="方正小标宋_GBK" w:hAnsi="宋体" w:eastAsia="方正小标宋_GBK" w:cs="宋体"/>
          <w:sz w:val="36"/>
          <w:szCs w:val="36"/>
        </w:rPr>
        <w:t>年度绩效自评报告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一、绩效目标分解下达情况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冀财社2021年133号提前下达2022年中央专项彩票公益支持残疾人事业发展补助资金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2.1万元，目标完成残疾人无障碍改造6户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二、绩效情况分析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（一）资金投入情况分析。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</w:rPr>
        <w:t>冀财社2021年133号提前下达2022年中央专项彩票公益支持残疾人事业发展补助资金</w:t>
      </w:r>
      <w:r>
        <w:rPr>
          <w:rFonts w:hint="eastAsia" w:eastAsia="方正仿宋_GBK"/>
          <w:sz w:val="32"/>
          <w:szCs w:val="32"/>
          <w:lang w:eastAsia="zh-CN"/>
        </w:rPr>
        <w:t>共计</w:t>
      </w:r>
      <w:r>
        <w:rPr>
          <w:rFonts w:hint="eastAsia" w:eastAsia="方正仿宋_GBK"/>
          <w:sz w:val="32"/>
          <w:szCs w:val="32"/>
          <w:lang w:val="en-US" w:eastAsia="zh-CN"/>
        </w:rPr>
        <w:t>2.1万元，全部用于残疾人无障碍改造。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资金管理情况分析。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bCs/>
          <w:sz w:val="32"/>
          <w:szCs w:val="32"/>
          <w:lang w:val="en-US" w:eastAsia="zh-CN"/>
        </w:rPr>
        <w:t>严格按财务制度要求由财务室统一管理，由业务科室根据签订合同内容和报分管领导签署意见，再报一把手审核并加盖财务公章，交财务室统一报财政审批，并通过银行实行资金发放。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（三）总体绩效目标完成情况分析。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default" w:ascii="楷体_GB2312" w:hAnsi="楷体_GB2312" w:eastAsia="方正仿宋_GBK" w:cs="楷体_GB2312"/>
          <w:b/>
          <w:bCs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本次无障碍改造需要完成</w:t>
      </w:r>
      <w:r>
        <w:rPr>
          <w:rFonts w:hint="eastAsia" w:eastAsia="方正仿宋_GBK"/>
          <w:sz w:val="32"/>
          <w:szCs w:val="32"/>
          <w:lang w:val="en-US" w:eastAsia="zh-CN"/>
        </w:rPr>
        <w:t>6户，实际完成6户。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eastAsia" w:ascii="方正楷体_GBK" w:hAnsi="楷体_GB2312" w:eastAsia="方正楷体_GBK" w:cs="楷体_GB2312"/>
          <w:b/>
          <w:bCs/>
          <w:sz w:val="32"/>
          <w:szCs w:val="32"/>
        </w:rPr>
      </w:pPr>
      <w:r>
        <w:rPr>
          <w:rFonts w:hint="eastAsia" w:ascii="方正楷体_GBK" w:hAnsi="楷体_GB2312" w:eastAsia="方正楷体_GBK" w:cs="楷体_GB2312"/>
          <w:b/>
          <w:bCs/>
          <w:sz w:val="32"/>
          <w:szCs w:val="32"/>
        </w:rPr>
        <w:t>绩效指标完成情况分析。</w:t>
      </w:r>
    </w:p>
    <w:p>
      <w:pPr>
        <w:numPr>
          <w:numId w:val="0"/>
        </w:num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接受无障碍改造的人数共计</w:t>
      </w:r>
      <w:r>
        <w:rPr>
          <w:rFonts w:hint="eastAsia" w:eastAsia="方正仿宋_GBK"/>
          <w:sz w:val="32"/>
          <w:szCs w:val="32"/>
          <w:lang w:val="en-US" w:eastAsia="zh-CN"/>
        </w:rPr>
        <w:t>6户，实际完成6户。</w:t>
      </w:r>
    </w:p>
    <w:p>
      <w:pPr>
        <w:spacing w:line="560" w:lineRule="exact"/>
        <w:ind w:firstLine="640" w:firstLineChars="200"/>
        <w:outlineLvl w:val="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</w:t>
      </w:r>
      <w:r>
        <w:rPr>
          <w:rFonts w:hint="eastAsia" w:eastAsia="方正仿宋_GBK"/>
          <w:sz w:val="32"/>
          <w:szCs w:val="32"/>
          <w:lang w:eastAsia="zh-CN"/>
        </w:rPr>
        <w:t>无障碍改造</w:t>
      </w:r>
      <w:r>
        <w:rPr>
          <w:rFonts w:hint="eastAsia" w:eastAsia="方正仿宋_GBK"/>
          <w:sz w:val="32"/>
          <w:szCs w:val="32"/>
          <w:lang w:val="en-US" w:eastAsia="zh-CN"/>
        </w:rPr>
        <w:t>的质量，全部完成。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无障碍改造的完成时限，规定时间内全部完成。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无障碍改造所需的成本，共计</w:t>
      </w:r>
      <w:r>
        <w:rPr>
          <w:rFonts w:hint="eastAsia" w:eastAsia="方正仿宋_GBK"/>
          <w:sz w:val="32"/>
          <w:szCs w:val="32"/>
          <w:lang w:val="en-US" w:eastAsia="zh-CN"/>
        </w:rPr>
        <w:t>2.1万元全部支出。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无障碍改造</w:t>
      </w:r>
      <w:r>
        <w:rPr>
          <w:rFonts w:hint="eastAsia" w:eastAsia="方正仿宋_GBK"/>
          <w:sz w:val="32"/>
          <w:szCs w:val="32"/>
          <w:lang w:val="en-US" w:eastAsia="zh-CN"/>
        </w:rPr>
        <w:t>补贴的经济效益度全部为100%。</w:t>
      </w:r>
    </w:p>
    <w:p>
      <w:pPr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</w:t>
      </w:r>
      <w:r>
        <w:rPr>
          <w:rFonts w:hint="eastAsia" w:eastAsia="方正仿宋_GBK"/>
          <w:sz w:val="32"/>
          <w:szCs w:val="32"/>
          <w:lang w:eastAsia="zh-CN"/>
        </w:rPr>
        <w:t>无障碍改造</w:t>
      </w:r>
      <w:r>
        <w:rPr>
          <w:rFonts w:hint="eastAsia" w:eastAsia="方正仿宋_GBK"/>
          <w:sz w:val="32"/>
          <w:szCs w:val="32"/>
          <w:lang w:val="en-US" w:eastAsia="zh-CN"/>
        </w:rPr>
        <w:t>的可持续影响度全部为100%。</w:t>
      </w:r>
    </w:p>
    <w:p>
      <w:pPr>
        <w:spacing w:line="560" w:lineRule="exact"/>
        <w:ind w:firstLine="640" w:firstLineChars="200"/>
        <w:outlineLvl w:val="0"/>
        <w:rPr>
          <w:rFonts w:ascii="仿宋_GB231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接受</w:t>
      </w:r>
      <w:r>
        <w:rPr>
          <w:rFonts w:hint="eastAsia" w:eastAsia="方正仿宋_GBK"/>
          <w:sz w:val="32"/>
          <w:szCs w:val="32"/>
          <w:lang w:eastAsia="zh-CN"/>
        </w:rPr>
        <w:t>无障碍改造</w:t>
      </w:r>
      <w:r>
        <w:rPr>
          <w:rFonts w:hint="eastAsia" w:eastAsia="方正仿宋_GBK"/>
          <w:sz w:val="32"/>
          <w:szCs w:val="32"/>
          <w:lang w:val="en-US" w:eastAsia="zh-CN"/>
        </w:rPr>
        <w:t>的可持续影响度全部为100%。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三、偏离绩效目标的原因和下一步改进措施</w:t>
      </w:r>
    </w:p>
    <w:p>
      <w:p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eastAsia="zh-CN"/>
        </w:rPr>
        <w:t>无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绩效自评结果拟应用和公开情况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  <w:lang w:eastAsia="zh-CN"/>
        </w:rPr>
      </w:pPr>
      <w:r>
        <w:rPr>
          <w:rFonts w:hint="eastAsia" w:ascii="方正黑体_GBK" w:hAnsi="黑体" w:eastAsia="方正黑体_GBK" w:cs="黑体"/>
          <w:bCs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五、其他需要说明的问题</w:t>
      </w:r>
    </w:p>
    <w:p>
      <w:pPr>
        <w:tabs>
          <w:tab w:val="left" w:pos="7080"/>
        </w:tabs>
        <w:spacing w:line="560" w:lineRule="exact"/>
        <w:ind w:firstLine="640" w:firstLineChars="200"/>
        <w:outlineLvl w:val="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无</w:t>
      </w:r>
    </w:p>
    <w:sectPr>
      <w:footerReference r:id="rId3" w:type="default"/>
      <w:pgSz w:w="11906" w:h="16838"/>
      <w:pgMar w:top="209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3DE2B"/>
    <w:multiLevelType w:val="singleLevel"/>
    <w:tmpl w:val="B9E3DE2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6C40B6"/>
    <w:multiLevelType w:val="singleLevel"/>
    <w:tmpl w:val="2D6C40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0DFE6F"/>
    <w:multiLevelType w:val="singleLevel"/>
    <w:tmpl w:val="5E0DFE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DU5NzliYTdjMTJhNTQzM2YyOTkyZTEwMTc3M2Q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81389"/>
    <w:rsid w:val="001A4E46"/>
    <w:rsid w:val="001D165D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4F14FB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6265C"/>
    <w:rsid w:val="008720F1"/>
    <w:rsid w:val="00882EFA"/>
    <w:rsid w:val="008B2F56"/>
    <w:rsid w:val="008F0996"/>
    <w:rsid w:val="00903791"/>
    <w:rsid w:val="00953C2A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24A9A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A0091"/>
    <w:rsid w:val="00DB5248"/>
    <w:rsid w:val="00DC524D"/>
    <w:rsid w:val="00E071D6"/>
    <w:rsid w:val="00E50520"/>
    <w:rsid w:val="00EA1995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CA6664A"/>
    <w:rsid w:val="1E761F05"/>
    <w:rsid w:val="1FC7205C"/>
    <w:rsid w:val="228B3D05"/>
    <w:rsid w:val="262A6D10"/>
    <w:rsid w:val="284E74F8"/>
    <w:rsid w:val="2ADB48E8"/>
    <w:rsid w:val="36687282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5D131446"/>
    <w:rsid w:val="60D5009F"/>
    <w:rsid w:val="64117527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867685"/>
    <w:rsid w:val="781F36B6"/>
    <w:rsid w:val="782D2DA3"/>
    <w:rsid w:val="790627AD"/>
    <w:rsid w:val="7ADC59FA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A5F-A8E5-40D3-BDC3-5965BAA5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527</Characters>
  <Lines>3</Lines>
  <Paragraphs>1</Paragraphs>
  <TotalTime>249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2019-02-12T06:26:00Z</dcterms:created>
  <dc:creator>lhn</dc:creator>
  <cp:lastModifiedBy>test</cp:lastModifiedBy>
  <cp:lastPrinted>2023-05-12T03:18:21Z</cp:lastPrinted>
  <dcterms:modified xsi:type="dcterms:W3CDTF">2023-05-12T07:30:47Z</dcterms:modified>
  <dc:title>财政支出绩效评价报告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91DB24A2F8384A4780DF0BFFBE3FFC0A_13</vt:lpwstr>
  </property>
</Properties>
</file>