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巨鹿县统计局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巨鹿县统计局编制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巨鹿县财政局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</w:rPr>
        <w:t>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1.城乡住户调查经费绩效目标表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2.工业统计调查经费绩效目标表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3.固定资产投资统计经费绩效目标表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4.国民经济统计资料及经济月报印刷费绩效目标表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5.企业统计经费绩效目标表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6.运转经费绩效目标表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7.专项统计业务经费绩效目标表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巨鹿县统计局总体绩效目标</w:t>
      </w:r>
    </w:p>
    <w:p>
      <w:pPr>
        <w:pStyle w:val="8"/>
      </w:pPr>
      <w:r>
        <w:t>搜集、整理、提供全县性的统计资料，对全县国民经济、社会发展和科技进步情况进行统计分析和监督，向县委、</w:t>
      </w:r>
      <w:r>
        <w:rPr>
          <w:rFonts w:hint="eastAsia"/>
          <w:lang w:eastAsia="zh-CN"/>
        </w:rPr>
        <w:t>县</w:t>
      </w:r>
      <w:bookmarkStart w:id="10" w:name="_GoBack"/>
      <w:bookmarkEnd w:id="10"/>
      <w:r>
        <w:t>政府及有关部门提供咨询或建议，审定、管理、出版全县性统计资料，定期发布全县国民经济、社会发展和科技进步情况的统计公报。建立、健全管理全县统计信息自动化系统和全县统计数据库体系、建立健全统计工作网络，不断推进统计工作标准化、规范化。根据国家统计法律、规章和市统计局制定的地方统计法规，负责社会调查活动管理，组织指导全县统计法规的宣传和普及工作，监督统计法规的贯彻实施，依法查处统计违法行为。同有关部门组织全县重大国情国力普查，组织协调全县国民经济和社会发展的各项典型调查和专项调查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巨鹿县统计局分项绩效目标</w:t>
      </w:r>
    </w:p>
    <w:p>
      <w:pPr>
        <w:pStyle w:val="9"/>
      </w:pPr>
    </w:p>
    <w:p>
      <w:pPr>
        <w:pStyle w:val="9"/>
      </w:pPr>
      <w:r>
        <w:t>1.城乡住户调查</w:t>
      </w:r>
    </w:p>
    <w:p>
      <w:pPr>
        <w:pStyle w:val="9"/>
      </w:pPr>
      <w:r>
        <w:t>绩效目标：极大促进职工工作积极性，确保统计调查工作正常运行；监测农村摆脱贫困，加快全面建设小康的进程。</w:t>
      </w:r>
    </w:p>
    <w:p>
      <w:pPr>
        <w:pStyle w:val="9"/>
      </w:pPr>
      <w:r>
        <w:t>绩效指标：</w:t>
      </w:r>
    </w:p>
    <w:p>
      <w:pPr>
        <w:pStyle w:val="9"/>
      </w:pPr>
      <w:r>
        <w:t>（1）住户调查账本印刷量（本）；</w:t>
      </w:r>
    </w:p>
    <w:p>
      <w:pPr>
        <w:pStyle w:val="9"/>
      </w:pPr>
      <w:r>
        <w:t>（2）印刷正确内容占需要印刷内容的比（%）；</w:t>
      </w:r>
    </w:p>
    <w:p>
      <w:pPr>
        <w:pStyle w:val="9"/>
      </w:pPr>
      <w:r>
        <w:t>（3）住户调查工作是否按时完成；</w:t>
      </w:r>
    </w:p>
    <w:p>
      <w:pPr>
        <w:pStyle w:val="9"/>
      </w:pPr>
      <w:r>
        <w:t>（4）入户走访率；</w:t>
      </w:r>
    </w:p>
    <w:p>
      <w:pPr>
        <w:pStyle w:val="9"/>
      </w:pPr>
      <w:r>
        <w:t>（5）可持续性服务。</w:t>
      </w:r>
    </w:p>
    <w:p>
      <w:pPr>
        <w:pStyle w:val="9"/>
      </w:pPr>
      <w:r>
        <w:t>2.工业统计调查</w:t>
      </w:r>
    </w:p>
    <w:p>
      <w:pPr>
        <w:pStyle w:val="9"/>
      </w:pPr>
      <w:r>
        <w:t>绩效目标：进一步加强统计工作人员队伍建设，全面提升统计工作人员的业务能力素质。</w:t>
      </w:r>
    </w:p>
    <w:p>
      <w:pPr>
        <w:pStyle w:val="9"/>
      </w:pPr>
      <w:r>
        <w:t>绩效指标：</w:t>
      </w:r>
    </w:p>
    <w:p>
      <w:pPr>
        <w:pStyle w:val="9"/>
      </w:pPr>
      <w:r>
        <w:t>（1）重点调查工业企业（个）；</w:t>
      </w:r>
    </w:p>
    <w:p>
      <w:pPr>
        <w:pStyle w:val="9"/>
      </w:pPr>
      <w:r>
        <w:t>（2）调查工业企业合格率；</w:t>
      </w:r>
    </w:p>
    <w:p>
      <w:pPr>
        <w:pStyle w:val="9"/>
      </w:pPr>
      <w:r>
        <w:t>（3）工业统计调查业务完成率（%）；</w:t>
      </w:r>
    </w:p>
    <w:p>
      <w:pPr>
        <w:pStyle w:val="9"/>
      </w:pPr>
      <w:r>
        <w:t>（4）提高企业报表率。</w:t>
      </w:r>
    </w:p>
    <w:p>
      <w:pPr>
        <w:pStyle w:val="9"/>
      </w:pPr>
      <w:r>
        <w:t>3.固定资产投资统计</w:t>
      </w:r>
    </w:p>
    <w:p>
      <w:pPr>
        <w:pStyle w:val="9"/>
      </w:pPr>
      <w:r>
        <w:t>绩效目标：提高工作效率，提升工作质量,促进发展全县经济发展水平。</w:t>
      </w:r>
    </w:p>
    <w:p>
      <w:pPr>
        <w:pStyle w:val="9"/>
      </w:pPr>
      <w:r>
        <w:t>绩效指标：</w:t>
      </w:r>
    </w:p>
    <w:p>
      <w:pPr>
        <w:pStyle w:val="9"/>
      </w:pPr>
      <w:r>
        <w:t>（1）达到投资项目入库的企业数（个）；</w:t>
      </w:r>
    </w:p>
    <w:p>
      <w:pPr>
        <w:pStyle w:val="9"/>
      </w:pPr>
      <w:r>
        <w:t>（2）投资项目入库数占总投资项目的比（%）；</w:t>
      </w:r>
    </w:p>
    <w:p>
      <w:pPr>
        <w:pStyle w:val="9"/>
      </w:pPr>
      <w:r>
        <w:t>（3）项目入库完成是否按时完成（%）；</w:t>
      </w:r>
    </w:p>
    <w:p>
      <w:pPr>
        <w:pStyle w:val="9"/>
      </w:pPr>
      <w:r>
        <w:t>（4）统计数据的使用占全部数据的比（%）；</w:t>
      </w:r>
    </w:p>
    <w:p>
      <w:pPr>
        <w:pStyle w:val="9"/>
      </w:pPr>
      <w:r>
        <w:t>（5）持续发展作用力。</w:t>
      </w:r>
    </w:p>
    <w:p>
      <w:pPr>
        <w:pStyle w:val="9"/>
      </w:pPr>
      <w:r>
        <w:t>4.国民经济统计资料及经济月报印刷</w:t>
      </w:r>
    </w:p>
    <w:p>
      <w:pPr>
        <w:pStyle w:val="9"/>
      </w:pPr>
      <w:r>
        <w:t>绩效目标：做好统计数据分析研究并编印统计资料，提搞统计服务质量。</w:t>
      </w:r>
    </w:p>
    <w:p>
      <w:pPr>
        <w:pStyle w:val="9"/>
      </w:pPr>
      <w:r>
        <w:t>绩效指标：</w:t>
      </w:r>
    </w:p>
    <w:p>
      <w:pPr>
        <w:pStyle w:val="9"/>
      </w:pPr>
      <w:r>
        <w:t>（1）国民经济资料和经济月报印刷量（本）；</w:t>
      </w:r>
    </w:p>
    <w:p>
      <w:pPr>
        <w:pStyle w:val="9"/>
      </w:pPr>
      <w:r>
        <w:t>（2）印刷正确内容占需要印刷内容的指标比（%）；</w:t>
      </w:r>
    </w:p>
    <w:p>
      <w:pPr>
        <w:pStyle w:val="9"/>
      </w:pPr>
      <w:r>
        <w:t>（3）网络故障后，维修好需要的时间（时）；</w:t>
      </w:r>
    </w:p>
    <w:p>
      <w:pPr>
        <w:pStyle w:val="9"/>
      </w:pPr>
      <w:r>
        <w:t>（4）国民经济资料和经济月报查阅率；</w:t>
      </w:r>
    </w:p>
    <w:p>
      <w:pPr>
        <w:pStyle w:val="9"/>
      </w:pPr>
      <w:r>
        <w:t>（5）国民统计资料和经济月报的持续影响力。</w:t>
      </w:r>
    </w:p>
    <w:p>
      <w:pPr>
        <w:pStyle w:val="9"/>
      </w:pPr>
      <w:r>
        <w:t>5.企业统计报表</w:t>
      </w:r>
    </w:p>
    <w:p>
      <w:pPr>
        <w:pStyle w:val="9"/>
      </w:pPr>
      <w:r>
        <w:t>绩效目标：进一步加强统计工作人员队伍建设，全面提升统计工作人员的业务能力素质。</w:t>
      </w:r>
    </w:p>
    <w:p>
      <w:pPr>
        <w:pStyle w:val="9"/>
      </w:pPr>
      <w:r>
        <w:t>绩效指标：</w:t>
      </w:r>
    </w:p>
    <w:p>
      <w:pPr>
        <w:pStyle w:val="9"/>
      </w:pPr>
      <w:r>
        <w:t>（1）重点调查企业年报及定期报表（份）；</w:t>
      </w:r>
    </w:p>
    <w:p>
      <w:pPr>
        <w:pStyle w:val="9"/>
      </w:pPr>
      <w:r>
        <w:t>（2）调查企业报表合格率；</w:t>
      </w:r>
    </w:p>
    <w:p>
      <w:pPr>
        <w:pStyle w:val="9"/>
      </w:pPr>
      <w:r>
        <w:t>（3）企业统计报表调查业务完成率（%）。</w:t>
      </w:r>
    </w:p>
    <w:p>
      <w:pPr>
        <w:pStyle w:val="9"/>
      </w:pPr>
      <w:r>
        <w:t>6.专项统计业务</w:t>
      </w:r>
    </w:p>
    <w:p>
      <w:pPr>
        <w:pStyle w:val="9"/>
      </w:pPr>
      <w:r>
        <w:t>绩效目标：今年开展服务业调查，服务业涉及部门多行业，需印制相关应知应会手册，以保障我县服务业调查工作顺利开展。根据统计工作需要，我局开展人口劳动力调查，为确保此项调查顺利开展，我局需印制相关调查表样等，以保障人口劳动调查顺利实施。</w:t>
      </w:r>
    </w:p>
    <w:p>
      <w:pPr>
        <w:pStyle w:val="9"/>
      </w:pPr>
      <w:r>
        <w:t>绩效指标：</w:t>
      </w:r>
    </w:p>
    <w:p>
      <w:pPr>
        <w:pStyle w:val="9"/>
      </w:pPr>
      <w:r>
        <w:t>（1）印制相关调查表（份）；</w:t>
      </w:r>
    </w:p>
    <w:p>
      <w:pPr>
        <w:pStyle w:val="9"/>
      </w:pPr>
      <w:r>
        <w:t>（2）印刷正确内容占需要印刷内容的比（%）；</w:t>
      </w:r>
    </w:p>
    <w:p>
      <w:pPr>
        <w:pStyle w:val="9"/>
      </w:pPr>
      <w:r>
        <w:t>（3）统计业务完成率；</w:t>
      </w:r>
    </w:p>
    <w:p>
      <w:pPr>
        <w:pStyle w:val="9"/>
      </w:pPr>
      <w:r>
        <w:t>（4）各项工作任务按时完成率。</w:t>
      </w:r>
    </w:p>
    <w:p>
      <w:pPr>
        <w:pStyle w:val="9"/>
      </w:pPr>
      <w:r>
        <w:t>7.运转经费</w:t>
      </w:r>
    </w:p>
    <w:p>
      <w:pPr>
        <w:pStyle w:val="9"/>
      </w:pPr>
      <w:r>
        <w:t>绩效目标：随着社会经济的快速发展和当前统计改革的逐步深入，统计范围在持续扩大，对统计工作要求不断提高。根据统计现状，增加工作人员，用于工作人员劳务费支出，增强人员力量，做好统计工作。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9"/>
      </w:pPr>
      <w:r>
        <w:t>绩效指标：</w:t>
      </w:r>
    </w:p>
    <w:p>
      <w:pPr>
        <w:pStyle w:val="9"/>
      </w:pPr>
      <w:r>
        <w:t>（1）增加人员数量（个）；</w:t>
      </w:r>
    </w:p>
    <w:p>
      <w:pPr>
        <w:pStyle w:val="9"/>
      </w:pPr>
      <w:r>
        <w:t>（2）发放人数占需发放人数的比（%）；</w:t>
      </w:r>
    </w:p>
    <w:p>
      <w:pPr>
        <w:pStyle w:val="9"/>
      </w:pPr>
      <w:r>
        <w:t>（3）劳务费发放及时率；</w:t>
      </w:r>
    </w:p>
    <w:p>
      <w:pPr>
        <w:pStyle w:val="9"/>
      </w:pPr>
      <w:r>
        <w:t>（4）各项工作任务按时完成率。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巨鹿县统计局工作保障措施</w:t>
      </w:r>
    </w:p>
    <w:p>
      <w:pPr>
        <w:pStyle w:val="10"/>
      </w:pPr>
    </w:p>
    <w:p>
      <w:pPr>
        <w:pStyle w:val="10"/>
      </w:pPr>
      <w:r>
        <w:t>一是细化岗位职责，明确责任要求，确保工作有序。明确“及时报送、数字准确，程序合规，领导过目，按时完成，满足各口径统计需要”的工作要求，保障统计工作的有序开展，扎实做好基础性工作，认真按时完成统计报表上报工作。</w:t>
      </w:r>
    </w:p>
    <w:p>
      <w:pPr>
        <w:pStyle w:val="10"/>
      </w:pPr>
      <w:r>
        <w:t>二是利用沟通平台，畅通信息渠道，确保要求到位。建立以机关统计员、处室负责人及乡镇统计员为主的沟通平台，一方面及时传达有关工作要求，另一方面便于机关统计员、乡镇统计员之间的工作互动，及时研究讨论统计数据填报中遇到的特殊情况或困难，有利于指标理解一致和统一报表口径，确保工作要求落实到位。</w:t>
      </w:r>
    </w:p>
    <w:p>
      <w:pPr>
        <w:pStyle w:val="10"/>
      </w:pPr>
      <w:r>
        <w:t>三是加大企业入库力度。制定企业培育入库工作流程，建立拟入库企业培育库，提早筛选，入户实地走访，现场指导问题，提供统计服务，加快企业培育进度。</w:t>
      </w:r>
    </w:p>
    <w:p>
      <w:pPr>
        <w:pStyle w:val="10"/>
      </w:pPr>
      <w:r>
        <w:t>四是精心组织第七次人口普查工作。落实办公场所、人员、设备等要素保障，广泛开展社会宣传、人员培训等前期工作，认真做好小区划分、业务培训、调查摸底及正式入户登记工作。</w:t>
      </w:r>
    </w:p>
    <w:p>
      <w:pPr>
        <w:pStyle w:val="10"/>
      </w:pPr>
      <w:r>
        <w:t>五是加大法律法规宣传力度。严格统计执法，大力查处统计违法案例，确保统计数据的准确性、及时性，做到依法统计，为推动巨鹿县经济社会高质量发展提供更加坚实的统计保障。</w:t>
      </w:r>
    </w:p>
    <w:p>
      <w:pPr>
        <w:pStyle w:val="10"/>
      </w:pPr>
      <w:r>
        <w:t>六是深入开展“不忘初心、牢记使命”主题教育回头看活动，针对回头查看出的问题，制定解决问题措施，长期贯彻执行。同时严格落实党风廉政建设“两个责任”，实现党风廉政、纪律规矩压力层层传导，开展党风廉政警示教育，增强为民服务、清正廉洁意识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1.城乡住户调查经费绩效目标表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410001巨鹿县统计局本级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13052922P005840105047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城乡住户调查经费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城乡住户调查是在城镇范围开展的调查，旨在了解城市居民家庭人口、就业、收入消费等情况，协助国家和各级地方政府及时掌握人民生活状况。我局需印制相关账本2400本，印制相关宣传品、宣传页共计5000余份等工作，以保障工作顺利进行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13.00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1.极大促进职工工作积极性，确保统计调查工作正常运行。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住户账本印刷数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住户账本印刷数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≥2400本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关于城乡居民住户调查经费标准的规定》（邢统【2008】13号）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印刷内容正确率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印刷正确内容占需要印刷内容的比（%）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关于城乡居民住户调查经费标准的规定》（邢统【2008】13号）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住户调查工作按时完成率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住户调查工作是否按时完成（%）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关于城乡居民住户调查经费标准的规定》（邢统【2008】13号）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关于城乡居民住户调查经费标准的规定》（邢统【2008】13号）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入户走访率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入户走访率（%）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关于城乡居民住户调查经费标准的规定》（邢统【2008】13号）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2.工业统计调查经费绩效目标表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410001巨鹿县统计局本级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13052922P00584010513F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工业统计调查经费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工业统计调查是国民经济核算的重要组成部分，面对新情况、新任务，确保数据全面、真实、准确对亿元工业项目、省市重点工业项目，专人跟踪、专班服务；工业统计报表督办报送工作等，进一步加强统计工作人员队伍建设，全面提升统计工作人员的业务能力素质，特申请开展工业统计调查经费10万元，保障工业统计调查工作顺利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1.进一步加强统计工作人员队伍建设，全面提升统计工作人员的业务能力素质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重点调查工业企业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重点调查工业企业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调查工业企业合格率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调查工业企业合格率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重点工作是否按时完成（%）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工业统计调查重点工作费用成本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亿元工业项目、省市重点工业项目，工业统计报表督办报送工作等重点工作所需费用成本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工业统计调查业务完成率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工业统计调查业务完成率（%）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调查问卷 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3.固定资产投资统计经费绩效目标表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410001巨鹿县统计局本级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13052922P00584010503K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固定资产投资统计经费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按照全国统计工作会议要求，国家统计局要求继续在全国实行固定资产投资统计制度方法改革，我单位同同发改、住建、招商等部门对固定资产资产新增项目进行仔细核对，加大投资摸排力度，指导乡镇积极开展固定投资摸排行动，加强统计人员业务水平，提高业务素质，同时需搞好固定资产投资统计工作有利于统计数据客观真实，有利于减轻调查单位统计负担，有利于提升政府统计科学化信息化水平。通过奖励,提高工作效率，提升工作质量,促进发展全县经济发展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17.00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34.00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1.通过奖励，提高工作效率，提升工作质量，促进发展全县经济发展水平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投资项目入库数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达到投资项目入库的企业数（个）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≥110个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投资项目入库通过率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投资项目入库数占总投资项目的比（%）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入库完成率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项目入库完成是否按时完成（%）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促成入库产生的费用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促成入库产生的费用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统计数据利用率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统计数据的使用占全部数据的比（%）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服务对象的满意数占总数的比(%)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4.国民经济统计资料及经济月报印刷费绩效目标表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410001巨鹿县统计局本级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13052922P005840105099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国民经济统计资料及经济月报印刷费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做好统计数据分析研究并编印统计资料，提搞统计服务质量。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0.50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1.50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1.做好统计数据分析研究并编印统计资料，提搞统计服务质量。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《统计月报》印刷数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国民经济资料和经济月报印刷量（本）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≥800本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印刷内容正确率（%）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印刷正确内容占需要印刷内容的指标比（%）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网络运行维护时效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网络故障后，维修好需要的时间（时）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《统计月报》查阅率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国民经济资料和经济月报查阅率（%）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5.企业统计经费绩效目标表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410001巨鹿县统计局本级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13052922P005840105118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企业统计经费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为了真实反映我县建设成就，做好国民经济和社会统计年报及定期报表工作，按照国家统计局，省、市统计局对2021年统计年报和2022年定期报表要求，严格执行统计报表制度，加强对统计制度落实情况的监督检查，强化统计调查全过程的质量控制，确保调查对象严格按照统计报表制度规定填报数据，确保统计调查人员严格按照统计报表制度开展统计调查工作，确保统计数据质量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1.加强对统计制度落实情况的监督检查，强化统计调查全过程的质量控制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重点调查企业年报及定期报表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重点调查企业年报及定期报表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≥450份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调查企业报表合格率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调查企业报表合格率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重点工作是否按时完成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调查企业统计报表所需费用成本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调查企业年报及定期报表所需的费用成本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企业统计报表调查业务完成率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企业统计报表调查业务完成率（%）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6.运转经费绩效目标表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410001巨鹿县统计局本级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13052922P005840105020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运转经费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随着社会经济的快速发展和当前统计改革的逐步深入，统计范围在持续扩大，对统计工作要求不断提高。根据统计现状，增加劳务派遣人员，用于劳务派遣人员劳务费支出，增强人员力量，做好统计工作。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6.25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12.50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18.75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1.主要用于劳务派遣人员劳务费支出，保障办公正常运转。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劳务费发放准确性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劳务费发放人员范围的精准性和发放数据的准确性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劳务费发放及时性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劳务费发放的时效情况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劳务费发放标准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劳务费发放成本标准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加强人员归属感，保持队伍稳定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通过按时按标准发放工资福利等，进一步增强职工得归属感，保持职工相对稳定，保障办公顺利进行。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服务对象满意数占全部数的比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7.专项统计业务经费绩效目标表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410001巨鹿县统计局本级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13052922P00584010506E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专项统计业务经费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为政府准确判断就业形式，制定和调整就业政策，改进宏观调控提供依据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1.为政府准确判断就业形式，制定和调整就业政策，改进宏观调控提供依据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统计专项业务调查资料（份）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印制相关调查表（份）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≥6000份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《河北省人民政府办公厅关于加强和完善服务业统计工作的通知》（冀政办函【2012】87号）、《邢台市人民政府办公室关于加强和完善服务业统计工作的通知》（邢政办函【2013】2号）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印刷内容正确率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印刷正确内容占需要印刷内容的比（%）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《河北省人民政府办公厅关于加强和完善服务业统计工作的通知》（冀政办函【2012】87号）、《邢台市人民政府办公室关于加强和完善服务业统计工作的通知》（邢政办函【2013】2号）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重点工作是否按时完成（%）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《河北省人民政府办公厅关于加强和完善服务业统计工作的通知》（冀政办函【2012】87号）、《邢台市人民政府办公室关于加强和完善服务业统计工作的通知》（邢政办函【2013】2号）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《河北省人民政府办公厅关于加强和完善服务业统计工作的通知》（冀政办函【2012】87号）、《邢台市人民政府办公室关于加强和完善服务业统计工作的通知》（邢政办函【2013】2号）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统计业务完成率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统计业务完成率（%）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《河北省人民政府办公厅关于加强和完善服务业统计工作的通知》（冀政办函【2012】87号）、《邢台市人民政府办公室关于加强和完善服务业统计工作的通知》（邢政办函【2013】2号）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服务对象满意数占全部数的比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0YTc1ZjdiYTE5ZDY5YWE3NWQ2YWE2ZGM3YjRhZWIifQ=="/>
  </w:docVars>
  <w:rsids>
    <w:rsidRoot w:val="00542409"/>
    <w:rsid w:val="00013936"/>
    <w:rsid w:val="00542409"/>
    <w:rsid w:val="00BE72F0"/>
    <w:rsid w:val="799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autoRedefine/>
    <w:qFormat/>
    <w:uiPriority w:val="0"/>
    <w:pPr>
      <w:ind w:left="720"/>
    </w:pPr>
  </w:style>
  <w:style w:type="paragraph" w:styleId="4">
    <w:name w:val="toc 2"/>
    <w:basedOn w:val="1"/>
    <w:autoRedefine/>
    <w:qFormat/>
    <w:uiPriority w:val="0"/>
    <w:pPr>
      <w:ind w:left="240"/>
    </w:pPr>
  </w:style>
  <w:style w:type="table" w:styleId="6">
    <w:name w:val="Table Grid"/>
    <w:basedOn w:val="5"/>
    <w:autoRedefine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2022-05-27T15:08:34Z</dcterms:created>
  <dcterms:modified xsi:type="dcterms:W3CDTF">2022-05-27T07:08:34Z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2022-05-27T15:08:36Z</dcterms:created>
  <dcterms:modified xsi:type="dcterms:W3CDTF">2022-05-27T07:08:36Z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2022-05-27T15:08:35Z</dcterms:created>
  <dcterms:modified xsi:type="dcterms:W3CDTF">2022-05-27T07:08:35Z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2022-05-27T15:08:34Z</dcterms:created>
  <dcterms:modified xsi:type="dcterms:W3CDTF">2022-05-27T07:08:34Z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2022-05-27T15:08:36Z</dcterms:created>
  <dcterms:modified xsi:type="dcterms:W3CDTF">2022-05-27T07:08:36Z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2022-05-27T15:08:35Z</dcterms:created>
  <dcterms:modified xsi:type="dcterms:W3CDTF">2022-05-27T07:08:35Z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2022-05-27T15:08:36Z</dcterms:created>
  <dcterms:modified xsi:type="dcterms:W3CDTF">2022-05-27T07:08:36Z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2022-05-27T15:08:34Z</dcterms:created>
  <dcterms:modified xsi:type="dcterms:W3CDTF">2022-05-27T07:08:34Z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2022-05-27T15:08:35Z</dcterms:created>
  <dcterms:modified xsi:type="dcterms:W3CDTF">2022-05-27T07:08:35Z</dcterms:modified>
</cp:coreProperties>
</file>

<file path=customXml/itemProps1.xml><?xml version="1.0" encoding="utf-8"?>
<ds:datastoreItem xmlns:ds="http://schemas.openxmlformats.org/officeDocument/2006/customXml" ds:itemID="{1A15D22C-D835-4C9C-9BB5-97BE8F9A6FE5}">
  <ds:schemaRefs/>
</ds:datastoreItem>
</file>

<file path=customXml/itemProps10.xml><?xml version="1.0" encoding="utf-8"?>
<ds:datastoreItem xmlns:ds="http://schemas.openxmlformats.org/officeDocument/2006/customXml" ds:itemID="{53E444D0-BDB4-4353-A8DD-DC2A55D86999}">
  <ds:schemaRefs/>
</ds:datastoreItem>
</file>

<file path=customXml/itemProps11.xml><?xml version="1.0" encoding="utf-8"?>
<ds:datastoreItem xmlns:ds="http://schemas.openxmlformats.org/officeDocument/2006/customXml" ds:itemID="{D43135BA-184B-41F8-B42B-9039FEF16C93}">
  <ds:schemaRefs/>
</ds:datastoreItem>
</file>

<file path=customXml/itemProps12.xml><?xml version="1.0" encoding="utf-8"?>
<ds:datastoreItem xmlns:ds="http://schemas.openxmlformats.org/officeDocument/2006/customXml" ds:itemID="{0E9615FC-63CF-474F-AEE4-790046D8A2E8}">
  <ds:schemaRefs/>
</ds:datastoreItem>
</file>

<file path=customXml/itemProps13.xml><?xml version="1.0" encoding="utf-8"?>
<ds:datastoreItem xmlns:ds="http://schemas.openxmlformats.org/officeDocument/2006/customXml" ds:itemID="{3B054B32-3D60-4630-840F-9848657818F6}">
  <ds:schemaRefs/>
</ds:datastoreItem>
</file>

<file path=customXml/itemProps14.xml><?xml version="1.0" encoding="utf-8"?>
<ds:datastoreItem xmlns:ds="http://schemas.openxmlformats.org/officeDocument/2006/customXml" ds:itemID="{5974F60B-F555-449B-A2A9-4B38812C3839}">
  <ds:schemaRefs/>
</ds:datastoreItem>
</file>

<file path=customXml/itemProps15.xml><?xml version="1.0" encoding="utf-8"?>
<ds:datastoreItem xmlns:ds="http://schemas.openxmlformats.org/officeDocument/2006/customXml" ds:itemID="{CE393BCE-438F-4856-9A5B-7A5E41EAB3E5}">
  <ds:schemaRefs/>
</ds:datastoreItem>
</file>

<file path=customXml/itemProps16.xml><?xml version="1.0" encoding="utf-8"?>
<ds:datastoreItem xmlns:ds="http://schemas.openxmlformats.org/officeDocument/2006/customXml" ds:itemID="{5593F602-C0CF-43A9-9E37-42A3621C6E9F}">
  <ds:schemaRefs/>
</ds:datastoreItem>
</file>

<file path=customXml/itemProps17.xml><?xml version="1.0" encoding="utf-8"?>
<ds:datastoreItem xmlns:ds="http://schemas.openxmlformats.org/officeDocument/2006/customXml" ds:itemID="{01FA41CB-3048-4183-AAE9-53BCA7170048}">
  <ds:schemaRefs/>
</ds:datastoreItem>
</file>

<file path=customXml/itemProps18.xml><?xml version="1.0" encoding="utf-8"?>
<ds:datastoreItem xmlns:ds="http://schemas.openxmlformats.org/officeDocument/2006/customXml" ds:itemID="{07B9B67F-F15A-4071-B039-C9CEEBD6D89D}">
  <ds:schemaRefs/>
</ds:datastoreItem>
</file>

<file path=customXml/itemProps2.xml><?xml version="1.0" encoding="utf-8"?>
<ds:datastoreItem xmlns:ds="http://schemas.openxmlformats.org/officeDocument/2006/customXml" ds:itemID="{032264C0-2AC4-4DEC-94DB-8DA957825955}">
  <ds:schemaRefs/>
</ds:datastoreItem>
</file>

<file path=customXml/itemProps3.xml><?xml version="1.0" encoding="utf-8"?>
<ds:datastoreItem xmlns:ds="http://schemas.openxmlformats.org/officeDocument/2006/customXml" ds:itemID="{DFA32D8A-00E6-4734-853A-2C59845B7B49}">
  <ds:schemaRefs/>
</ds:datastoreItem>
</file>

<file path=customXml/itemProps4.xml><?xml version="1.0" encoding="utf-8"?>
<ds:datastoreItem xmlns:ds="http://schemas.openxmlformats.org/officeDocument/2006/customXml" ds:itemID="{DEBBA6C7-B451-42C7-B1AC-B840CBC3D240}">
  <ds:schemaRefs/>
</ds:datastoreItem>
</file>

<file path=customXml/itemProps5.xml><?xml version="1.0" encoding="utf-8"?>
<ds:datastoreItem xmlns:ds="http://schemas.openxmlformats.org/officeDocument/2006/customXml" ds:itemID="{5A965C51-CCD6-4274-972A-3057E4EE2CF8}">
  <ds:schemaRefs/>
</ds:datastoreItem>
</file>

<file path=customXml/itemProps6.xml><?xml version="1.0" encoding="utf-8"?>
<ds:datastoreItem xmlns:ds="http://schemas.openxmlformats.org/officeDocument/2006/customXml" ds:itemID="{5941E6D9-BD14-4071-8DD9-1FF43FCC4618}">
  <ds:schemaRefs/>
</ds:datastoreItem>
</file>

<file path=customXml/itemProps7.xml><?xml version="1.0" encoding="utf-8"?>
<ds:datastoreItem xmlns:ds="http://schemas.openxmlformats.org/officeDocument/2006/customXml" ds:itemID="{8E2AEF63-05BF-4CDA-A81A-74BA70D81906}">
  <ds:schemaRefs/>
</ds:datastoreItem>
</file>

<file path=customXml/itemProps8.xml><?xml version="1.0" encoding="utf-8"?>
<ds:datastoreItem xmlns:ds="http://schemas.openxmlformats.org/officeDocument/2006/customXml" ds:itemID="{269B3F9A-B8EC-4CEB-81C7-6680531F101C}">
  <ds:schemaRefs/>
</ds:datastoreItem>
</file>

<file path=customXml/itemProps9.xml><?xml version="1.0" encoding="utf-8"?>
<ds:datastoreItem xmlns:ds="http://schemas.openxmlformats.org/officeDocument/2006/customXml" ds:itemID="{C52B9AEF-B4F4-40AC-88AC-B49E876AF2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1238</Words>
  <Characters>7061</Characters>
  <Lines>58</Lines>
  <Paragraphs>16</Paragraphs>
  <TotalTime>5</TotalTime>
  <ScaleCrop>false</ScaleCrop>
  <LinksUpToDate>false</LinksUpToDate>
  <CharactersWithSpaces>8283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2022-05-27T15:08:00Z</dcterms:created>
  <dc:creator>Administrator</dc:creator>
  <cp:lastModifiedBy>Administrator</cp:lastModifiedBy>
  <dcterms:modified xsi:type="dcterms:W3CDTF">2024-02-02T05:38:47Z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66DE331F46C9425BB31131C1A6798B47_12</vt:lpwstr>
  </property>
</Properties>
</file>