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一、巨鹿县文学艺术界联合会本级收支预算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一、巨鹿县文学艺术界联合会本级收支预算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103.30</w:t>
            </w:r>
          </w:p>
        </w:tc>
        <w:tc>
          <w:tcPr>
            <w:tcW w:w="2959" w:type="dxa"/>
            <w:vAlign w:val="center"/>
          </w:tcPr>
          <w:p>
            <w:pPr>
              <w:pStyle w:val="12"/>
            </w:pPr>
            <w:r>
              <w:t>一、一般公共服务支出</w:t>
            </w:r>
          </w:p>
        </w:tc>
        <w:tc>
          <w:tcPr>
            <w:tcW w:w="2959" w:type="dxa"/>
            <w:vAlign w:val="center"/>
          </w:tcPr>
          <w:p>
            <w:pPr>
              <w:pStyle w:val="11"/>
            </w:pPr>
            <w:r>
              <w:t>79.70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103.30</w:t>
            </w:r>
          </w:p>
        </w:tc>
        <w:tc>
          <w:tcPr>
            <w:tcW w:w="2959" w:type="dxa"/>
            <w:vAlign w:val="center"/>
          </w:tcPr>
          <w:p>
            <w:pPr>
              <w:pStyle w:val="14"/>
            </w:pPr>
            <w:r>
              <w:t>本年支出合计</w:t>
            </w:r>
          </w:p>
        </w:tc>
        <w:tc>
          <w:tcPr>
            <w:tcW w:w="2959" w:type="dxa"/>
            <w:vAlign w:val="center"/>
          </w:tcPr>
          <w:p>
            <w:pPr>
              <w:pStyle w:val="15"/>
            </w:pPr>
            <w:r>
              <w:t>103.30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103.30</w:t>
            </w:r>
          </w:p>
        </w:tc>
        <w:tc>
          <w:tcPr>
            <w:tcW w:w="2959" w:type="dxa"/>
            <w:vAlign w:val="center"/>
          </w:tcPr>
          <w:p>
            <w:pPr>
              <w:pStyle w:val="14"/>
            </w:pPr>
            <w:r>
              <w:t>支出总计</w:t>
            </w:r>
          </w:p>
        </w:tc>
        <w:tc>
          <w:tcPr>
            <w:tcW w:w="2959" w:type="dxa"/>
            <w:vAlign w:val="center"/>
          </w:tcPr>
          <w:p>
            <w:pPr>
              <w:pStyle w:val="15"/>
            </w:pPr>
            <w:r>
              <w:t>103.30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103.30</w:t>
            </w:r>
          </w:p>
        </w:tc>
        <w:tc>
          <w:tcPr>
            <w:tcW w:w="758" w:type="dxa"/>
            <w:vAlign w:val="center"/>
          </w:tcPr>
          <w:p>
            <w:pPr>
              <w:pStyle w:val="15"/>
            </w:pPr>
            <w:r>
              <w:t>103.30</w:t>
            </w:r>
          </w:p>
        </w:tc>
        <w:tc>
          <w:tcPr>
            <w:tcW w:w="758" w:type="dxa"/>
            <w:vAlign w:val="center"/>
          </w:tcPr>
          <w:p>
            <w:pPr>
              <w:pStyle w:val="15"/>
            </w:pPr>
            <w:r>
              <w:t>103.30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r>
              <w:t>79.70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12.70</w:t>
            </w:r>
          </w:p>
        </w:tc>
        <w:tc>
          <w:tcPr>
            <w:tcW w:w="758" w:type="dxa"/>
            <w:vAlign w:val="center"/>
          </w:tcPr>
          <w:p>
            <w:pPr>
              <w:pStyle w:val="11"/>
            </w:pPr>
            <w:r>
              <w:t>12.70</w:t>
            </w:r>
          </w:p>
        </w:tc>
        <w:tc>
          <w:tcPr>
            <w:tcW w:w="758" w:type="dxa"/>
            <w:vAlign w:val="center"/>
          </w:tcPr>
          <w:p>
            <w:pPr>
              <w:pStyle w:val="11"/>
            </w:pPr>
            <w:r>
              <w:t>12.70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4.20</w:t>
            </w:r>
          </w:p>
        </w:tc>
        <w:tc>
          <w:tcPr>
            <w:tcW w:w="758" w:type="dxa"/>
            <w:vAlign w:val="center"/>
          </w:tcPr>
          <w:p>
            <w:pPr>
              <w:pStyle w:val="11"/>
            </w:pPr>
            <w:r>
              <w:t>4.20</w:t>
            </w:r>
          </w:p>
        </w:tc>
        <w:tc>
          <w:tcPr>
            <w:tcW w:w="758" w:type="dxa"/>
            <w:vAlign w:val="center"/>
          </w:tcPr>
          <w:p>
            <w:pPr>
              <w:pStyle w:val="11"/>
            </w:pPr>
            <w:r>
              <w:t>4.20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20827</w:t>
            </w:r>
          </w:p>
        </w:tc>
        <w:tc>
          <w:tcPr>
            <w:tcW w:w="758" w:type="dxa"/>
            <w:vAlign w:val="center"/>
          </w:tcPr>
          <w:p>
            <w:pPr>
              <w:pStyle w:val="12"/>
            </w:pPr>
            <w:r>
              <w:t>财政对其他社会保险基金的补助</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2082701</w:t>
            </w:r>
          </w:p>
        </w:tc>
        <w:tc>
          <w:tcPr>
            <w:tcW w:w="758" w:type="dxa"/>
            <w:vAlign w:val="center"/>
          </w:tcPr>
          <w:p>
            <w:pPr>
              <w:pStyle w:val="12"/>
            </w:pPr>
            <w:r>
              <w:t>财政对失业保险基金的补助</w:t>
            </w:r>
          </w:p>
        </w:tc>
        <w:tc>
          <w:tcPr>
            <w:tcW w:w="758" w:type="dxa"/>
            <w:vAlign w:val="center"/>
          </w:tcPr>
          <w:p>
            <w:pPr>
              <w:pStyle w:val="11"/>
            </w:pPr>
            <w:r>
              <w:t>0.10</w:t>
            </w:r>
          </w:p>
        </w:tc>
        <w:tc>
          <w:tcPr>
            <w:tcW w:w="758" w:type="dxa"/>
            <w:vAlign w:val="center"/>
          </w:tcPr>
          <w:p>
            <w:pPr>
              <w:pStyle w:val="11"/>
            </w:pPr>
            <w:r>
              <w:t>0.10</w:t>
            </w:r>
          </w:p>
        </w:tc>
        <w:tc>
          <w:tcPr>
            <w:tcW w:w="758" w:type="dxa"/>
            <w:vAlign w:val="center"/>
          </w:tcPr>
          <w:p>
            <w:pPr>
              <w:pStyle w:val="11"/>
            </w:pPr>
            <w:r>
              <w:t>0.10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2082702</w:t>
            </w:r>
          </w:p>
        </w:tc>
        <w:tc>
          <w:tcPr>
            <w:tcW w:w="758" w:type="dxa"/>
            <w:vAlign w:val="center"/>
          </w:tcPr>
          <w:p>
            <w:pPr>
              <w:pStyle w:val="12"/>
            </w:pPr>
            <w:r>
              <w:t>财政对工伤保险基金的补助</w:t>
            </w:r>
          </w:p>
        </w:tc>
        <w:tc>
          <w:tcPr>
            <w:tcW w:w="758" w:type="dxa"/>
            <w:vAlign w:val="center"/>
          </w:tcPr>
          <w:p>
            <w:pPr>
              <w:pStyle w:val="11"/>
            </w:pPr>
            <w:r>
              <w:t>0.40</w:t>
            </w:r>
          </w:p>
        </w:tc>
        <w:tc>
          <w:tcPr>
            <w:tcW w:w="758" w:type="dxa"/>
            <w:vAlign w:val="center"/>
          </w:tcPr>
          <w:p>
            <w:pPr>
              <w:pStyle w:val="11"/>
            </w:pPr>
            <w:r>
              <w:t>0.40</w:t>
            </w:r>
          </w:p>
        </w:tc>
        <w:tc>
          <w:tcPr>
            <w:tcW w:w="758" w:type="dxa"/>
            <w:vAlign w:val="center"/>
          </w:tcPr>
          <w:p>
            <w:pPr>
              <w:pStyle w:val="11"/>
            </w:pPr>
            <w:r>
              <w:t>0.40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4.90</w:t>
            </w:r>
          </w:p>
        </w:tc>
        <w:tc>
          <w:tcPr>
            <w:tcW w:w="758" w:type="dxa"/>
            <w:vAlign w:val="center"/>
          </w:tcPr>
          <w:p>
            <w:pPr>
              <w:pStyle w:val="11"/>
            </w:pPr>
            <w:r>
              <w:t>4.90</w:t>
            </w:r>
          </w:p>
        </w:tc>
        <w:tc>
          <w:tcPr>
            <w:tcW w:w="758" w:type="dxa"/>
            <w:vAlign w:val="center"/>
          </w:tcPr>
          <w:p>
            <w:pPr>
              <w:pStyle w:val="11"/>
            </w:pPr>
            <w:r>
              <w:t>4.90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4.90</w:t>
            </w:r>
          </w:p>
        </w:tc>
        <w:tc>
          <w:tcPr>
            <w:tcW w:w="758" w:type="dxa"/>
            <w:vAlign w:val="center"/>
          </w:tcPr>
          <w:p>
            <w:pPr>
              <w:pStyle w:val="11"/>
            </w:pPr>
            <w:r>
              <w:t>4.90</w:t>
            </w:r>
          </w:p>
        </w:tc>
        <w:tc>
          <w:tcPr>
            <w:tcW w:w="758" w:type="dxa"/>
            <w:vAlign w:val="center"/>
          </w:tcPr>
          <w:p>
            <w:pPr>
              <w:pStyle w:val="11"/>
            </w:pPr>
            <w:r>
              <w:t>4.90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0.90</w:t>
            </w:r>
          </w:p>
        </w:tc>
        <w:tc>
          <w:tcPr>
            <w:tcW w:w="758" w:type="dxa"/>
            <w:vAlign w:val="center"/>
          </w:tcPr>
          <w:p>
            <w:pPr>
              <w:pStyle w:val="11"/>
            </w:pPr>
            <w:r>
              <w:t>0.90</w:t>
            </w:r>
          </w:p>
        </w:tc>
        <w:tc>
          <w:tcPr>
            <w:tcW w:w="758" w:type="dxa"/>
            <w:vAlign w:val="center"/>
          </w:tcPr>
          <w:p>
            <w:pPr>
              <w:pStyle w:val="11"/>
            </w:pPr>
            <w:r>
              <w:t>0.90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103.30</w:t>
            </w:r>
          </w:p>
        </w:tc>
        <w:tc>
          <w:tcPr>
            <w:tcW w:w="1095" w:type="dxa"/>
            <w:vAlign w:val="center"/>
          </w:tcPr>
          <w:p>
            <w:pPr>
              <w:pStyle w:val="15"/>
            </w:pPr>
            <w:r>
              <w:t>88.30</w:t>
            </w: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79.70</w:t>
            </w:r>
          </w:p>
        </w:tc>
        <w:tc>
          <w:tcPr>
            <w:tcW w:w="1095" w:type="dxa"/>
            <w:vAlign w:val="center"/>
          </w:tcPr>
          <w:p>
            <w:pPr>
              <w:pStyle w:val="11"/>
            </w:pPr>
            <w:r>
              <w:t>64.70</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79.70</w:t>
            </w:r>
          </w:p>
        </w:tc>
        <w:tc>
          <w:tcPr>
            <w:tcW w:w="1095" w:type="dxa"/>
            <w:vAlign w:val="center"/>
          </w:tcPr>
          <w:p>
            <w:pPr>
              <w:pStyle w:val="11"/>
            </w:pPr>
            <w:r>
              <w:t>64.70</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79.70</w:t>
            </w:r>
          </w:p>
        </w:tc>
        <w:tc>
          <w:tcPr>
            <w:tcW w:w="1095" w:type="dxa"/>
            <w:vAlign w:val="center"/>
          </w:tcPr>
          <w:p>
            <w:pPr>
              <w:pStyle w:val="11"/>
            </w:pPr>
            <w:r>
              <w:t>64.70</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12.70</w:t>
            </w:r>
          </w:p>
        </w:tc>
        <w:tc>
          <w:tcPr>
            <w:tcW w:w="1095" w:type="dxa"/>
            <w:vAlign w:val="center"/>
          </w:tcPr>
          <w:p>
            <w:pPr>
              <w:pStyle w:val="11"/>
            </w:pPr>
            <w:r>
              <w:t>12.70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12.20</w:t>
            </w: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4.20</w:t>
            </w:r>
          </w:p>
        </w:tc>
        <w:tc>
          <w:tcPr>
            <w:tcW w:w="1095" w:type="dxa"/>
            <w:vAlign w:val="center"/>
          </w:tcPr>
          <w:p>
            <w:pPr>
              <w:pStyle w:val="11"/>
            </w:pPr>
            <w:r>
              <w:t>4.20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20827</w:t>
            </w:r>
          </w:p>
        </w:tc>
        <w:tc>
          <w:tcPr>
            <w:tcW w:w="1095" w:type="dxa"/>
            <w:vAlign w:val="center"/>
          </w:tcPr>
          <w:p>
            <w:pPr>
              <w:pStyle w:val="12"/>
            </w:pPr>
            <w:r>
              <w:t>财政对其他社会保险基金的补助</w:t>
            </w:r>
          </w:p>
        </w:tc>
        <w:tc>
          <w:tcPr>
            <w:tcW w:w="1095" w:type="dxa"/>
            <w:vAlign w:val="center"/>
          </w:tcPr>
          <w:p>
            <w:pPr>
              <w:pStyle w:val="11"/>
            </w:pPr>
            <w:r>
              <w:t>0.50</w:t>
            </w: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2082701</w:t>
            </w:r>
          </w:p>
        </w:tc>
        <w:tc>
          <w:tcPr>
            <w:tcW w:w="1095" w:type="dxa"/>
            <w:vAlign w:val="center"/>
          </w:tcPr>
          <w:p>
            <w:pPr>
              <w:pStyle w:val="12"/>
            </w:pPr>
            <w:r>
              <w:t>财政对失业保险基金的补助</w:t>
            </w:r>
          </w:p>
        </w:tc>
        <w:tc>
          <w:tcPr>
            <w:tcW w:w="1095" w:type="dxa"/>
            <w:vAlign w:val="center"/>
          </w:tcPr>
          <w:p>
            <w:pPr>
              <w:pStyle w:val="11"/>
            </w:pPr>
            <w:r>
              <w:t>0.10</w:t>
            </w:r>
          </w:p>
        </w:tc>
        <w:tc>
          <w:tcPr>
            <w:tcW w:w="1095" w:type="dxa"/>
            <w:vAlign w:val="center"/>
          </w:tcPr>
          <w:p>
            <w:pPr>
              <w:pStyle w:val="11"/>
            </w:pPr>
            <w:r>
              <w:t>0.10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2082702</w:t>
            </w:r>
          </w:p>
        </w:tc>
        <w:tc>
          <w:tcPr>
            <w:tcW w:w="1095" w:type="dxa"/>
            <w:vAlign w:val="center"/>
          </w:tcPr>
          <w:p>
            <w:pPr>
              <w:pStyle w:val="12"/>
            </w:pPr>
            <w:r>
              <w:t>财政对工伤保险基金的补助</w:t>
            </w:r>
          </w:p>
        </w:tc>
        <w:tc>
          <w:tcPr>
            <w:tcW w:w="1095" w:type="dxa"/>
            <w:vAlign w:val="center"/>
          </w:tcPr>
          <w:p>
            <w:pPr>
              <w:pStyle w:val="11"/>
            </w:pPr>
            <w:r>
              <w:t>0.40</w:t>
            </w:r>
          </w:p>
        </w:tc>
        <w:tc>
          <w:tcPr>
            <w:tcW w:w="1095" w:type="dxa"/>
            <w:vAlign w:val="center"/>
          </w:tcPr>
          <w:p>
            <w:pPr>
              <w:pStyle w:val="11"/>
            </w:pPr>
            <w:r>
              <w:t>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4.90</w:t>
            </w:r>
          </w:p>
        </w:tc>
        <w:tc>
          <w:tcPr>
            <w:tcW w:w="1095" w:type="dxa"/>
            <w:vAlign w:val="center"/>
          </w:tcPr>
          <w:p>
            <w:pPr>
              <w:pStyle w:val="11"/>
            </w:pPr>
            <w:r>
              <w:t>4.90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4.90</w:t>
            </w:r>
          </w:p>
        </w:tc>
        <w:tc>
          <w:tcPr>
            <w:tcW w:w="1095" w:type="dxa"/>
            <w:vAlign w:val="center"/>
          </w:tcPr>
          <w:p>
            <w:pPr>
              <w:pStyle w:val="11"/>
            </w:pPr>
            <w:r>
              <w:t>4.90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4.00</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0.90</w:t>
            </w:r>
          </w:p>
        </w:tc>
        <w:tc>
          <w:tcPr>
            <w:tcW w:w="1095" w:type="dxa"/>
            <w:vAlign w:val="center"/>
          </w:tcPr>
          <w:p>
            <w:pPr>
              <w:pStyle w:val="11"/>
            </w:pPr>
            <w:r>
              <w:t>0.90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103.30</w:t>
            </w:r>
          </w:p>
        </w:tc>
        <w:tc>
          <w:tcPr>
            <w:tcW w:w="1232" w:type="dxa"/>
            <w:vAlign w:val="center"/>
          </w:tcPr>
          <w:p>
            <w:pPr>
              <w:pStyle w:val="12"/>
            </w:pPr>
            <w:r>
              <w:t>一、一般公共服务支出</w:t>
            </w:r>
          </w:p>
        </w:tc>
        <w:tc>
          <w:tcPr>
            <w:tcW w:w="1232" w:type="dxa"/>
            <w:vAlign w:val="center"/>
          </w:tcPr>
          <w:p>
            <w:pPr>
              <w:pStyle w:val="11"/>
            </w:pPr>
            <w:r>
              <w:t>79.70</w:t>
            </w:r>
          </w:p>
        </w:tc>
        <w:tc>
          <w:tcPr>
            <w:tcW w:w="1232" w:type="dxa"/>
            <w:vAlign w:val="center"/>
          </w:tcPr>
          <w:p>
            <w:pPr>
              <w:pStyle w:val="11"/>
            </w:pPr>
            <w:r>
              <w:t>79.70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12.70</w:t>
            </w:r>
          </w:p>
        </w:tc>
        <w:tc>
          <w:tcPr>
            <w:tcW w:w="1232" w:type="dxa"/>
            <w:vAlign w:val="center"/>
          </w:tcPr>
          <w:p>
            <w:pPr>
              <w:pStyle w:val="11"/>
            </w:pPr>
            <w:r>
              <w:t>12.70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4.90</w:t>
            </w:r>
          </w:p>
        </w:tc>
        <w:tc>
          <w:tcPr>
            <w:tcW w:w="1232" w:type="dxa"/>
            <w:vAlign w:val="center"/>
          </w:tcPr>
          <w:p>
            <w:pPr>
              <w:pStyle w:val="11"/>
            </w:pPr>
            <w:r>
              <w:t>4.90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6.00</w:t>
            </w:r>
          </w:p>
        </w:tc>
        <w:tc>
          <w:tcPr>
            <w:tcW w:w="1232" w:type="dxa"/>
            <w:vAlign w:val="center"/>
          </w:tcPr>
          <w:p>
            <w:pPr>
              <w:pStyle w:val="11"/>
            </w:pPr>
            <w:r>
              <w:t>6.00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103.30</w:t>
            </w:r>
          </w:p>
        </w:tc>
        <w:tc>
          <w:tcPr>
            <w:tcW w:w="1232" w:type="dxa"/>
            <w:vAlign w:val="center"/>
          </w:tcPr>
          <w:p>
            <w:pPr>
              <w:pStyle w:val="14"/>
            </w:pPr>
            <w:r>
              <w:t>本年支出合计</w:t>
            </w:r>
          </w:p>
        </w:tc>
        <w:tc>
          <w:tcPr>
            <w:tcW w:w="1232" w:type="dxa"/>
            <w:vAlign w:val="center"/>
          </w:tcPr>
          <w:p>
            <w:pPr>
              <w:pStyle w:val="15"/>
            </w:pPr>
            <w:r>
              <w:t>103.30</w:t>
            </w:r>
          </w:p>
        </w:tc>
        <w:tc>
          <w:tcPr>
            <w:tcW w:w="1232" w:type="dxa"/>
            <w:vAlign w:val="center"/>
          </w:tcPr>
          <w:p>
            <w:pPr>
              <w:pStyle w:val="15"/>
            </w:pPr>
            <w:r>
              <w:t>103.30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103.30</w:t>
            </w:r>
          </w:p>
        </w:tc>
        <w:tc>
          <w:tcPr>
            <w:tcW w:w="1232" w:type="dxa"/>
            <w:vAlign w:val="center"/>
          </w:tcPr>
          <w:p>
            <w:pPr>
              <w:pStyle w:val="14"/>
            </w:pPr>
            <w:r>
              <w:t>支出总计</w:t>
            </w:r>
          </w:p>
        </w:tc>
        <w:tc>
          <w:tcPr>
            <w:tcW w:w="1232" w:type="dxa"/>
            <w:vAlign w:val="center"/>
          </w:tcPr>
          <w:p>
            <w:pPr>
              <w:pStyle w:val="15"/>
            </w:pPr>
            <w:r>
              <w:t>103.30</w:t>
            </w:r>
          </w:p>
        </w:tc>
        <w:tc>
          <w:tcPr>
            <w:tcW w:w="1232" w:type="dxa"/>
            <w:vAlign w:val="center"/>
          </w:tcPr>
          <w:p>
            <w:pPr>
              <w:pStyle w:val="15"/>
            </w:pPr>
            <w:r>
              <w:t>103.30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103.30</w:t>
            </w:r>
          </w:p>
        </w:tc>
        <w:tc>
          <w:tcPr>
            <w:tcW w:w="1643" w:type="dxa"/>
            <w:vAlign w:val="center"/>
          </w:tcPr>
          <w:p>
            <w:pPr>
              <w:pStyle w:val="15"/>
            </w:pPr>
            <w:r>
              <w:t>88.30</w:t>
            </w:r>
          </w:p>
        </w:tc>
        <w:tc>
          <w:tcPr>
            <w:tcW w:w="164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79.70</w:t>
            </w:r>
          </w:p>
        </w:tc>
        <w:tc>
          <w:tcPr>
            <w:tcW w:w="1643" w:type="dxa"/>
            <w:vAlign w:val="center"/>
          </w:tcPr>
          <w:p>
            <w:pPr>
              <w:pStyle w:val="11"/>
            </w:pPr>
            <w:r>
              <w:t>64.70</w:t>
            </w: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79.70</w:t>
            </w:r>
          </w:p>
        </w:tc>
        <w:tc>
          <w:tcPr>
            <w:tcW w:w="1643" w:type="dxa"/>
            <w:vAlign w:val="center"/>
          </w:tcPr>
          <w:p>
            <w:pPr>
              <w:pStyle w:val="11"/>
            </w:pPr>
            <w:r>
              <w:t>64.70</w:t>
            </w: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79.70</w:t>
            </w:r>
          </w:p>
        </w:tc>
        <w:tc>
          <w:tcPr>
            <w:tcW w:w="1643" w:type="dxa"/>
            <w:vAlign w:val="center"/>
          </w:tcPr>
          <w:p>
            <w:pPr>
              <w:pStyle w:val="11"/>
            </w:pPr>
            <w:r>
              <w:t>64.70</w:t>
            </w: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12.70</w:t>
            </w:r>
          </w:p>
        </w:tc>
        <w:tc>
          <w:tcPr>
            <w:tcW w:w="1643" w:type="dxa"/>
            <w:vAlign w:val="center"/>
          </w:tcPr>
          <w:p>
            <w:pPr>
              <w:pStyle w:val="11"/>
            </w:pPr>
            <w:r>
              <w:t>12.70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12.20</w:t>
            </w:r>
          </w:p>
        </w:tc>
        <w:tc>
          <w:tcPr>
            <w:tcW w:w="1643" w:type="dxa"/>
            <w:vAlign w:val="center"/>
          </w:tcPr>
          <w:p>
            <w:pPr>
              <w:pStyle w:val="11"/>
            </w:pPr>
            <w:r>
              <w:t>12.20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4.20</w:t>
            </w:r>
          </w:p>
        </w:tc>
        <w:tc>
          <w:tcPr>
            <w:tcW w:w="1643" w:type="dxa"/>
            <w:vAlign w:val="center"/>
          </w:tcPr>
          <w:p>
            <w:pPr>
              <w:pStyle w:val="11"/>
            </w:pPr>
            <w:r>
              <w:t>4.20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20827</w:t>
            </w:r>
          </w:p>
        </w:tc>
        <w:tc>
          <w:tcPr>
            <w:tcW w:w="1643" w:type="dxa"/>
            <w:vAlign w:val="center"/>
          </w:tcPr>
          <w:p>
            <w:pPr>
              <w:pStyle w:val="12"/>
            </w:pPr>
            <w:r>
              <w:t>财政对其他社会保险基金的补助</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2082701</w:t>
            </w:r>
          </w:p>
        </w:tc>
        <w:tc>
          <w:tcPr>
            <w:tcW w:w="1643" w:type="dxa"/>
            <w:vAlign w:val="center"/>
          </w:tcPr>
          <w:p>
            <w:pPr>
              <w:pStyle w:val="12"/>
            </w:pPr>
            <w:r>
              <w:t>财政对失业保险基金的补助</w:t>
            </w:r>
          </w:p>
        </w:tc>
        <w:tc>
          <w:tcPr>
            <w:tcW w:w="1643"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2082702</w:t>
            </w:r>
          </w:p>
        </w:tc>
        <w:tc>
          <w:tcPr>
            <w:tcW w:w="1643" w:type="dxa"/>
            <w:vAlign w:val="center"/>
          </w:tcPr>
          <w:p>
            <w:pPr>
              <w:pStyle w:val="12"/>
            </w:pPr>
            <w:r>
              <w:t>财政对工伤保险基金的补助</w:t>
            </w:r>
          </w:p>
        </w:tc>
        <w:tc>
          <w:tcPr>
            <w:tcW w:w="1643" w:type="dxa"/>
            <w:vAlign w:val="center"/>
          </w:tcPr>
          <w:p>
            <w:pPr>
              <w:pStyle w:val="11"/>
            </w:pPr>
            <w:r>
              <w:t>0.40</w:t>
            </w:r>
          </w:p>
        </w:tc>
        <w:tc>
          <w:tcPr>
            <w:tcW w:w="1643" w:type="dxa"/>
            <w:vAlign w:val="center"/>
          </w:tcPr>
          <w:p>
            <w:pPr>
              <w:pStyle w:val="11"/>
            </w:pPr>
            <w:r>
              <w:t>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4.90</w:t>
            </w:r>
          </w:p>
        </w:tc>
        <w:tc>
          <w:tcPr>
            <w:tcW w:w="1643" w:type="dxa"/>
            <w:vAlign w:val="center"/>
          </w:tcPr>
          <w:p>
            <w:pPr>
              <w:pStyle w:val="11"/>
            </w:pPr>
            <w:r>
              <w:t>4.90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4.90</w:t>
            </w:r>
          </w:p>
        </w:tc>
        <w:tc>
          <w:tcPr>
            <w:tcW w:w="1643" w:type="dxa"/>
            <w:vAlign w:val="center"/>
          </w:tcPr>
          <w:p>
            <w:pPr>
              <w:pStyle w:val="11"/>
            </w:pPr>
            <w:r>
              <w:t>4.90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0.90</w:t>
            </w:r>
          </w:p>
        </w:tc>
        <w:tc>
          <w:tcPr>
            <w:tcW w:w="1643" w:type="dxa"/>
            <w:vAlign w:val="center"/>
          </w:tcPr>
          <w:p>
            <w:pPr>
              <w:pStyle w:val="11"/>
            </w:pPr>
            <w:r>
              <w:t>0.90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88.30</w:t>
            </w:r>
          </w:p>
        </w:tc>
        <w:tc>
          <w:tcPr>
            <w:tcW w:w="1643" w:type="dxa"/>
            <w:vAlign w:val="center"/>
          </w:tcPr>
          <w:p>
            <w:pPr>
              <w:pStyle w:val="15"/>
            </w:pPr>
            <w:r>
              <w:t>79.20</w:t>
            </w:r>
          </w:p>
        </w:tc>
        <w:tc>
          <w:tcPr>
            <w:tcW w:w="1643" w:type="dxa"/>
            <w:vAlign w:val="center"/>
          </w:tcPr>
          <w:p>
            <w:pPr>
              <w:pStyle w:val="15"/>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74.40</w:t>
            </w:r>
          </w:p>
        </w:tc>
        <w:tc>
          <w:tcPr>
            <w:tcW w:w="1643" w:type="dxa"/>
            <w:vAlign w:val="center"/>
          </w:tcPr>
          <w:p>
            <w:pPr>
              <w:pStyle w:val="11"/>
            </w:pPr>
            <w:r>
              <w:t>74.40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55.00</w:t>
            </w:r>
          </w:p>
        </w:tc>
        <w:tc>
          <w:tcPr>
            <w:tcW w:w="1643" w:type="dxa"/>
            <w:vAlign w:val="center"/>
          </w:tcPr>
          <w:p>
            <w:pPr>
              <w:pStyle w:val="11"/>
            </w:pPr>
            <w:r>
              <w:t>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0.90</w:t>
            </w:r>
          </w:p>
        </w:tc>
        <w:tc>
          <w:tcPr>
            <w:tcW w:w="1643" w:type="dxa"/>
            <w:vAlign w:val="center"/>
          </w:tcPr>
          <w:p>
            <w:pPr>
              <w:pStyle w:val="11"/>
            </w:pPr>
            <w:r>
              <w:t>0.90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8.50</w:t>
            </w:r>
          </w:p>
        </w:tc>
        <w:tc>
          <w:tcPr>
            <w:tcW w:w="1643" w:type="dxa"/>
            <w:vAlign w:val="center"/>
          </w:tcPr>
          <w:p>
            <w:pPr>
              <w:pStyle w:val="11"/>
            </w:pPr>
          </w:p>
        </w:tc>
        <w:tc>
          <w:tcPr>
            <w:tcW w:w="1643"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2.87</w:t>
            </w:r>
          </w:p>
        </w:tc>
        <w:tc>
          <w:tcPr>
            <w:tcW w:w="1643" w:type="dxa"/>
            <w:vAlign w:val="center"/>
          </w:tcPr>
          <w:p>
            <w:pPr>
              <w:pStyle w:val="11"/>
            </w:pPr>
          </w:p>
        </w:tc>
        <w:tc>
          <w:tcPr>
            <w:tcW w:w="1643" w:type="dxa"/>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0.03</w:t>
            </w:r>
          </w:p>
        </w:tc>
        <w:tc>
          <w:tcPr>
            <w:tcW w:w="1643" w:type="dxa"/>
            <w:vAlign w:val="center"/>
          </w:tcPr>
          <w:p>
            <w:pPr>
              <w:pStyle w:val="11"/>
            </w:pPr>
          </w:p>
        </w:tc>
        <w:tc>
          <w:tcPr>
            <w:tcW w:w="1643"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0.70</w:t>
            </w:r>
          </w:p>
        </w:tc>
        <w:tc>
          <w:tcPr>
            <w:tcW w:w="1643" w:type="dxa"/>
            <w:vAlign w:val="center"/>
          </w:tcPr>
          <w:p>
            <w:pPr>
              <w:pStyle w:val="11"/>
            </w:pPr>
          </w:p>
        </w:tc>
        <w:tc>
          <w:tcPr>
            <w:tcW w:w="1643"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0.70</w:t>
            </w:r>
          </w:p>
        </w:tc>
        <w:tc>
          <w:tcPr>
            <w:tcW w:w="1643" w:type="dxa"/>
            <w:vAlign w:val="center"/>
          </w:tcPr>
          <w:p>
            <w:pPr>
              <w:pStyle w:val="11"/>
            </w:pPr>
          </w:p>
        </w:tc>
        <w:tc>
          <w:tcPr>
            <w:tcW w:w="1643"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4.80</w:t>
            </w:r>
          </w:p>
        </w:tc>
        <w:tc>
          <w:tcPr>
            <w:tcW w:w="1643" w:type="dxa"/>
            <w:vAlign w:val="center"/>
          </w:tcPr>
          <w:p>
            <w:pPr>
              <w:pStyle w:val="11"/>
            </w:pPr>
            <w:r>
              <w:t>4.80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4.20</w:t>
            </w:r>
          </w:p>
        </w:tc>
        <w:tc>
          <w:tcPr>
            <w:tcW w:w="1643" w:type="dxa"/>
            <w:vAlign w:val="center"/>
          </w:tcPr>
          <w:p>
            <w:pPr>
              <w:pStyle w:val="11"/>
            </w:pPr>
            <w:r>
              <w:t>4.20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0.60</w:t>
            </w:r>
          </w:p>
        </w:tc>
        <w:tc>
          <w:tcPr>
            <w:tcW w:w="1643" w:type="dxa"/>
            <w:vAlign w:val="center"/>
          </w:tcPr>
          <w:p>
            <w:pPr>
              <w:pStyle w:val="11"/>
            </w:pPr>
            <w:r>
              <w:t>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巨鹿县文学艺术界联合会本级2024年单位预算信息公开情况说明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按照《中华人民共和国预算法》、《地方预决算公开操作规程》和《关于进一步推进预算公开工作的实施意见》规定，现将巨鹿县文学艺术界联合会本级2024年单位预算公开如下：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巨鹿县文学艺术界联合会本级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103.30万元，其中：一般公共预算收入103.30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巨鹿县文学艺术界联合会本级年度单位预算中支出预算的总体情况。2024年支出预算103.30万元，其中基本支出88.30万元，包括人员经费79.20万元和日常公用经费9.10万元；项目支出15.00万元，主要为文联创先争优工作经费5万元，老年诗词楹联协会经费4万元，老研会书画活动经费6万元。</w:t>
      </w:r>
    </w:p>
    <w:p>
      <w:pPr>
        <w:pStyle w:val="18"/>
      </w:pPr>
      <w:r>
        <w:t>3、比上年增减情况</w:t>
      </w:r>
    </w:p>
    <w:p>
      <w:pPr>
        <w:pStyle w:val="18"/>
      </w:pPr>
      <w:r>
        <w:t>2024年预算收支安排103.30万元，较2023年预算减少11.87万元，其中：基本支出减少26.87万元，主要为人员减少，减少抚恤金。项目支出增加15.00万元，主要为文联创先争优工作经费5万元，老年诗词楹联协会经费4万元，老研会书画活动经费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1、2024年县文联创先争优工作经费绩效目标表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13052924P00584012407U</w:t>
            </w:r>
          </w:p>
        </w:tc>
        <w:tc>
          <w:tcPr>
            <w:tcW w:w="2114" w:type="dxa"/>
          </w:tcPr>
          <w:p/>
        </w:tc>
        <w:tc>
          <w:tcPr>
            <w:tcW w:w="2114" w:type="dxa"/>
            <w:vAlign w:val="center"/>
          </w:tcPr>
          <w:p>
            <w:pPr>
              <w:pStyle w:val="10"/>
            </w:pPr>
            <w:r>
              <w:t>项目名称</w:t>
            </w:r>
          </w:p>
        </w:tc>
        <w:tc>
          <w:tcPr>
            <w:tcW w:w="2114" w:type="dxa"/>
            <w:vAlign w:val="center"/>
          </w:tcPr>
          <w:p>
            <w:pPr>
              <w:pStyle w:val="12"/>
            </w:pPr>
            <w:r>
              <w:t>2024年县文联创先争优工作经费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用于开展创先争优活动经费支出。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30%</w:t>
            </w:r>
          </w:p>
        </w:tc>
        <w:tc>
          <w:tcPr>
            <w:tcW w:w="2114" w:type="dxa"/>
          </w:tcPr>
          <w:p/>
        </w:tc>
        <w:tc>
          <w:tcPr>
            <w:tcW w:w="2114" w:type="dxa"/>
            <w:vAlign w:val="center"/>
          </w:tcPr>
          <w:p>
            <w:pPr>
              <w:pStyle w:val="13"/>
            </w:pPr>
            <w:r>
              <w:t>60%</w:t>
            </w:r>
          </w:p>
        </w:tc>
        <w:tc>
          <w:tcPr>
            <w:tcW w:w="2114" w:type="dxa"/>
            <w:vAlign w:val="center"/>
          </w:tcPr>
          <w:p>
            <w:pPr>
              <w:pStyle w:val="13"/>
            </w:pPr>
            <w:r>
              <w:t>80%</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1.按照上级文件要求，开展创先争优活动，提升单位工作效能。</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开展创先争优的次数</w:t>
            </w:r>
          </w:p>
        </w:tc>
        <w:tc>
          <w:tcPr>
            <w:tcW w:w="2114" w:type="dxa"/>
            <w:vAlign w:val="center"/>
          </w:tcPr>
          <w:p>
            <w:pPr>
              <w:pStyle w:val="12"/>
            </w:pPr>
            <w:r>
              <w:t>开展创先争优的次数</w:t>
            </w:r>
          </w:p>
        </w:tc>
        <w:tc>
          <w:tcPr>
            <w:tcW w:w="2114" w:type="dxa"/>
            <w:vAlign w:val="center"/>
          </w:tcPr>
          <w:p/>
        </w:tc>
        <w:tc>
          <w:tcPr>
            <w:tcW w:w="2114" w:type="dxa"/>
            <w:vAlign w:val="center"/>
          </w:tcPr>
          <w:p>
            <w:pPr>
              <w:pStyle w:val="12"/>
            </w:pPr>
            <w:r>
              <w:t>3次</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创先争优合格率</w:t>
            </w:r>
          </w:p>
        </w:tc>
        <w:tc>
          <w:tcPr>
            <w:tcW w:w="2114" w:type="dxa"/>
            <w:vAlign w:val="center"/>
          </w:tcPr>
          <w:p>
            <w:pPr>
              <w:pStyle w:val="12"/>
            </w:pPr>
            <w:r>
              <w:t>创先争优合格率</w:t>
            </w:r>
          </w:p>
        </w:tc>
        <w:tc>
          <w:tcPr>
            <w:tcW w:w="2114" w:type="dxa"/>
            <w:vAlign w:val="center"/>
          </w:tcPr>
          <w:p/>
        </w:tc>
        <w:tc>
          <w:tcPr>
            <w:tcW w:w="2114" w:type="dxa"/>
            <w:vAlign w:val="center"/>
          </w:tcPr>
          <w:p>
            <w:pPr>
              <w:pStyle w:val="12"/>
            </w:pPr>
            <w:r>
              <w:t>95%</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开展创先争优及时性</w:t>
            </w:r>
          </w:p>
        </w:tc>
        <w:tc>
          <w:tcPr>
            <w:tcW w:w="2114" w:type="dxa"/>
            <w:vAlign w:val="center"/>
          </w:tcPr>
          <w:p>
            <w:pPr>
              <w:pStyle w:val="12"/>
            </w:pPr>
            <w:r>
              <w:t>开展创先争优及时性</w:t>
            </w:r>
          </w:p>
        </w:tc>
        <w:tc>
          <w:tcPr>
            <w:tcW w:w="2114" w:type="dxa"/>
            <w:vAlign w:val="center"/>
          </w:tcPr>
          <w:p/>
        </w:tc>
        <w:tc>
          <w:tcPr>
            <w:tcW w:w="2114" w:type="dxa"/>
            <w:vAlign w:val="center"/>
          </w:tcPr>
          <w:p>
            <w:pPr>
              <w:pStyle w:val="12"/>
            </w:pPr>
            <w:r>
              <w:t>按照文件及时开展</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开展活动总费用</w:t>
            </w:r>
          </w:p>
        </w:tc>
        <w:tc>
          <w:tcPr>
            <w:tcW w:w="2114" w:type="dxa"/>
            <w:vAlign w:val="center"/>
          </w:tcPr>
          <w:p>
            <w:pPr>
              <w:pStyle w:val="12"/>
            </w:pPr>
            <w:r>
              <w:t>开展活动总费用</w:t>
            </w:r>
          </w:p>
        </w:tc>
        <w:tc>
          <w:tcPr>
            <w:tcW w:w="2114" w:type="dxa"/>
            <w:vAlign w:val="center"/>
          </w:tcPr>
          <w:p/>
        </w:tc>
        <w:tc>
          <w:tcPr>
            <w:tcW w:w="2114" w:type="dxa"/>
            <w:vAlign w:val="center"/>
          </w:tcPr>
          <w:p>
            <w:pPr>
              <w:pStyle w:val="12"/>
            </w:pPr>
            <w:r>
              <w:t>5万元</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保障机关正常运转</w:t>
            </w:r>
          </w:p>
        </w:tc>
        <w:tc>
          <w:tcPr>
            <w:tcW w:w="2114" w:type="dxa"/>
            <w:vAlign w:val="center"/>
          </w:tcPr>
          <w:p>
            <w:pPr>
              <w:pStyle w:val="12"/>
            </w:pPr>
            <w:r>
              <w:t>保障机关正常运转</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业务保障能力提升情况</w:t>
            </w:r>
          </w:p>
        </w:tc>
        <w:tc>
          <w:tcPr>
            <w:tcW w:w="2114" w:type="dxa"/>
            <w:vAlign w:val="center"/>
          </w:tcPr>
          <w:p>
            <w:pPr>
              <w:pStyle w:val="12"/>
            </w:pPr>
            <w:r>
              <w:t>业务保障能力提升情况</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服务对象满意度</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2、老年诗词楹联协会经费绩效目标表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13052924P00584012408F</w:t>
            </w:r>
          </w:p>
        </w:tc>
        <w:tc>
          <w:tcPr>
            <w:tcW w:w="2114" w:type="dxa"/>
          </w:tcPr>
          <w:p/>
        </w:tc>
        <w:tc>
          <w:tcPr>
            <w:tcW w:w="2114" w:type="dxa"/>
            <w:vAlign w:val="center"/>
          </w:tcPr>
          <w:p>
            <w:pPr>
              <w:pStyle w:val="10"/>
            </w:pPr>
            <w:r>
              <w:t>项目名称</w:t>
            </w:r>
          </w:p>
        </w:tc>
        <w:tc>
          <w:tcPr>
            <w:tcW w:w="2114" w:type="dxa"/>
            <w:vAlign w:val="center"/>
          </w:tcPr>
          <w:p>
            <w:pPr>
              <w:pStyle w:val="12"/>
            </w:pPr>
            <w:r>
              <w:t>老年诗词楹联协会经费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用于开展老年诗词活动经费支出。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30%</w:t>
            </w:r>
          </w:p>
        </w:tc>
        <w:tc>
          <w:tcPr>
            <w:tcW w:w="2114" w:type="dxa"/>
          </w:tcPr>
          <w:p/>
        </w:tc>
        <w:tc>
          <w:tcPr>
            <w:tcW w:w="2114" w:type="dxa"/>
            <w:vAlign w:val="center"/>
          </w:tcPr>
          <w:p>
            <w:pPr>
              <w:pStyle w:val="13"/>
            </w:pPr>
            <w:r>
              <w:t>60%</w:t>
            </w:r>
          </w:p>
        </w:tc>
        <w:tc>
          <w:tcPr>
            <w:tcW w:w="2114" w:type="dxa"/>
            <w:vAlign w:val="center"/>
          </w:tcPr>
          <w:p>
            <w:pPr>
              <w:pStyle w:val="13"/>
            </w:pPr>
            <w:r>
              <w:t>80%</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1.按照文件要求，开展老年活动，提升老年人的幸福指数。</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开展活动次数</w:t>
            </w:r>
          </w:p>
        </w:tc>
        <w:tc>
          <w:tcPr>
            <w:tcW w:w="2114" w:type="dxa"/>
            <w:vAlign w:val="center"/>
          </w:tcPr>
          <w:p>
            <w:pPr>
              <w:pStyle w:val="12"/>
            </w:pPr>
            <w:r>
              <w:t>开展活动次数</w:t>
            </w:r>
          </w:p>
        </w:tc>
        <w:tc>
          <w:tcPr>
            <w:tcW w:w="2114" w:type="dxa"/>
            <w:vAlign w:val="center"/>
          </w:tcPr>
          <w:p/>
        </w:tc>
        <w:tc>
          <w:tcPr>
            <w:tcW w:w="2114" w:type="dxa"/>
            <w:vAlign w:val="center"/>
          </w:tcPr>
          <w:p>
            <w:pPr>
              <w:pStyle w:val="12"/>
            </w:pPr>
            <w:r>
              <w:t>3次</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开展活动覆盖率</w:t>
            </w:r>
          </w:p>
        </w:tc>
        <w:tc>
          <w:tcPr>
            <w:tcW w:w="2114" w:type="dxa"/>
            <w:vAlign w:val="center"/>
          </w:tcPr>
          <w:p>
            <w:pPr>
              <w:pStyle w:val="12"/>
            </w:pPr>
            <w:r>
              <w:t>开展活动覆盖率</w:t>
            </w:r>
          </w:p>
        </w:tc>
        <w:tc>
          <w:tcPr>
            <w:tcW w:w="2114" w:type="dxa"/>
            <w:vAlign w:val="center"/>
          </w:tcP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开展活动时间</w:t>
            </w:r>
          </w:p>
        </w:tc>
        <w:tc>
          <w:tcPr>
            <w:tcW w:w="2114" w:type="dxa"/>
            <w:vAlign w:val="center"/>
          </w:tcPr>
          <w:p>
            <w:pPr>
              <w:pStyle w:val="12"/>
            </w:pPr>
            <w:r>
              <w:t>开展活动时间</w:t>
            </w:r>
          </w:p>
        </w:tc>
        <w:tc>
          <w:tcPr>
            <w:tcW w:w="2114" w:type="dxa"/>
            <w:vAlign w:val="center"/>
          </w:tcPr>
          <w:p/>
        </w:tc>
        <w:tc>
          <w:tcPr>
            <w:tcW w:w="2114" w:type="dxa"/>
            <w:vAlign w:val="center"/>
          </w:tcPr>
          <w:p>
            <w:pPr>
              <w:pStyle w:val="12"/>
            </w:pPr>
            <w:r>
              <w:t>按文件要求及时开展</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开展活动的总费用</w:t>
            </w:r>
          </w:p>
        </w:tc>
        <w:tc>
          <w:tcPr>
            <w:tcW w:w="2114" w:type="dxa"/>
            <w:vAlign w:val="center"/>
          </w:tcPr>
          <w:p>
            <w:pPr>
              <w:pStyle w:val="12"/>
            </w:pPr>
            <w:r>
              <w:t>开展活动的总费用</w:t>
            </w:r>
          </w:p>
        </w:tc>
        <w:tc>
          <w:tcPr>
            <w:tcW w:w="2114" w:type="dxa"/>
            <w:vAlign w:val="center"/>
          </w:tcPr>
          <w:p/>
        </w:tc>
        <w:tc>
          <w:tcPr>
            <w:tcW w:w="2114" w:type="dxa"/>
            <w:vAlign w:val="center"/>
          </w:tcPr>
          <w:p>
            <w:pPr>
              <w:pStyle w:val="12"/>
            </w:pPr>
            <w:r>
              <w:t>4万元</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业务保障能力提升情况</w:t>
            </w:r>
          </w:p>
        </w:tc>
        <w:tc>
          <w:tcPr>
            <w:tcW w:w="2114" w:type="dxa"/>
            <w:vAlign w:val="center"/>
          </w:tcPr>
          <w:p>
            <w:pPr>
              <w:pStyle w:val="12"/>
            </w:pPr>
            <w:r>
              <w:t>业务保障能力提升情况</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提升开展活动的社会影响力</w:t>
            </w:r>
          </w:p>
        </w:tc>
        <w:tc>
          <w:tcPr>
            <w:tcW w:w="2114" w:type="dxa"/>
            <w:vAlign w:val="center"/>
          </w:tcPr>
          <w:p>
            <w:pPr>
              <w:pStyle w:val="12"/>
            </w:pPr>
            <w:r>
              <w:t>提升开展活动的社会影响力</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2114" w:type="dxa"/>
            <w:vAlign w:val="center"/>
          </w:tcPr>
          <w:p>
            <w:pPr>
              <w:pStyle w:val="12"/>
            </w:pPr>
            <w:r>
              <w:t>服务对象的满意度</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3、老研会书画活动经费绩效目标表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13052924P00584012410E</w:t>
            </w:r>
          </w:p>
        </w:tc>
        <w:tc>
          <w:tcPr>
            <w:tcW w:w="2114" w:type="dxa"/>
          </w:tcPr>
          <w:p/>
        </w:tc>
        <w:tc>
          <w:tcPr>
            <w:tcW w:w="2114" w:type="dxa"/>
            <w:vAlign w:val="center"/>
          </w:tcPr>
          <w:p>
            <w:pPr>
              <w:pStyle w:val="10"/>
            </w:pPr>
            <w:r>
              <w:t>项目名称</w:t>
            </w:r>
          </w:p>
        </w:tc>
        <w:tc>
          <w:tcPr>
            <w:tcW w:w="2114" w:type="dxa"/>
            <w:vAlign w:val="center"/>
          </w:tcPr>
          <w:p>
            <w:pPr>
              <w:pStyle w:val="12"/>
            </w:pPr>
            <w:r>
              <w:t>老研会书画活动经费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w:t>
            </w:r>
          </w:p>
        </w:tc>
        <w:tc>
          <w:tcPr>
            <w:tcW w:w="2114" w:type="dxa"/>
            <w:vAlign w:val="center"/>
          </w:tcPr>
          <w:p>
            <w:pPr>
              <w:pStyle w:val="10"/>
            </w:pPr>
            <w:r>
              <w:t>其中：财政    资金</w:t>
            </w:r>
          </w:p>
        </w:tc>
        <w:tc>
          <w:tcPr>
            <w:tcW w:w="2114" w:type="dxa"/>
            <w:vAlign w:val="center"/>
          </w:tcPr>
          <w:p>
            <w:pPr>
              <w:pStyle w:val="12"/>
            </w:pPr>
            <w:r>
              <w:t>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用于开展老研会书画活动经费支出。</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60%</w:t>
            </w:r>
          </w:p>
        </w:tc>
        <w:tc>
          <w:tcPr>
            <w:tcW w:w="2114" w:type="dxa"/>
            <w:vAlign w:val="center"/>
          </w:tcPr>
          <w:p>
            <w:pPr>
              <w:pStyle w:val="13"/>
            </w:pPr>
            <w:r>
              <w:t>80%</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1.用于开展活动费用支出，保障机关正常运转。</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开展活动次数</w:t>
            </w:r>
          </w:p>
        </w:tc>
        <w:tc>
          <w:tcPr>
            <w:tcW w:w="2114" w:type="dxa"/>
            <w:vAlign w:val="center"/>
          </w:tcPr>
          <w:p>
            <w:pPr>
              <w:pStyle w:val="12"/>
            </w:pPr>
            <w:r>
              <w:t>开展活动次数</w:t>
            </w:r>
          </w:p>
        </w:tc>
        <w:tc>
          <w:tcPr>
            <w:tcW w:w="2114" w:type="dxa"/>
            <w:vAlign w:val="center"/>
          </w:tcPr>
          <w:p/>
        </w:tc>
        <w:tc>
          <w:tcPr>
            <w:tcW w:w="2114" w:type="dxa"/>
            <w:vAlign w:val="center"/>
          </w:tcPr>
          <w:p>
            <w:pPr>
              <w:pStyle w:val="12"/>
            </w:pPr>
            <w:r>
              <w:t>3次</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开展活动覆盖率</w:t>
            </w:r>
          </w:p>
        </w:tc>
        <w:tc>
          <w:tcPr>
            <w:tcW w:w="2114" w:type="dxa"/>
            <w:vAlign w:val="center"/>
          </w:tcPr>
          <w:p>
            <w:pPr>
              <w:pStyle w:val="12"/>
            </w:pPr>
            <w:r>
              <w:t>开展活动覆盖率</w:t>
            </w:r>
          </w:p>
        </w:tc>
        <w:tc>
          <w:tcPr>
            <w:tcW w:w="2114" w:type="dxa"/>
            <w:vAlign w:val="center"/>
          </w:tcPr>
          <w:p/>
        </w:tc>
        <w:tc>
          <w:tcPr>
            <w:tcW w:w="2114" w:type="dxa"/>
            <w:vAlign w:val="center"/>
          </w:tcPr>
          <w:p>
            <w:pPr>
              <w:pStyle w:val="12"/>
            </w:pPr>
            <w:r>
              <w:t>100%</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开展活动的时间</w:t>
            </w:r>
          </w:p>
        </w:tc>
        <w:tc>
          <w:tcPr>
            <w:tcW w:w="2114" w:type="dxa"/>
            <w:vAlign w:val="center"/>
          </w:tcPr>
          <w:p>
            <w:pPr>
              <w:pStyle w:val="12"/>
            </w:pPr>
            <w:r>
              <w:t>开展活动的时间</w:t>
            </w:r>
          </w:p>
        </w:tc>
        <w:tc>
          <w:tcPr>
            <w:tcW w:w="2114" w:type="dxa"/>
            <w:vAlign w:val="center"/>
          </w:tcPr>
          <w:p/>
        </w:tc>
        <w:tc>
          <w:tcPr>
            <w:tcW w:w="2114" w:type="dxa"/>
            <w:vAlign w:val="center"/>
          </w:tcPr>
          <w:p>
            <w:pPr>
              <w:pStyle w:val="12"/>
            </w:pPr>
            <w:r>
              <w:t>按照文件要求及时开展</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开展活动的总费用</w:t>
            </w:r>
          </w:p>
        </w:tc>
        <w:tc>
          <w:tcPr>
            <w:tcW w:w="2114" w:type="dxa"/>
            <w:vAlign w:val="center"/>
          </w:tcPr>
          <w:p>
            <w:pPr>
              <w:pStyle w:val="12"/>
            </w:pPr>
            <w:r>
              <w:t>开展活动的总费用</w:t>
            </w:r>
          </w:p>
        </w:tc>
        <w:tc>
          <w:tcPr>
            <w:tcW w:w="2114" w:type="dxa"/>
            <w:vAlign w:val="center"/>
          </w:tcPr>
          <w:p/>
        </w:tc>
        <w:tc>
          <w:tcPr>
            <w:tcW w:w="2114" w:type="dxa"/>
            <w:vAlign w:val="center"/>
          </w:tcPr>
          <w:p>
            <w:pPr>
              <w:pStyle w:val="12"/>
            </w:pPr>
            <w:r>
              <w:t>6万元</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业务保障能力提升情况</w:t>
            </w:r>
          </w:p>
        </w:tc>
        <w:tc>
          <w:tcPr>
            <w:tcW w:w="2114" w:type="dxa"/>
            <w:vAlign w:val="center"/>
          </w:tcPr>
          <w:p>
            <w:pPr>
              <w:pStyle w:val="12"/>
            </w:pPr>
            <w:r>
              <w:t>业务保障能力提升情况</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保障机关单位正常运转</w:t>
            </w:r>
          </w:p>
        </w:tc>
        <w:tc>
          <w:tcPr>
            <w:tcW w:w="2114" w:type="dxa"/>
            <w:vAlign w:val="center"/>
          </w:tcPr>
          <w:p>
            <w:pPr>
              <w:pStyle w:val="12"/>
            </w:pPr>
            <w:r>
              <w:t>保障机关单位正常运转</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服务对象满意度</w:t>
            </w:r>
          </w:p>
        </w:tc>
        <w:tc>
          <w:tcPr>
            <w:tcW w:w="2114" w:type="dxa"/>
            <w:vAlign w:val="center"/>
          </w:tcPr>
          <w:p/>
        </w:tc>
        <w:tc>
          <w:tcPr>
            <w:tcW w:w="2114" w:type="dxa"/>
            <w:vAlign w:val="center"/>
          </w:tcPr>
          <w:p>
            <w:pPr>
              <w:pStyle w:val="12"/>
            </w:pPr>
            <w:r>
              <w:t>100%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1"/>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政府采购项目来源</w:t>
            </w:r>
          </w:p>
        </w:tc>
        <w:tc>
          <w:tcPr>
            <w:tcW w:w="986" w:type="dxa"/>
          </w:tcP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986" w:type="dxa"/>
            <w:vAlign w:val="center"/>
          </w:tcPr>
          <w:p>
            <w:pPr>
              <w:pStyle w:val="10"/>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巨鹿县文学艺术界联合会本级上年末固定资产金额为7.99万元（详见下表）。本年度拟购置固定资产总额为2.20万元，已按要求列入政府采购预算，详见政府采购预算表。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721001巨鹿县文学艺术界联合会本级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20</w:t>
            </w:r>
          </w:p>
        </w:tc>
        <w:tc>
          <w:tcPr>
            <w:tcW w:w="4933" w:type="dxa"/>
            <w:vAlign w:val="center"/>
          </w:tcPr>
          <w:p>
            <w:pPr>
              <w:pStyle w:val="11"/>
            </w:pPr>
            <w:r>
              <w:t>7.99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61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2024-02-29T16:10:16Z</dcterms:created>
  <dcterms:modified xsi:type="dcterms:W3CDTF">2024-02-29T08:10:16Z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2024-02-29T16:10:11Z</dcterms:created>
  <dcterms:modified xsi:type="dcterms:W3CDTF">2024-02-29T08:10:11Z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2024-02-29T16:10:16Z</dcterms:created>
  <dcterms:modified xsi:type="dcterms:W3CDTF">2024-02-29T08:10:16Z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2024-02-29T16:10:16Z</dcterms:created>
  <dcterms:modified xsi:type="dcterms:W3CDTF">2024-02-29T08:10:16Z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2024-02-29T16:10:15Z</dcterms:created>
  <dcterms:modified xsi:type="dcterms:W3CDTF">2024-02-29T08:10:15Z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2024-02-29T16:10:15Z</dcterms:created>
  <dcterms:modified xsi:type="dcterms:W3CDTF">2024-02-29T08:10:14Z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b105ba6-c6aa-494b-b256-80ca7caf0355}">
  <ds:schemaRefs/>
</ds:datastoreItem>
</file>

<file path=customXml/itemProps11.xml><?xml version="1.0" encoding="utf-8"?>
<ds:datastoreItem xmlns:ds="http://schemas.openxmlformats.org/officeDocument/2006/customXml" ds:itemID="{05a8c610-73cd-4177-a5a5-ee72adc44a66}">
  <ds:schemaRefs/>
</ds:datastoreItem>
</file>

<file path=customXml/itemProps12.xml><?xml version="1.0" encoding="utf-8"?>
<ds:datastoreItem xmlns:ds="http://schemas.openxmlformats.org/officeDocument/2006/customXml" ds:itemID="{00a4d9cd-149c-4600-a185-88d6f722d27b}">
  <ds:schemaRefs/>
</ds:datastoreItem>
</file>

<file path=customXml/itemProps13.xml><?xml version="1.0" encoding="utf-8"?>
<ds:datastoreItem xmlns:ds="http://schemas.openxmlformats.org/officeDocument/2006/customXml" ds:itemID="{41a86907-bf19-430f-845b-6c07e3f34e66}">
  <ds:schemaRefs/>
</ds:datastoreItem>
</file>

<file path=customXml/itemProps2.xml><?xml version="1.0" encoding="utf-8"?>
<ds:datastoreItem xmlns:ds="http://schemas.openxmlformats.org/officeDocument/2006/customXml" ds:itemID="{6083502a-98e8-4ad3-bfbe-edaca38fa4bf}">
  <ds:schemaRefs/>
</ds:datastoreItem>
</file>

<file path=customXml/itemProps3.xml><?xml version="1.0" encoding="utf-8"?>
<ds:datastoreItem xmlns:ds="http://schemas.openxmlformats.org/officeDocument/2006/customXml" ds:itemID="{998c1859-90d2-4842-8183-5fbaff897936}">
  <ds:schemaRefs/>
</ds:datastoreItem>
</file>

<file path=customXml/itemProps4.xml><?xml version="1.0" encoding="utf-8"?>
<ds:datastoreItem xmlns:ds="http://schemas.openxmlformats.org/officeDocument/2006/customXml" ds:itemID="{6f30821c-951a-4eff-8bf2-adea8c149467}">
  <ds:schemaRefs/>
</ds:datastoreItem>
</file>

<file path=customXml/itemProps5.xml><?xml version="1.0" encoding="utf-8"?>
<ds:datastoreItem xmlns:ds="http://schemas.openxmlformats.org/officeDocument/2006/customXml" ds:itemID="{40227ef1-ec62-4240-97cc-57ec09cc42c0}">
  <ds:schemaRefs/>
</ds:datastoreItem>
</file>

<file path=customXml/itemProps6.xml><?xml version="1.0" encoding="utf-8"?>
<ds:datastoreItem xmlns:ds="http://schemas.openxmlformats.org/officeDocument/2006/customXml" ds:itemID="{9cbb5a0f-02c5-46c1-be15-1b8d48c0e032}">
  <ds:schemaRefs/>
</ds:datastoreItem>
</file>

<file path=customXml/itemProps7.xml><?xml version="1.0" encoding="utf-8"?>
<ds:datastoreItem xmlns:ds="http://schemas.openxmlformats.org/officeDocument/2006/customXml" ds:itemID="{b8df692b-9e59-40da-a702-6c050c7c95b3}">
  <ds:schemaRefs/>
</ds:datastoreItem>
</file>

<file path=customXml/itemProps8.xml><?xml version="1.0" encoding="utf-8"?>
<ds:datastoreItem xmlns:ds="http://schemas.openxmlformats.org/officeDocument/2006/customXml" ds:itemID="{2f60e01e-c77d-41d2-a877-89b7655185c9}">
  <ds:schemaRefs/>
</ds:datastoreItem>
</file>

<file path=customXml/itemProps9.xml><?xml version="1.0" encoding="utf-8"?>
<ds:datastoreItem xmlns:ds="http://schemas.openxmlformats.org/officeDocument/2006/customXml" ds:itemID="{f8340897-2424-4a85-a994-70ff967adc67}">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2024-02-29T16:10:00Z</dcterms:created>
  <dc:creator>Administrator</dc:creator>
  <cp:lastModifiedBy>Administrator</cp:lastModifiedBy>
  <dcterms:modified xsi:type="dcterms:W3CDTF">2024-02-29T08:59:50Z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