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3367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</w:rPr>
        <w:t>巨鹿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  <w:lang w:eastAsia="zh-CN"/>
        </w:rPr>
        <w:t>经济开发区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u w:val="none"/>
          <w:shd w:val="clear" w:fill="FFFFFF"/>
        </w:rPr>
        <w:t>年信息公开年度报告</w:t>
      </w:r>
    </w:p>
    <w:p w14:paraId="6AE2C3A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年1月1日至12月31日。</w:t>
      </w:r>
    </w:p>
    <w:p w14:paraId="4BDAEBC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</w:rPr>
        <w:t>总体情况</w:t>
      </w:r>
    </w:p>
    <w:p w14:paraId="0389D2A3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年巨鹿经济开发区（以下简称开发区）认真落实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党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中央、国务院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省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、县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决策部署，紧紧围绕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经济开发区中心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工作，着力提升政务公开工作水平，为加快建设经济强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、美丽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巨鹿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做出应有贡献。</w:t>
      </w:r>
    </w:p>
    <w:p w14:paraId="2F768DA5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</w:rPr>
        <w:t>主动公开进一步加强。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着力抓好政策信息公开发布，开发区主要通过网站、微信公众号等进行政府信息的主动公开，202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年通过巨鹿县人民政府网站主动公开内容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29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条。同时，开发区通过建立健全政府信息公开制度，对该项工作作出了具体要求，有效推进政务信息公开工作走上制度化、规范化的轨道。</w:t>
      </w:r>
    </w:p>
    <w:p w14:paraId="48A5F09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both"/>
        <w:textAlignment w:val="auto"/>
        <w:rPr>
          <w:rFonts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</w:rPr>
        <w:t>依申请公开进一步规范。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受开发区现机制体制影响，开发区不涉及依申请公开工作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。</w:t>
      </w:r>
    </w:p>
    <w:p w14:paraId="4B1E0C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</w:rPr>
        <w:t>三）政府信息管理进一步严格。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严格按照《关于进一步规范市政府文件信息公开审查工作的通知》要求，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规范使用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《信息公开保密审查表》，有效解决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信息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公开不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规范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问题，通过巨鹿县人民政府网站主动公开内容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29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条。</w:t>
      </w:r>
    </w:p>
    <w:p w14:paraId="4600DC5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</w:rPr>
        <w:t>（四）政府信息公开平台建设进一步推进。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积极推进政府信息公开平台建设，扩大了主动公开范围。通过政府网站、政务公开专区等渠道加强公报传播，方便群众查阅。</w:t>
      </w:r>
    </w:p>
    <w:p w14:paraId="217D371E">
      <w:pPr>
        <w:pStyle w:val="5"/>
        <w:widowControl/>
        <w:spacing w:beforeAutospacing="0" w:afterAutospacing="0" w:line="540" w:lineRule="exact"/>
        <w:ind w:firstLine="620" w:firstLineChars="200"/>
        <w:jc w:val="both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</w:rPr>
        <w:t>（五）监督保障进一步强化。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为保障政府政务公开工作不流于形式，我区根据工作实际，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及时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调整政务公开领导小组，由主要领导任组长，分管领导任副组长，领导小组下设办公室，并安排专人负责政务信息公开工作，从而使政务公开工作形成了有领导分管、有机构负责、有专人承办，做到了细化分工，健全了工作机制。</w:t>
      </w:r>
    </w:p>
    <w:p w14:paraId="0210A649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73DB7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32007D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488A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5E36B2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15B3A9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F3B1F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68A979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 w14:paraId="7F85E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EA03029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B0CF1E0"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98BB6D"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BE0F367"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256B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B26BBC1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14E6F08"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E5BFD1"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3342C7B"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CA9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097107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35187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8337F3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82585C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44518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8C9BA4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14:paraId="50B5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DB65FED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AFD49D"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E838825"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DA1A9FA"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C4D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5DEDB0B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D5A1B76"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EAA42E1"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E4B4EE3"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4F01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84E202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6B2B0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0A69C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B63A04F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23579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24EBE5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14:paraId="6692B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F4B93BD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DB07711"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F741BC"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4C9269"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4227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596CC50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B8CE9D"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1602AD1"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0EE0CAF">
            <w:pPr>
              <w:widowControl/>
              <w:spacing w:after="180" w:line="5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A81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76063A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58FE8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5472F1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CC0919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F8590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 w14:paraId="2979C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601E87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9E5BC76"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9E7A06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6B93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E40E98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 w14:paraId="5390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938ED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C1EBA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ED23D5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 w14:paraId="57D60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B5CA3B9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E81A837"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AAFA7B3"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7E75701E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04A0A1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76AD9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90375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54E3F6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6A19DD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3B0F2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009ED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13BF7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7784A0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60879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64750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9311D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E4486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84D72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6FE04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5591B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C2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14:paraId="7BE3A8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B1B0BA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119E87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D27DB8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D1F94A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BCF5BD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FE0910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A4D0E2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C35AF5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D81D8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64CDC9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F7D601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6302A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D0A995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85B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2B22D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BA1B8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3435D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DE92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ADD7A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DE93EF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3AB19D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DE316C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F6A0ED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7447C6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A6129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0BDF6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70E3E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32A45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21DF21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541717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EC1E20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769AF3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7EA06B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5D17E8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CA330A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F611D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FC348B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B4A93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F9041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BEA540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A0BCD1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854F5E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9C3ACA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25E2C8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C8975C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A025A7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046983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5E71C4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589C2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FEB3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554E8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0E5565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6A4ACD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4475D3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D855EB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917380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22893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E87D3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D7831F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8566D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2FFC6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A1D7C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BBAF5E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5CF636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679F0F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BA40B5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91CD08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C9A2CF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9AC74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3D632A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27ABA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DC6C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F7C8B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A71238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5D7313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B6E20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580445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3BC876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217B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A9F4FA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B8C92F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C9843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159E20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FD6B60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78A9A3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EF6D8F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BC11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5DDCA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C09DB9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01429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C5933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3DD36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5221C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9A858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0351C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508C79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CACB66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C473C8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9B83BC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2189FA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8E1D5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544074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A22C9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4781C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4ABB82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61F8ED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172CC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A0D162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DAC78B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DE9340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F86B1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ECC85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E42DF3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FD301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DAC00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349212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03DF5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683851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AA22B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409211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A3AEC2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EE3412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A914DA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54D95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85AE07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F9464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BC961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C65CB3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64D09E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11976E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E77696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A347AB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56F9CC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09EAC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E267EF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4D956A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93F49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8E434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E48261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C69AF8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D49604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CE7AB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9F62E2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C3AC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7C5EE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7E56F4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AD398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C1E39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7D0F0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08F2C5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3A8539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287A0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C144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DE7CE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B1EDB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9B0E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7DD73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9CC6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44A96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BA4462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E4B7E9"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 w14:paraId="59641CAB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F7865F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57FE5A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C2AA60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3F0D6E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37F352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A9E25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12A45F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59ED3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54AA2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C3B3E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2163E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C93E1F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DE3A04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F74C0C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769AF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5F6CAD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FDE6DD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E20B98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1DAB0D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1D73E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0F3AC4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AD721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1EDA9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5F3F57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82BFD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C01DB6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C17316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1B0C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68DF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C44F4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6D9C5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B65224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4CE11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A2B0FB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5ED436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8DCF0E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F4C3A6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C690CE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DA6A7E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F9BE03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9A2C8D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676E1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1409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B72DE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A658BE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9E68AB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9B7251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CAA770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C0E63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F4E32D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81F9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90E154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BB33D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B6DD8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097E6B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E01E45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D55637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3D8C97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6F2720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C8ABD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C8A00B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AF17D4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E0D10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988EF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CC8C0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BF3025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69E0DA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5C5BA4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75AB0E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DF7AF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433D6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70819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6E947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81D52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B293BD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8850B5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1C8850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CBAE77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A2E39F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53091B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78378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 w14:paraId="6D76E00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EC113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1C31A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7B10F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769189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1CF77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D5B85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2100C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68868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1E366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230BD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FF4C2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61FB1F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D25D2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0C2CD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E0573D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594DC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DBD42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E913E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96269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51C2D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06512F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553F8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22E76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8662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1CFC8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43DB4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96532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3845C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9FD3EC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2FD1C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8DE8C5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0DCC5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120AD1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523A19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12D959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8F3DD8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6DA3E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552C3A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24D76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2789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AD075D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B5A04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CCCE54"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5F148C8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五、存在的主要问题及改进情况</w:t>
      </w:r>
    </w:p>
    <w:p w14:paraId="398370E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24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年开发区政务公开各项工作虽已依法依规、按时完成，做到了能公开尽公开，但是受制于开发区实际情况，仍存在以下一些问题需要改进：</w:t>
      </w:r>
    </w:p>
    <w:p w14:paraId="43F3ED8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  <w:lang w:val="en-US" w:eastAsia="zh-CN"/>
        </w:rPr>
        <w:t>一是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进一步提高政务公开频次。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开发区不同于其他行政区，主要职能是经济建设，未能在改革中赋予行政执法权，因此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无行政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执法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相关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文件。下一步，开发区将继续按照政务公开要求，做到应公开尽公开，确保无遗漏，同时，加大各部门之间的沟通与配合力度，努力提高公开实效。</w:t>
      </w:r>
    </w:p>
    <w:p w14:paraId="7E6E145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  <w:lang w:val="en-US" w:eastAsia="zh-CN"/>
        </w:rPr>
        <w:t>二是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进一步提升人员素质。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开发区将按照县政府工作要求，积极加强岗位人员的业务培训工作，制定学习制度，拓宽业务学习渠道，强化业务水平，切实提高人员素质。</w:t>
      </w:r>
    </w:p>
    <w:p w14:paraId="1C1CF8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20" w:firstLineChars="200"/>
        <w:jc w:val="both"/>
        <w:textAlignment w:val="top"/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1"/>
          <w:szCs w:val="31"/>
          <w:u w:val="none"/>
          <w:shd w:val="clear" w:fill="FFFFFF"/>
          <w:lang w:val="en-US" w:eastAsia="zh-CN"/>
        </w:rPr>
        <w:t>三是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t>进一步加大工作创新力度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围绕本单位行政审批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、生态环境等重点领域，进一步加大主动公开力度，切实保障人民群众对政府信息的知情权。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六、其他需要报告的事项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br w:type="textWrapping"/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sz w:val="32"/>
          <w:szCs w:val="32"/>
          <w:u w:val="none"/>
          <w:shd w:val="clear" w:fill="FFFFFF"/>
          <w:lang w:eastAsia="zh-CN"/>
        </w:rPr>
        <w:t>无</w:t>
      </w:r>
    </w:p>
    <w:sectPr>
      <w:footerReference r:id="rId3" w:type="default"/>
      <w:pgSz w:w="11906" w:h="16838"/>
      <w:pgMar w:top="1587" w:right="124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CBE6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9119B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9119B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E8AB1"/>
    <w:multiLevelType w:val="singleLevel"/>
    <w:tmpl w:val="94DE8A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OTZlYWUzNzM0YmQ4NjNlZDEyOTgxYjQ5NGVhZmIifQ=="/>
  </w:docVars>
  <w:rsids>
    <w:rsidRoot w:val="15C578C3"/>
    <w:rsid w:val="000F3F3F"/>
    <w:rsid w:val="008537DF"/>
    <w:rsid w:val="00AF2A7A"/>
    <w:rsid w:val="055A3F1E"/>
    <w:rsid w:val="06086F9D"/>
    <w:rsid w:val="0BDC4F75"/>
    <w:rsid w:val="0C3D49D2"/>
    <w:rsid w:val="0E4D4F2B"/>
    <w:rsid w:val="11317B11"/>
    <w:rsid w:val="11A80FC3"/>
    <w:rsid w:val="12D04739"/>
    <w:rsid w:val="15C578C3"/>
    <w:rsid w:val="15DE4941"/>
    <w:rsid w:val="16BE59A3"/>
    <w:rsid w:val="191A0E8B"/>
    <w:rsid w:val="194523AC"/>
    <w:rsid w:val="199505BC"/>
    <w:rsid w:val="1BB3401E"/>
    <w:rsid w:val="1BC33A5C"/>
    <w:rsid w:val="1F83778A"/>
    <w:rsid w:val="24C90335"/>
    <w:rsid w:val="27A44741"/>
    <w:rsid w:val="29957303"/>
    <w:rsid w:val="2AB46B3F"/>
    <w:rsid w:val="2B373B1E"/>
    <w:rsid w:val="2B5841C1"/>
    <w:rsid w:val="2BC04A6E"/>
    <w:rsid w:val="2D61111D"/>
    <w:rsid w:val="312F5722"/>
    <w:rsid w:val="31935CD0"/>
    <w:rsid w:val="32F900E8"/>
    <w:rsid w:val="343926B5"/>
    <w:rsid w:val="35544B6B"/>
    <w:rsid w:val="3776777C"/>
    <w:rsid w:val="37950B79"/>
    <w:rsid w:val="387243E8"/>
    <w:rsid w:val="39F2758E"/>
    <w:rsid w:val="3A612966"/>
    <w:rsid w:val="3FCB2D5B"/>
    <w:rsid w:val="3FCF3ECE"/>
    <w:rsid w:val="43B81849"/>
    <w:rsid w:val="47DC0FD2"/>
    <w:rsid w:val="4A7B35D0"/>
    <w:rsid w:val="4AC960E9"/>
    <w:rsid w:val="4EC8490A"/>
    <w:rsid w:val="4FBA3171"/>
    <w:rsid w:val="50DC644B"/>
    <w:rsid w:val="50FF6F1E"/>
    <w:rsid w:val="54922E15"/>
    <w:rsid w:val="54C618EB"/>
    <w:rsid w:val="564D1B7E"/>
    <w:rsid w:val="5687357E"/>
    <w:rsid w:val="5B694D7F"/>
    <w:rsid w:val="5FD71334"/>
    <w:rsid w:val="617701F5"/>
    <w:rsid w:val="627E7362"/>
    <w:rsid w:val="66EA1469"/>
    <w:rsid w:val="67002A3B"/>
    <w:rsid w:val="674C0C8F"/>
    <w:rsid w:val="6C026C14"/>
    <w:rsid w:val="6EC95E08"/>
    <w:rsid w:val="6EEC7367"/>
    <w:rsid w:val="706F7341"/>
    <w:rsid w:val="71515B14"/>
    <w:rsid w:val="71707E34"/>
    <w:rsid w:val="74051691"/>
    <w:rsid w:val="745D3E3F"/>
    <w:rsid w:val="76104E71"/>
    <w:rsid w:val="77AC62F7"/>
    <w:rsid w:val="78FF6FF6"/>
    <w:rsid w:val="7B1955CB"/>
    <w:rsid w:val="7B9F205C"/>
    <w:rsid w:val="7BE32ADF"/>
    <w:rsid w:val="7E3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0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2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hover12"/>
    <w:basedOn w:val="7"/>
    <w:qFormat/>
    <w:uiPriority w:val="0"/>
    <w:rPr>
      <w:color w:val="C50000"/>
    </w:rPr>
  </w:style>
  <w:style w:type="character" w:customStyle="1" w:styleId="15">
    <w:name w:val="curr"/>
    <w:basedOn w:val="7"/>
    <w:autoRedefine/>
    <w:qFormat/>
    <w:uiPriority w:val="0"/>
    <w:rPr>
      <w:color w:val="FFFFFF"/>
      <w:shd w:val="clear" w:fill="C50000"/>
    </w:rPr>
  </w:style>
  <w:style w:type="character" w:customStyle="1" w:styleId="16">
    <w:name w:val="hover11"/>
    <w:basedOn w:val="7"/>
    <w:autoRedefine/>
    <w:qFormat/>
    <w:uiPriority w:val="0"/>
    <w:rPr>
      <w:color w:val="C50000"/>
    </w:rPr>
  </w:style>
  <w:style w:type="character" w:customStyle="1" w:styleId="17">
    <w:name w:val="curr2"/>
    <w:basedOn w:val="7"/>
    <w:autoRedefine/>
    <w:qFormat/>
    <w:uiPriority w:val="0"/>
    <w:rPr>
      <w:color w:val="FFFFFF"/>
      <w:shd w:val="clear" w:fill="C50000"/>
    </w:rPr>
  </w:style>
  <w:style w:type="character" w:customStyle="1" w:styleId="18">
    <w:name w:val="fontstyle01"/>
    <w:basedOn w:val="7"/>
    <w:autoRedefine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1895</Words>
  <Characters>1930</Characters>
  <Lines>9</Lines>
  <Paragraphs>2</Paragraphs>
  <TotalTime>4</TotalTime>
  <ScaleCrop>false</ScaleCrop>
  <LinksUpToDate>false</LinksUpToDate>
  <CharactersWithSpaces>2140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HillyZ</cp:lastModifiedBy>
  <dcterms:modified xsi:type="dcterms:W3CDTF">2025-01-07T06:38:04Z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6227FEEDC7AE41FC92DFAAB8EE142F61</vt:lpwstr>
  </property>
  <property fmtid="{D5CDD505-2E9C-101B-9397-08002B2CF9AE}" pid="4" name="KSOTemplateDocerSaveRecord">
    <vt:lpwstr>eyJoZGlkIjoiYmYzYjFiNTNiNjg1OTQ3MGZlOWRkMTQ4Y2M2YzRiZTIiLCJ1c2VySWQiOiI3MDQ4ODEwNzIifQ==</vt:lpwstr>
  </property>
</Properties>
</file>