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3BF5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巨鹿县</w:t>
      </w:r>
      <w:r>
        <w:rPr>
          <w:rFonts w:hint="eastAsia" w:ascii="方正小标宋简体" w:hAnsi="宋体" w:eastAsia="方正小标宋简体" w:cs="仿宋_GB2312"/>
          <w:sz w:val="44"/>
          <w:szCs w:val="44"/>
          <w:lang w:eastAsia="zh-CN"/>
        </w:rPr>
        <w:t>统计局</w:t>
      </w:r>
    </w:p>
    <w:p w14:paraId="49D29CB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202</w:t>
      </w:r>
      <w:r>
        <w:rPr>
          <w:rFonts w:hint="eastAsia" w:ascii="方正小标宋简体" w:hAnsi="宋体" w:eastAsia="方正小标宋简体" w:cs="仿宋_GB2312"/>
          <w:sz w:val="44"/>
          <w:szCs w:val="44"/>
          <w:lang w:val="en-US" w:eastAsia="zh-CN"/>
        </w:rPr>
        <w:t>4</w:t>
      </w:r>
      <w:r>
        <w:rPr>
          <w:rFonts w:hint="eastAsia" w:ascii="方正小标宋简体" w:hAnsi="宋体" w:eastAsia="方正小标宋简体" w:cs="仿宋_GB2312"/>
          <w:sz w:val="44"/>
          <w:szCs w:val="44"/>
        </w:rPr>
        <w:t>年</w:t>
      </w:r>
      <w:r>
        <w:rPr>
          <w:rFonts w:hint="eastAsia" w:ascii="方正小标宋简体" w:hAnsi="宋体" w:eastAsia="方正小标宋简体" w:cs="仿宋_GB2312"/>
          <w:sz w:val="44"/>
          <w:szCs w:val="44"/>
          <w:lang w:val="en-US" w:eastAsia="zh-CN"/>
        </w:rPr>
        <w:t>政府</w:t>
      </w:r>
      <w:r>
        <w:rPr>
          <w:rFonts w:hint="eastAsia" w:ascii="方正小标宋简体" w:hAnsi="宋体" w:eastAsia="方正小标宋简体" w:cs="仿宋_GB2312"/>
          <w:sz w:val="44"/>
          <w:szCs w:val="44"/>
        </w:rPr>
        <w:t>信息公开年度报告</w:t>
      </w:r>
    </w:p>
    <w:p w14:paraId="02CD6C26">
      <w:pPr>
        <w:pStyle w:val="2"/>
        <w:rPr>
          <w:rFonts w:hint="eastAsia"/>
        </w:rPr>
      </w:pPr>
    </w:p>
    <w:p w14:paraId="25C0488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巨鹿县统计局在县委、县政府的正确领导下，在局领导的高度重视下，严格根据《中华人民共和国政府信息公开条例》文件要求，主动公开政府信息情况，收到和处理政府信息公开申请情况，政府信息公开行政复议、行政诉讼情况，政府信息公开行政复议、行政诉讼情况，其他需要报告的事项等6个部分。报告中所列数据的统计期限自2024年1月1日起至2024年12月31日止。</w:t>
      </w:r>
    </w:p>
    <w:p w14:paraId="6ECFF1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14:paraId="596858C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2024年，统计局严格按照《中华人民共和国政府信息公开条例》的要求，根据省、市、县有关政府信息公开工作精神要求，</w:t>
      </w:r>
      <w:r>
        <w:rPr>
          <w:rFonts w:hint="eastAsia" w:ascii="Times New Roman" w:hAnsi="Times New Roman" w:eastAsia="仿宋_GB2312" w:cs="Times New Roman"/>
          <w:spacing w:val="-6"/>
          <w:kern w:val="2"/>
          <w:sz w:val="32"/>
          <w:szCs w:val="32"/>
          <w:lang w:val="en-US" w:eastAsia="zh-CN" w:bidi="ar-SA"/>
        </w:rPr>
        <w:t>全力推进政府信息公开工作，把政务公开工作贯穿于统计局工作中。</w:t>
      </w:r>
    </w:p>
    <w:p w14:paraId="40B0954E">
      <w:pPr>
        <w:pStyle w:val="5"/>
        <w:widowControl/>
        <w:shd w:val="clear" w:color="auto" w:fill="FFFFFF"/>
        <w:spacing w:before="0" w:beforeAutospacing="0" w:after="0" w:afterAutospacing="0" w:line="560" w:lineRule="exact"/>
        <w:ind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（一）健全政务公开机制。及时建立政务公开领导小组，对政务公开的重点进行专题研究、统筹协调，确保政务公开工作有序推进。</w:t>
      </w:r>
    </w:p>
    <w:p w14:paraId="0A161F01">
      <w:pPr>
        <w:pStyle w:val="5"/>
        <w:widowControl/>
        <w:shd w:val="clear" w:color="auto" w:fill="FFFFFF"/>
        <w:spacing w:before="0" w:beforeAutospacing="0" w:after="0" w:afterAutospacing="0" w:line="560" w:lineRule="exact"/>
        <w:ind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（二）政府信息管理情况。规范信息发布程序和渠道，切实做到信息的源头可溯、风险可控，确保发布及时、准确、安全。</w:t>
      </w:r>
    </w:p>
    <w:p w14:paraId="1EB789DD">
      <w:pPr>
        <w:pStyle w:val="5"/>
        <w:widowControl/>
        <w:shd w:val="clear" w:color="auto" w:fill="FFFFFF"/>
        <w:spacing w:before="0" w:beforeAutospacing="0" w:after="0" w:afterAutospacing="0" w:line="560" w:lineRule="exact"/>
        <w:ind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（三）平台建设情况。按照政府网站建设指引，科学规范设置栏目，推动网站建设进度，提升政务公开信息化水平。</w:t>
      </w:r>
    </w:p>
    <w:p w14:paraId="7180C378">
      <w:pPr>
        <w:pStyle w:val="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局严格按照标题简洁规范、格式正确无误、内容详实丰富、归类准确清晰，方便公众查阅的要求做好政务公开工作，2024年度，我局主动公开政府信息数共39条。主要是通过对巨鹿县政府信息公开栏目下的统计局政府信息公开目录及内容进行更新。</w:t>
      </w:r>
    </w:p>
    <w:p w14:paraId="02BB45E6">
      <w:pPr>
        <w:pStyle w:val="5"/>
        <w:widowControl/>
        <w:numPr>
          <w:ilvl w:val="0"/>
          <w:numId w:val="1"/>
        </w:numPr>
        <w:shd w:val="clear" w:color="auto" w:fill="FFFFFF"/>
        <w:spacing w:before="0" w:beforeAutospacing="0" w:after="0" w:afterAutospacing="0" w:line="560" w:lineRule="exact"/>
        <w:ind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主动公开政府信息情况</w:t>
      </w:r>
    </w:p>
    <w:tbl>
      <w:tblPr>
        <w:tblStyle w:val="6"/>
        <w:tblW w:w="8140" w:type="dxa"/>
        <w:jc w:val="center"/>
        <w:tblLayout w:type="fixed"/>
        <w:tblCellMar>
          <w:top w:w="0" w:type="dxa"/>
          <w:left w:w="0" w:type="dxa"/>
          <w:bottom w:w="0" w:type="dxa"/>
          <w:right w:w="0" w:type="dxa"/>
        </w:tblCellMar>
      </w:tblPr>
      <w:tblGrid>
        <w:gridCol w:w="3113"/>
        <w:gridCol w:w="1875"/>
        <w:gridCol w:w="6"/>
        <w:gridCol w:w="1265"/>
        <w:gridCol w:w="1881"/>
      </w:tblGrid>
      <w:tr w14:paraId="4A05D3D7">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09667B0C">
            <w:pPr>
              <w:widowControl/>
              <w:spacing w:after="180" w:line="560" w:lineRule="exact"/>
              <w:jc w:val="center"/>
            </w:pPr>
            <w:r>
              <w:rPr>
                <w:rFonts w:hint="eastAsia" w:ascii="宋体" w:hAnsi="宋体" w:cs="宋体"/>
                <w:color w:val="000000"/>
                <w:kern w:val="0"/>
                <w:sz w:val="20"/>
                <w:szCs w:val="20"/>
                <w:lang w:bidi="ar"/>
              </w:rPr>
              <w:t>第二十条第（一）项</w:t>
            </w:r>
          </w:p>
        </w:tc>
      </w:tr>
      <w:tr w14:paraId="5AE4F227">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177C72C">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336D1E07">
            <w:pPr>
              <w:widowControl/>
              <w:spacing w:after="180" w:line="560" w:lineRule="exact"/>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本年新</w:t>
            </w:r>
          </w:p>
          <w:p w14:paraId="78F8EA93">
            <w:pPr>
              <w:widowControl/>
              <w:spacing w:after="180" w:line="560" w:lineRule="exact"/>
              <w:jc w:val="center"/>
            </w:pPr>
            <w:r>
              <w:rPr>
                <w:rFonts w:ascii="宋体" w:hAnsi="宋体" w:cs="宋体"/>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7C2CBFFB">
            <w:pPr>
              <w:widowControl/>
              <w:spacing w:after="180" w:line="560" w:lineRule="exact"/>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本年新</w:t>
            </w:r>
          </w:p>
          <w:p w14:paraId="7099D8CC">
            <w:pPr>
              <w:widowControl/>
              <w:spacing w:after="180" w:line="560" w:lineRule="exact"/>
              <w:jc w:val="center"/>
            </w:pPr>
            <w:r>
              <w:rPr>
                <w:rFonts w:ascii="宋体" w:hAnsi="宋体" w:cs="宋体"/>
                <w:kern w:val="0"/>
                <w:sz w:val="20"/>
                <w:szCs w:val="20"/>
                <w:lang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536C609B">
            <w:pPr>
              <w:widowControl/>
              <w:spacing w:after="180" w:line="560" w:lineRule="exact"/>
              <w:jc w:val="center"/>
            </w:pPr>
            <w:r>
              <w:rPr>
                <w:rFonts w:hint="eastAsia" w:ascii="宋体" w:hAnsi="宋体" w:cs="宋体"/>
                <w:color w:val="000000"/>
                <w:kern w:val="0"/>
                <w:sz w:val="20"/>
                <w:szCs w:val="20"/>
                <w:lang w:bidi="ar"/>
              </w:rPr>
              <w:t>对外公开总数量</w:t>
            </w:r>
          </w:p>
        </w:tc>
      </w:tr>
      <w:tr w14:paraId="7B0B4CF0">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D19C197">
            <w:pPr>
              <w:widowControl/>
              <w:spacing w:after="180" w:line="560" w:lineRule="exact"/>
              <w:jc w:val="left"/>
            </w:pPr>
            <w:r>
              <w:rPr>
                <w:rFonts w:hint="eastAsia" w:ascii="宋体" w:hAnsi="宋体" w:cs="宋体"/>
                <w:color w:val="000000"/>
                <w:kern w:val="0"/>
                <w:sz w:val="20"/>
                <w:szCs w:val="20"/>
                <w:lang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16423B70">
            <w:pPr>
              <w:widowControl/>
              <w:spacing w:after="180"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14:paraId="74A926F3">
            <w:pPr>
              <w:widowControl/>
              <w:spacing w:after="180"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76239E3B">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235604F7">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1A7B02AD">
            <w:pPr>
              <w:widowControl/>
              <w:spacing w:after="180" w:line="560" w:lineRule="exact"/>
              <w:jc w:val="left"/>
            </w:pPr>
            <w:r>
              <w:rPr>
                <w:rFonts w:hint="eastAsia" w:ascii="宋体" w:hAnsi="宋体" w:cs="宋体"/>
                <w:color w:val="000000"/>
                <w:kern w:val="0"/>
                <w:sz w:val="20"/>
                <w:szCs w:val="20"/>
                <w:lang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6DBB482C">
            <w:pPr>
              <w:widowControl/>
              <w:spacing w:after="180"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14:paraId="763A294A">
            <w:pPr>
              <w:widowControl/>
              <w:spacing w:after="180"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566FDFDD">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04790C79">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334BDC6">
            <w:pPr>
              <w:widowControl/>
              <w:spacing w:after="180" w:line="560" w:lineRule="exact"/>
              <w:jc w:val="center"/>
            </w:pPr>
            <w:r>
              <w:rPr>
                <w:rFonts w:hint="eastAsia" w:ascii="宋体" w:hAnsi="宋体" w:cs="宋体"/>
                <w:color w:val="000000"/>
                <w:kern w:val="0"/>
                <w:sz w:val="20"/>
                <w:szCs w:val="20"/>
                <w:lang w:bidi="ar"/>
              </w:rPr>
              <w:t>第二十条第（五）项</w:t>
            </w:r>
          </w:p>
        </w:tc>
      </w:tr>
      <w:tr w14:paraId="3D69FA0B">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88592E6">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2D2CB4F8">
            <w:pPr>
              <w:widowControl/>
              <w:spacing w:after="180" w:line="560" w:lineRule="exact"/>
              <w:jc w:val="center"/>
            </w:pPr>
            <w:r>
              <w:rPr>
                <w:rFonts w:hint="eastAsia" w:ascii="宋体" w:hAnsi="宋体" w:cs="宋体"/>
                <w:color w:val="000000"/>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0BF8BD36">
            <w:pPr>
              <w:widowControl/>
              <w:spacing w:after="180" w:line="560" w:lineRule="exact"/>
              <w:jc w:val="center"/>
            </w:pPr>
            <w:r>
              <w:rPr>
                <w:rFonts w:hint="eastAsia" w:ascii="宋体" w:hAnsi="宋体" w:cs="宋体"/>
                <w:color w:val="000000"/>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741ACD44">
            <w:pPr>
              <w:widowControl/>
              <w:spacing w:after="180" w:line="560" w:lineRule="exact"/>
              <w:jc w:val="center"/>
            </w:pPr>
            <w:r>
              <w:rPr>
                <w:rFonts w:hint="eastAsia" w:ascii="宋体" w:hAnsi="宋体" w:cs="宋体"/>
                <w:color w:val="000000"/>
                <w:kern w:val="0"/>
                <w:sz w:val="20"/>
                <w:szCs w:val="20"/>
                <w:lang w:bidi="ar"/>
              </w:rPr>
              <w:t>处理决定数量</w:t>
            </w:r>
          </w:p>
        </w:tc>
      </w:tr>
      <w:tr w14:paraId="5E963098">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7B2C6D7">
            <w:pPr>
              <w:widowControl/>
              <w:spacing w:after="180" w:line="560" w:lineRule="exact"/>
              <w:jc w:val="left"/>
            </w:pPr>
            <w:r>
              <w:rPr>
                <w:rFonts w:hint="eastAsia" w:ascii="宋体" w:hAnsi="宋体" w:cs="宋体"/>
                <w:color w:val="000000"/>
                <w:kern w:val="0"/>
                <w:sz w:val="20"/>
                <w:szCs w:val="20"/>
                <w:lang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36535296">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074FC25B">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77985BC5">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4DA76A2D">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817EFB0">
            <w:pPr>
              <w:widowControl/>
              <w:spacing w:after="180" w:line="560" w:lineRule="exact"/>
              <w:jc w:val="left"/>
            </w:pPr>
            <w:r>
              <w:rPr>
                <w:rFonts w:hint="eastAsia" w:ascii="宋体" w:hAnsi="宋体" w:cs="宋体"/>
                <w:color w:val="000000"/>
                <w:kern w:val="0"/>
                <w:sz w:val="20"/>
                <w:szCs w:val="20"/>
                <w:lang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077BBBD1">
            <w:pPr>
              <w:widowControl/>
              <w:spacing w:after="180" w:line="560" w:lineRule="exact"/>
              <w:jc w:val="cente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73A6AB5F">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2C985FC3">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6655762C">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ABA30BA">
            <w:pPr>
              <w:widowControl/>
              <w:spacing w:after="180" w:line="560" w:lineRule="exact"/>
              <w:jc w:val="center"/>
            </w:pPr>
            <w:r>
              <w:rPr>
                <w:rFonts w:hint="eastAsia" w:ascii="宋体" w:hAnsi="宋体" w:cs="宋体"/>
                <w:color w:val="000000"/>
                <w:kern w:val="0"/>
                <w:sz w:val="20"/>
                <w:szCs w:val="20"/>
                <w:lang w:bidi="ar"/>
              </w:rPr>
              <w:t>第二十条第（六）项</w:t>
            </w:r>
          </w:p>
        </w:tc>
      </w:tr>
      <w:tr w14:paraId="49625D4D">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AF153A6">
            <w:pPr>
              <w:widowControl/>
              <w:spacing w:after="180" w:line="560" w:lineRule="exact"/>
              <w:jc w:val="center"/>
            </w:pPr>
            <w:r>
              <w:rPr>
                <w:rFonts w:hint="eastAsia" w:ascii="宋体" w:hAnsi="宋体" w:cs="宋体"/>
                <w:color w:val="000000"/>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6B1D5267">
            <w:pPr>
              <w:widowControl/>
              <w:spacing w:after="180" w:line="560" w:lineRule="exact"/>
              <w:jc w:val="center"/>
            </w:pPr>
            <w:r>
              <w:rPr>
                <w:rFonts w:hint="eastAsia" w:ascii="宋体" w:hAnsi="宋体" w:cs="宋体"/>
                <w:color w:val="000000"/>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4AE095DA">
            <w:pPr>
              <w:widowControl/>
              <w:spacing w:after="180" w:line="560" w:lineRule="exact"/>
              <w:jc w:val="center"/>
            </w:pPr>
            <w:r>
              <w:rPr>
                <w:rFonts w:hint="eastAsia" w:ascii="宋体" w:hAnsi="宋体" w:cs="宋体"/>
                <w:color w:val="000000"/>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3805E9FA">
            <w:pPr>
              <w:widowControl/>
              <w:spacing w:after="180" w:line="560" w:lineRule="exact"/>
              <w:jc w:val="center"/>
            </w:pPr>
            <w:r>
              <w:rPr>
                <w:rFonts w:hint="eastAsia" w:ascii="宋体" w:hAnsi="宋体" w:cs="宋体"/>
                <w:color w:val="000000"/>
                <w:kern w:val="0"/>
                <w:sz w:val="20"/>
                <w:szCs w:val="20"/>
                <w:lang w:bidi="ar"/>
              </w:rPr>
              <w:t>处理决定数量</w:t>
            </w:r>
          </w:p>
        </w:tc>
      </w:tr>
      <w:tr w14:paraId="5970CC45">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835E5E8">
            <w:pPr>
              <w:widowControl/>
              <w:spacing w:after="180" w:line="560" w:lineRule="exact"/>
              <w:jc w:val="left"/>
            </w:pPr>
            <w:r>
              <w:rPr>
                <w:rFonts w:hint="eastAsia" w:ascii="宋体" w:hAnsi="宋体" w:cs="宋体"/>
                <w:color w:val="000000"/>
                <w:kern w:val="0"/>
                <w:sz w:val="20"/>
                <w:szCs w:val="20"/>
                <w:lang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59F0BABA">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52360984">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4C2A8D33">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6AB50C42">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8F1E34F">
            <w:pPr>
              <w:widowControl/>
              <w:spacing w:after="180" w:line="560" w:lineRule="exact"/>
              <w:jc w:val="left"/>
            </w:pPr>
            <w:r>
              <w:rPr>
                <w:rFonts w:hint="eastAsia" w:ascii="宋体" w:hAnsi="宋体" w:cs="宋体"/>
                <w:color w:val="000000"/>
                <w:kern w:val="0"/>
                <w:sz w:val="20"/>
                <w:szCs w:val="20"/>
                <w:lang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57590F01">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1B319794">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0D42D494">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14:paraId="1EC61874">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F464E77">
            <w:pPr>
              <w:widowControl/>
              <w:spacing w:after="180" w:line="560" w:lineRule="exact"/>
              <w:jc w:val="center"/>
            </w:pPr>
            <w:r>
              <w:rPr>
                <w:rFonts w:hint="eastAsia" w:ascii="宋体" w:hAnsi="宋体" w:cs="宋体"/>
                <w:color w:val="000000"/>
                <w:kern w:val="0"/>
                <w:sz w:val="20"/>
                <w:szCs w:val="20"/>
                <w:lang w:bidi="ar"/>
              </w:rPr>
              <w:t>第二十条第（八）项</w:t>
            </w:r>
          </w:p>
        </w:tc>
      </w:tr>
      <w:tr w14:paraId="154893F8">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666D789">
            <w:pPr>
              <w:widowControl/>
              <w:spacing w:after="180" w:line="560" w:lineRule="exact"/>
              <w:jc w:val="center"/>
            </w:pPr>
            <w:r>
              <w:rPr>
                <w:rFonts w:hint="eastAsia" w:ascii="宋体" w:hAnsi="宋体" w:cs="宋体"/>
                <w:color w:val="000000"/>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233ECCA5">
            <w:pPr>
              <w:widowControl/>
              <w:spacing w:after="180" w:line="560" w:lineRule="exact"/>
              <w:jc w:val="left"/>
            </w:pPr>
            <w:r>
              <w:rPr>
                <w:rFonts w:hint="eastAsia" w:ascii="宋体" w:hAnsi="宋体" w:cs="宋体"/>
                <w:color w:val="000000"/>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14:paraId="4B9C6DEC">
            <w:pPr>
              <w:widowControl/>
              <w:spacing w:after="180" w:line="560" w:lineRule="exact"/>
              <w:jc w:val="center"/>
            </w:pPr>
            <w:r>
              <w:rPr>
                <w:rFonts w:hint="eastAsia" w:ascii="宋体" w:hAnsi="宋体" w:cs="宋体"/>
                <w:color w:val="000000"/>
                <w:kern w:val="0"/>
                <w:sz w:val="20"/>
                <w:szCs w:val="20"/>
                <w:lang w:bidi="ar"/>
              </w:rPr>
              <w:t>本年增/减</w:t>
            </w:r>
          </w:p>
        </w:tc>
      </w:tr>
      <w:tr w14:paraId="48CB1C85">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F95C371">
            <w:pPr>
              <w:widowControl/>
              <w:spacing w:after="180" w:line="560" w:lineRule="exact"/>
              <w:jc w:val="left"/>
            </w:pPr>
            <w:r>
              <w:rPr>
                <w:rFonts w:hint="eastAsia" w:ascii="宋体" w:hAnsi="宋体" w:cs="宋体"/>
                <w:color w:val="000000"/>
                <w:kern w:val="0"/>
                <w:sz w:val="20"/>
                <w:szCs w:val="20"/>
                <w:lang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3F2FAAF8">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14:paraId="71E5F29C">
            <w:pPr>
              <w:widowControl/>
              <w:spacing w:after="180" w:line="560" w:lineRule="exact"/>
              <w:jc w:val="center"/>
            </w:pPr>
            <w:r>
              <w:rPr>
                <w:rFonts w:hint="eastAsia" w:ascii="宋体" w:hAnsi="宋体" w:cs="宋体"/>
                <w:color w:val="000000"/>
                <w:kern w:val="0"/>
                <w:sz w:val="20"/>
                <w:szCs w:val="20"/>
                <w:lang w:val="en-US" w:eastAsia="zh-CN" w:bidi="ar"/>
              </w:rPr>
              <w:t>0</w:t>
            </w:r>
          </w:p>
        </w:tc>
      </w:tr>
      <w:tr w14:paraId="3206A4B5">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76D32E77">
            <w:pPr>
              <w:widowControl/>
              <w:spacing w:after="180" w:line="560" w:lineRule="exact"/>
              <w:jc w:val="center"/>
            </w:pPr>
            <w:r>
              <w:rPr>
                <w:rFonts w:hint="eastAsia" w:ascii="宋体" w:hAnsi="宋体" w:cs="宋体"/>
                <w:color w:val="000000"/>
                <w:kern w:val="0"/>
                <w:sz w:val="20"/>
                <w:szCs w:val="20"/>
                <w:lang w:bidi="ar"/>
              </w:rPr>
              <w:t>第二十条第（九）项</w:t>
            </w:r>
          </w:p>
        </w:tc>
      </w:tr>
      <w:tr w14:paraId="4444051D">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5B0719B6">
            <w:pPr>
              <w:widowControl/>
              <w:spacing w:after="180" w:line="560" w:lineRule="exact"/>
              <w:jc w:val="center"/>
            </w:pPr>
            <w:r>
              <w:rPr>
                <w:rFonts w:hint="eastAsia" w:ascii="宋体" w:hAnsi="宋体" w:cs="宋体"/>
                <w:color w:val="000000"/>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3849CFA5">
            <w:pPr>
              <w:widowControl/>
              <w:spacing w:after="180" w:line="560" w:lineRule="exact"/>
              <w:jc w:val="center"/>
            </w:pPr>
            <w:r>
              <w:rPr>
                <w:rFonts w:hint="eastAsia" w:ascii="宋体" w:hAnsi="宋体" w:cs="宋体"/>
                <w:color w:val="000000"/>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14:paraId="7F074986">
            <w:pPr>
              <w:widowControl/>
              <w:spacing w:after="180" w:line="560" w:lineRule="exact"/>
              <w:jc w:val="center"/>
            </w:pPr>
            <w:r>
              <w:rPr>
                <w:rFonts w:hint="eastAsia" w:ascii="宋体" w:hAnsi="宋体" w:cs="宋体"/>
                <w:color w:val="000000"/>
                <w:kern w:val="0"/>
                <w:sz w:val="20"/>
                <w:szCs w:val="20"/>
                <w:lang w:bidi="ar"/>
              </w:rPr>
              <w:t>采购总金额</w:t>
            </w:r>
          </w:p>
        </w:tc>
      </w:tr>
      <w:tr w14:paraId="749C12DC">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3C709929">
            <w:pPr>
              <w:widowControl/>
              <w:spacing w:after="180" w:line="560" w:lineRule="exact"/>
              <w:jc w:val="left"/>
            </w:pPr>
            <w:r>
              <w:rPr>
                <w:rFonts w:hint="eastAsia" w:ascii="宋体" w:hAnsi="宋体" w:cs="宋体"/>
                <w:color w:val="000000"/>
                <w:kern w:val="0"/>
                <w:sz w:val="20"/>
                <w:szCs w:val="20"/>
                <w:lang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1C64C0E3">
            <w:pPr>
              <w:widowControl/>
              <w:spacing w:after="180"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14:paraId="238950EF">
            <w:pPr>
              <w:spacing w:line="560" w:lineRule="exact"/>
              <w:jc w:val="center"/>
              <w:rPr>
                <w:rFonts w:hint="eastAsia" w:ascii="宋体" w:eastAsia="宋体"/>
                <w:sz w:val="24"/>
                <w:lang w:val="en-US" w:eastAsia="zh-CN"/>
              </w:rPr>
            </w:pPr>
            <w:r>
              <w:rPr>
                <w:rFonts w:hint="eastAsia" w:ascii="宋体"/>
                <w:sz w:val="24"/>
                <w:lang w:val="en-US" w:eastAsia="zh-CN"/>
              </w:rPr>
              <w:t>0</w:t>
            </w:r>
          </w:p>
        </w:tc>
      </w:tr>
    </w:tbl>
    <w:p w14:paraId="3AB2BE0F">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6"/>
        <w:tblW w:w="90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7"/>
        <w:gridCol w:w="856"/>
        <w:gridCol w:w="2094"/>
        <w:gridCol w:w="815"/>
        <w:gridCol w:w="757"/>
        <w:gridCol w:w="757"/>
        <w:gridCol w:w="815"/>
        <w:gridCol w:w="976"/>
        <w:gridCol w:w="714"/>
        <w:gridCol w:w="698"/>
      </w:tblGrid>
      <w:tr w14:paraId="724C43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3567"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EC61B8A">
            <w:pPr>
              <w:widowControl/>
              <w:spacing w:after="180" w:line="560" w:lineRule="exact"/>
              <w:jc w:val="center"/>
            </w:pPr>
            <w:r>
              <w:rPr>
                <w:rFonts w:hint="eastAsia" w:ascii="宋体" w:hAnsi="宋体" w:cs="宋体"/>
                <w:kern w:val="0"/>
                <w:sz w:val="20"/>
                <w:szCs w:val="20"/>
                <w:lang w:bidi="ar"/>
              </w:rPr>
              <w:t>（本列数据的勾稽关系为：第一项加第二项之和，等于第三项加第四项之和）</w:t>
            </w:r>
          </w:p>
        </w:tc>
        <w:tc>
          <w:tcPr>
            <w:tcW w:w="5532" w:type="dxa"/>
            <w:gridSpan w:val="7"/>
            <w:tcBorders>
              <w:top w:val="single" w:color="auto" w:sz="8" w:space="0"/>
              <w:left w:val="nil"/>
              <w:bottom w:val="single" w:color="auto" w:sz="8" w:space="0"/>
              <w:right w:val="single" w:color="auto" w:sz="8" w:space="0"/>
            </w:tcBorders>
            <w:tcMar>
              <w:left w:w="108" w:type="dxa"/>
              <w:right w:w="108" w:type="dxa"/>
            </w:tcMar>
            <w:vAlign w:val="center"/>
          </w:tcPr>
          <w:p w14:paraId="1885F200">
            <w:pPr>
              <w:widowControl/>
              <w:spacing w:after="180" w:line="560" w:lineRule="exact"/>
              <w:jc w:val="center"/>
            </w:pPr>
            <w:r>
              <w:rPr>
                <w:rFonts w:hint="eastAsia" w:ascii="宋体" w:hAnsi="宋体" w:cs="宋体"/>
                <w:kern w:val="0"/>
                <w:sz w:val="20"/>
                <w:szCs w:val="20"/>
                <w:lang w:bidi="ar"/>
              </w:rPr>
              <w:t>申请人情况</w:t>
            </w:r>
          </w:p>
        </w:tc>
      </w:tr>
      <w:tr w14:paraId="600E6E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3567"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258B92F">
            <w:pPr>
              <w:spacing w:line="560" w:lineRule="exact"/>
              <w:rPr>
                <w:rFonts w:ascii="宋体"/>
                <w:sz w:val="24"/>
              </w:rPr>
            </w:pPr>
          </w:p>
        </w:tc>
        <w:tc>
          <w:tcPr>
            <w:tcW w:w="815" w:type="dxa"/>
            <w:vMerge w:val="restart"/>
            <w:tcBorders>
              <w:top w:val="nil"/>
              <w:left w:val="nil"/>
              <w:bottom w:val="single" w:color="auto" w:sz="8" w:space="0"/>
              <w:right w:val="single" w:color="auto" w:sz="8" w:space="0"/>
            </w:tcBorders>
            <w:tcMar>
              <w:left w:w="108" w:type="dxa"/>
              <w:right w:w="108" w:type="dxa"/>
            </w:tcMar>
            <w:vAlign w:val="center"/>
          </w:tcPr>
          <w:p w14:paraId="0CF469A4">
            <w:pPr>
              <w:widowControl/>
              <w:spacing w:after="180" w:line="560" w:lineRule="exact"/>
              <w:jc w:val="center"/>
            </w:pPr>
            <w:r>
              <w:rPr>
                <w:rFonts w:hint="eastAsia" w:ascii="宋体" w:hAnsi="宋体" w:cs="宋体"/>
                <w:kern w:val="0"/>
                <w:sz w:val="20"/>
                <w:szCs w:val="20"/>
                <w:lang w:bidi="ar"/>
              </w:rPr>
              <w:t>自然人</w:t>
            </w:r>
          </w:p>
        </w:tc>
        <w:tc>
          <w:tcPr>
            <w:tcW w:w="4019"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8002C59">
            <w:pPr>
              <w:widowControl/>
              <w:spacing w:after="180" w:line="560" w:lineRule="exact"/>
              <w:jc w:val="center"/>
            </w:pPr>
            <w:r>
              <w:rPr>
                <w:rFonts w:hint="eastAsia" w:ascii="宋体" w:hAnsi="宋体" w:cs="宋体"/>
                <w:kern w:val="0"/>
                <w:sz w:val="20"/>
                <w:szCs w:val="20"/>
                <w:lang w:bidi="ar"/>
              </w:rPr>
              <w:t>法人或其他组织</w:t>
            </w:r>
          </w:p>
        </w:tc>
        <w:tc>
          <w:tcPr>
            <w:tcW w:w="69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57777A84">
            <w:pPr>
              <w:widowControl/>
              <w:spacing w:after="180" w:line="560" w:lineRule="exact"/>
              <w:jc w:val="center"/>
            </w:pPr>
            <w:r>
              <w:rPr>
                <w:rFonts w:hint="eastAsia" w:ascii="宋体" w:hAnsi="宋体" w:cs="宋体"/>
                <w:kern w:val="0"/>
                <w:sz w:val="20"/>
                <w:szCs w:val="20"/>
                <w:lang w:bidi="ar"/>
              </w:rPr>
              <w:t>总计</w:t>
            </w:r>
          </w:p>
        </w:tc>
      </w:tr>
      <w:tr w14:paraId="246AB4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56" w:hRule="atLeast"/>
          <w:jc w:val="center"/>
        </w:trPr>
        <w:tc>
          <w:tcPr>
            <w:tcW w:w="3567"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6025BD">
            <w:pPr>
              <w:spacing w:line="560" w:lineRule="exact"/>
              <w:rPr>
                <w:rFonts w:ascii="宋体"/>
                <w:sz w:val="24"/>
              </w:rPr>
            </w:pPr>
          </w:p>
        </w:tc>
        <w:tc>
          <w:tcPr>
            <w:tcW w:w="815" w:type="dxa"/>
            <w:vMerge w:val="continue"/>
            <w:tcBorders>
              <w:top w:val="nil"/>
              <w:left w:val="nil"/>
              <w:bottom w:val="single" w:color="auto" w:sz="8" w:space="0"/>
              <w:right w:val="single" w:color="auto" w:sz="8" w:space="0"/>
            </w:tcBorders>
            <w:tcMar>
              <w:left w:w="108" w:type="dxa"/>
              <w:right w:w="108" w:type="dxa"/>
            </w:tcMar>
            <w:vAlign w:val="center"/>
          </w:tcPr>
          <w:p w14:paraId="32166654">
            <w:pPr>
              <w:spacing w:line="560" w:lineRule="exact"/>
              <w:rPr>
                <w:rFonts w:ascii="宋体"/>
                <w:sz w:val="24"/>
              </w:rPr>
            </w:pPr>
          </w:p>
        </w:tc>
        <w:tc>
          <w:tcPr>
            <w:tcW w:w="757" w:type="dxa"/>
            <w:tcBorders>
              <w:top w:val="nil"/>
              <w:left w:val="nil"/>
              <w:bottom w:val="single" w:color="auto" w:sz="8" w:space="0"/>
              <w:right w:val="single" w:color="auto" w:sz="8" w:space="0"/>
            </w:tcBorders>
            <w:tcMar>
              <w:left w:w="108" w:type="dxa"/>
              <w:right w:w="108" w:type="dxa"/>
            </w:tcMar>
            <w:vAlign w:val="center"/>
          </w:tcPr>
          <w:p w14:paraId="6F6F287F">
            <w:pPr>
              <w:widowControl/>
              <w:spacing w:after="180" w:line="560" w:lineRule="exact"/>
              <w:jc w:val="center"/>
            </w:pPr>
            <w:r>
              <w:rPr>
                <w:rFonts w:hint="eastAsia" w:ascii="宋体" w:hAnsi="宋体" w:cs="宋体"/>
                <w:kern w:val="0"/>
                <w:sz w:val="20"/>
                <w:szCs w:val="20"/>
                <w:lang w:bidi="ar"/>
              </w:rPr>
              <w:t>商业企业</w:t>
            </w:r>
          </w:p>
        </w:tc>
        <w:tc>
          <w:tcPr>
            <w:tcW w:w="757" w:type="dxa"/>
            <w:tcBorders>
              <w:top w:val="nil"/>
              <w:left w:val="nil"/>
              <w:bottom w:val="single" w:color="auto" w:sz="8" w:space="0"/>
              <w:right w:val="single" w:color="auto" w:sz="8" w:space="0"/>
            </w:tcBorders>
            <w:tcMar>
              <w:left w:w="108" w:type="dxa"/>
              <w:right w:w="108" w:type="dxa"/>
            </w:tcMar>
            <w:vAlign w:val="center"/>
          </w:tcPr>
          <w:p w14:paraId="211B8501">
            <w:pPr>
              <w:widowControl/>
              <w:spacing w:after="180" w:line="560" w:lineRule="exact"/>
              <w:jc w:val="center"/>
            </w:pPr>
            <w:r>
              <w:rPr>
                <w:rFonts w:hint="eastAsia" w:ascii="宋体" w:hAnsi="宋体" w:cs="宋体"/>
                <w:kern w:val="0"/>
                <w:sz w:val="20"/>
                <w:szCs w:val="20"/>
                <w:lang w:bidi="ar"/>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14:paraId="4F2A20E7">
            <w:pPr>
              <w:widowControl/>
              <w:spacing w:after="180" w:line="560" w:lineRule="exact"/>
              <w:jc w:val="center"/>
            </w:pPr>
            <w:r>
              <w:rPr>
                <w:rFonts w:hint="eastAsia" w:ascii="宋体" w:hAnsi="宋体" w:cs="宋体"/>
                <w:kern w:val="0"/>
                <w:sz w:val="20"/>
                <w:szCs w:val="20"/>
                <w:lang w:bidi="ar"/>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14:paraId="1EBF62A1">
            <w:pPr>
              <w:widowControl/>
              <w:spacing w:after="180" w:line="560" w:lineRule="exact"/>
              <w:jc w:val="center"/>
            </w:pPr>
            <w:r>
              <w:rPr>
                <w:rFonts w:hint="eastAsia" w:ascii="宋体" w:hAnsi="宋体" w:cs="宋体"/>
                <w:kern w:val="0"/>
                <w:sz w:val="20"/>
                <w:szCs w:val="20"/>
                <w:lang w:bidi="ar"/>
              </w:rPr>
              <w:t>法律服务机构</w:t>
            </w:r>
          </w:p>
        </w:tc>
        <w:tc>
          <w:tcPr>
            <w:tcW w:w="714" w:type="dxa"/>
            <w:tcBorders>
              <w:top w:val="single" w:color="auto" w:sz="8" w:space="0"/>
              <w:left w:val="nil"/>
              <w:bottom w:val="single" w:color="auto" w:sz="8" w:space="0"/>
              <w:right w:val="single" w:color="auto" w:sz="8" w:space="0"/>
            </w:tcBorders>
            <w:tcMar>
              <w:left w:w="108" w:type="dxa"/>
              <w:right w:w="108" w:type="dxa"/>
            </w:tcMar>
            <w:vAlign w:val="center"/>
          </w:tcPr>
          <w:p w14:paraId="5099FF9A">
            <w:pPr>
              <w:widowControl/>
              <w:spacing w:after="180" w:line="560" w:lineRule="exact"/>
              <w:jc w:val="center"/>
            </w:pPr>
            <w:r>
              <w:rPr>
                <w:rFonts w:hint="eastAsia" w:ascii="宋体" w:hAnsi="宋体" w:cs="宋体"/>
                <w:kern w:val="0"/>
                <w:sz w:val="20"/>
                <w:szCs w:val="20"/>
                <w:lang w:bidi="ar"/>
              </w:rPr>
              <w:t>其他</w:t>
            </w:r>
          </w:p>
        </w:tc>
        <w:tc>
          <w:tcPr>
            <w:tcW w:w="69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7D5AEE7">
            <w:pPr>
              <w:spacing w:line="560" w:lineRule="exact"/>
              <w:rPr>
                <w:rFonts w:ascii="宋体"/>
                <w:sz w:val="24"/>
              </w:rPr>
            </w:pPr>
          </w:p>
        </w:tc>
      </w:tr>
      <w:tr w14:paraId="72C76B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3567"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7B674578">
            <w:pPr>
              <w:widowControl/>
              <w:spacing w:after="180" w:line="560" w:lineRule="exact"/>
              <w:jc w:val="left"/>
            </w:pPr>
            <w:r>
              <w:rPr>
                <w:rFonts w:hint="eastAsia" w:ascii="宋体" w:hAnsi="宋体" w:cs="宋体"/>
                <w:kern w:val="0"/>
                <w:sz w:val="20"/>
                <w:szCs w:val="20"/>
                <w:lang w:bidi="ar"/>
              </w:rPr>
              <w:t>一、本年新收政府信息公开申请数量</w:t>
            </w:r>
          </w:p>
        </w:tc>
        <w:tc>
          <w:tcPr>
            <w:tcW w:w="815" w:type="dxa"/>
            <w:tcBorders>
              <w:top w:val="nil"/>
              <w:left w:val="nil"/>
              <w:bottom w:val="single" w:color="auto" w:sz="8" w:space="0"/>
              <w:right w:val="single" w:color="auto" w:sz="8" w:space="0"/>
            </w:tcBorders>
            <w:tcMar>
              <w:left w:w="108" w:type="dxa"/>
              <w:right w:w="108" w:type="dxa"/>
            </w:tcMar>
            <w:vAlign w:val="center"/>
          </w:tcPr>
          <w:p w14:paraId="425EDD1B">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FBDA9D6">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FFD3C88">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0CF19436">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7D19156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tcMar>
              <w:left w:w="108" w:type="dxa"/>
              <w:right w:w="108" w:type="dxa"/>
            </w:tcMar>
            <w:vAlign w:val="center"/>
          </w:tcPr>
          <w:p w14:paraId="6251B91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0A731209">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5E8DA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3567"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3DD66427">
            <w:pPr>
              <w:widowControl/>
              <w:spacing w:after="180" w:line="560" w:lineRule="exact"/>
              <w:jc w:val="left"/>
            </w:pPr>
            <w:r>
              <w:rPr>
                <w:rFonts w:hint="eastAsia" w:ascii="宋体" w:hAnsi="宋体" w:cs="宋体"/>
                <w:kern w:val="0"/>
                <w:sz w:val="20"/>
                <w:szCs w:val="20"/>
                <w:lang w:bidi="ar"/>
              </w:rPr>
              <w:t>二、上年结转政府信息公开申请数量</w:t>
            </w:r>
          </w:p>
        </w:tc>
        <w:tc>
          <w:tcPr>
            <w:tcW w:w="815" w:type="dxa"/>
            <w:tcBorders>
              <w:top w:val="nil"/>
              <w:left w:val="nil"/>
              <w:bottom w:val="single" w:color="auto" w:sz="8" w:space="0"/>
              <w:right w:val="single" w:color="auto" w:sz="8" w:space="0"/>
            </w:tcBorders>
            <w:tcMar>
              <w:left w:w="108" w:type="dxa"/>
              <w:right w:w="108" w:type="dxa"/>
            </w:tcMar>
            <w:vAlign w:val="center"/>
          </w:tcPr>
          <w:p w14:paraId="0D2F82A8">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19721F68">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22181D8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1A2D94F9">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0D649363">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31E56132">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2F2C0F82">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117144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61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D2BE5AD">
            <w:pPr>
              <w:widowControl/>
              <w:spacing w:after="180" w:line="560" w:lineRule="exact"/>
              <w:jc w:val="center"/>
            </w:pPr>
            <w:r>
              <w:rPr>
                <w:rFonts w:hint="eastAsia" w:ascii="宋体" w:hAnsi="宋体" w:cs="宋体"/>
                <w:kern w:val="0"/>
                <w:sz w:val="20"/>
                <w:szCs w:val="20"/>
                <w:lang w:bidi="ar"/>
              </w:rPr>
              <w:t>三、本年度办理结果</w:t>
            </w:r>
          </w:p>
        </w:tc>
        <w:tc>
          <w:tcPr>
            <w:tcW w:w="2950" w:type="dxa"/>
            <w:gridSpan w:val="2"/>
            <w:tcBorders>
              <w:top w:val="nil"/>
              <w:left w:val="nil"/>
              <w:bottom w:val="single" w:color="auto" w:sz="8" w:space="0"/>
              <w:right w:val="single" w:color="auto" w:sz="8" w:space="0"/>
            </w:tcBorders>
            <w:tcMar>
              <w:left w:w="108" w:type="dxa"/>
              <w:right w:w="108" w:type="dxa"/>
            </w:tcMar>
            <w:vAlign w:val="center"/>
          </w:tcPr>
          <w:p w14:paraId="1D794E63">
            <w:pPr>
              <w:widowControl/>
              <w:spacing w:after="180" w:line="560" w:lineRule="exact"/>
              <w:jc w:val="left"/>
            </w:pPr>
            <w:r>
              <w:rPr>
                <w:rFonts w:hint="eastAsia" w:ascii="楷体" w:hAnsi="楷体" w:eastAsia="楷体" w:cs="楷体"/>
                <w:kern w:val="0"/>
                <w:sz w:val="20"/>
                <w:szCs w:val="20"/>
                <w:lang w:bidi="ar"/>
              </w:rPr>
              <w:t>（一）予以公开</w:t>
            </w:r>
          </w:p>
        </w:tc>
        <w:tc>
          <w:tcPr>
            <w:tcW w:w="815" w:type="dxa"/>
            <w:tcBorders>
              <w:top w:val="nil"/>
              <w:left w:val="nil"/>
              <w:bottom w:val="single" w:color="auto" w:sz="8" w:space="0"/>
              <w:right w:val="single" w:color="auto" w:sz="8" w:space="0"/>
            </w:tcBorders>
            <w:tcMar>
              <w:left w:w="108" w:type="dxa"/>
              <w:right w:w="108" w:type="dxa"/>
            </w:tcMar>
            <w:vAlign w:val="center"/>
          </w:tcPr>
          <w:p w14:paraId="659728C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17BB046B">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0313A401">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3A3958EE">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76EFFAE0">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tcMar>
              <w:left w:w="108" w:type="dxa"/>
              <w:right w:w="108" w:type="dxa"/>
            </w:tcMar>
            <w:vAlign w:val="center"/>
          </w:tcPr>
          <w:p w14:paraId="4B3FBCF5">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single" w:color="auto" w:sz="8" w:space="0"/>
              <w:left w:val="nil"/>
              <w:bottom w:val="single" w:color="auto" w:sz="8" w:space="0"/>
              <w:right w:val="single" w:color="auto" w:sz="8" w:space="0"/>
            </w:tcBorders>
            <w:tcMar>
              <w:left w:w="108" w:type="dxa"/>
              <w:right w:w="108" w:type="dxa"/>
            </w:tcMar>
            <w:vAlign w:val="center"/>
          </w:tcPr>
          <w:p w14:paraId="0F47100E">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254D6E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35511F1">
            <w:pPr>
              <w:spacing w:line="560" w:lineRule="exact"/>
              <w:rPr>
                <w:rFonts w:ascii="宋体"/>
                <w:sz w:val="24"/>
              </w:rPr>
            </w:pPr>
          </w:p>
        </w:tc>
        <w:tc>
          <w:tcPr>
            <w:tcW w:w="2950" w:type="dxa"/>
            <w:gridSpan w:val="2"/>
            <w:tcBorders>
              <w:top w:val="nil"/>
              <w:left w:val="nil"/>
              <w:bottom w:val="single" w:color="auto" w:sz="8" w:space="0"/>
              <w:right w:val="single" w:color="auto" w:sz="8" w:space="0"/>
            </w:tcBorders>
            <w:tcMar>
              <w:left w:w="108" w:type="dxa"/>
              <w:right w:w="108" w:type="dxa"/>
            </w:tcMar>
            <w:vAlign w:val="center"/>
          </w:tcPr>
          <w:p w14:paraId="4FB2E6D1">
            <w:pPr>
              <w:widowControl/>
              <w:spacing w:after="180" w:line="560" w:lineRule="exact"/>
              <w:jc w:val="left"/>
            </w:pPr>
            <w:r>
              <w:rPr>
                <w:rFonts w:hint="eastAsia" w:ascii="楷体" w:hAnsi="楷体" w:eastAsia="楷体" w:cs="楷体"/>
                <w:kern w:val="0"/>
                <w:sz w:val="20"/>
                <w:szCs w:val="20"/>
                <w:lang w:bidi="ar"/>
              </w:rPr>
              <w:t>（二）部分公开（区分处理的，只计这一情形，不计其他情形）</w:t>
            </w:r>
          </w:p>
        </w:tc>
        <w:tc>
          <w:tcPr>
            <w:tcW w:w="815" w:type="dxa"/>
            <w:tcBorders>
              <w:top w:val="nil"/>
              <w:left w:val="nil"/>
              <w:bottom w:val="single" w:color="auto" w:sz="8" w:space="0"/>
              <w:right w:val="single" w:color="auto" w:sz="8" w:space="0"/>
            </w:tcBorders>
            <w:tcMar>
              <w:left w:w="108" w:type="dxa"/>
              <w:right w:w="108" w:type="dxa"/>
            </w:tcMar>
            <w:vAlign w:val="center"/>
          </w:tcPr>
          <w:p w14:paraId="4E46E835">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0D91CE28">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7064979">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5AC97EFB">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7A3CFD40">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57CA6620">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3FC1986B">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47A7F2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836277B">
            <w:pPr>
              <w:spacing w:line="560" w:lineRule="exact"/>
              <w:rPr>
                <w:rFonts w:ascii="宋体"/>
                <w:sz w:val="24"/>
              </w:rPr>
            </w:pPr>
          </w:p>
        </w:tc>
        <w:tc>
          <w:tcPr>
            <w:tcW w:w="856" w:type="dxa"/>
            <w:vMerge w:val="restart"/>
            <w:tcBorders>
              <w:top w:val="nil"/>
              <w:left w:val="nil"/>
              <w:bottom w:val="single" w:color="auto" w:sz="8" w:space="0"/>
              <w:right w:val="single" w:color="auto" w:sz="8" w:space="0"/>
            </w:tcBorders>
            <w:tcMar>
              <w:left w:w="108" w:type="dxa"/>
              <w:right w:w="108" w:type="dxa"/>
            </w:tcMar>
            <w:vAlign w:val="center"/>
          </w:tcPr>
          <w:p w14:paraId="1E29945D">
            <w:pPr>
              <w:widowControl/>
              <w:spacing w:after="180" w:line="560" w:lineRule="exact"/>
              <w:jc w:val="left"/>
            </w:pPr>
            <w:r>
              <w:rPr>
                <w:rFonts w:hint="eastAsia" w:ascii="楷体" w:hAnsi="楷体" w:eastAsia="楷体" w:cs="楷体"/>
                <w:kern w:val="0"/>
                <w:sz w:val="20"/>
                <w:szCs w:val="20"/>
                <w:lang w:bidi="ar"/>
              </w:rPr>
              <w:t>（三）不予公开</w:t>
            </w:r>
          </w:p>
        </w:tc>
        <w:tc>
          <w:tcPr>
            <w:tcW w:w="2094" w:type="dxa"/>
            <w:tcBorders>
              <w:top w:val="nil"/>
              <w:left w:val="nil"/>
              <w:bottom w:val="single" w:color="auto" w:sz="8" w:space="0"/>
              <w:right w:val="single" w:color="auto" w:sz="8" w:space="0"/>
            </w:tcBorders>
            <w:tcMar>
              <w:left w:w="108" w:type="dxa"/>
              <w:right w:w="108" w:type="dxa"/>
            </w:tcMar>
            <w:vAlign w:val="center"/>
          </w:tcPr>
          <w:p w14:paraId="7FB56F1A">
            <w:pPr>
              <w:widowControl/>
              <w:spacing w:after="180" w:line="560" w:lineRule="exact"/>
              <w:jc w:val="left"/>
            </w:pPr>
            <w:r>
              <w:rPr>
                <w:rFonts w:hint="eastAsia" w:ascii="楷体" w:hAnsi="楷体" w:eastAsia="楷体" w:cs="楷体"/>
                <w:kern w:val="0"/>
                <w:sz w:val="20"/>
                <w:szCs w:val="20"/>
                <w:lang w:bidi="ar"/>
              </w:rPr>
              <w:t>1.属于国家秘密</w:t>
            </w:r>
          </w:p>
        </w:tc>
        <w:tc>
          <w:tcPr>
            <w:tcW w:w="815" w:type="dxa"/>
            <w:tcBorders>
              <w:top w:val="nil"/>
              <w:left w:val="nil"/>
              <w:bottom w:val="single" w:color="auto" w:sz="8" w:space="0"/>
              <w:right w:val="single" w:color="auto" w:sz="8" w:space="0"/>
            </w:tcBorders>
            <w:tcMar>
              <w:left w:w="108" w:type="dxa"/>
              <w:right w:w="108" w:type="dxa"/>
            </w:tcMar>
            <w:vAlign w:val="center"/>
          </w:tcPr>
          <w:p w14:paraId="16732E9F">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104C34EA">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760551A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52CF0663">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7724DEF3">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3C8C8BE8">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single" w:color="auto" w:sz="8" w:space="0"/>
              <w:left w:val="nil"/>
              <w:bottom w:val="single" w:color="auto" w:sz="8" w:space="0"/>
              <w:right w:val="single" w:color="auto" w:sz="8" w:space="0"/>
            </w:tcBorders>
            <w:tcMar>
              <w:left w:w="108" w:type="dxa"/>
              <w:right w:w="108" w:type="dxa"/>
            </w:tcMar>
            <w:vAlign w:val="center"/>
          </w:tcPr>
          <w:p w14:paraId="40FC4D0E">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58A86C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9279CB6">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4A1ABC5C">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450D6454">
            <w:pPr>
              <w:widowControl/>
              <w:spacing w:after="180" w:line="560" w:lineRule="exact"/>
              <w:jc w:val="left"/>
            </w:pPr>
            <w:r>
              <w:rPr>
                <w:rFonts w:hint="eastAsia" w:ascii="楷体" w:hAnsi="楷体" w:eastAsia="楷体" w:cs="楷体"/>
                <w:kern w:val="0"/>
                <w:sz w:val="20"/>
                <w:szCs w:val="20"/>
                <w:lang w:bidi="ar"/>
              </w:rPr>
              <w:t>2.其他法律行政法规禁止公开</w:t>
            </w:r>
          </w:p>
        </w:tc>
        <w:tc>
          <w:tcPr>
            <w:tcW w:w="815" w:type="dxa"/>
            <w:tcBorders>
              <w:top w:val="nil"/>
              <w:left w:val="nil"/>
              <w:bottom w:val="single" w:color="auto" w:sz="8" w:space="0"/>
              <w:right w:val="single" w:color="auto" w:sz="8" w:space="0"/>
            </w:tcBorders>
            <w:tcMar>
              <w:left w:w="108" w:type="dxa"/>
              <w:right w:w="108" w:type="dxa"/>
            </w:tcMar>
            <w:vAlign w:val="center"/>
          </w:tcPr>
          <w:p w14:paraId="2CCD6919">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110C2E3D">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07FC65DD">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4DC1A2FC">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43927959">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tcMar>
              <w:left w:w="108" w:type="dxa"/>
              <w:right w:w="108" w:type="dxa"/>
            </w:tcMar>
            <w:vAlign w:val="center"/>
          </w:tcPr>
          <w:p w14:paraId="5584A064">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75FC36DF">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698DCA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381637C">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336F10D2">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6B976FA6">
            <w:pPr>
              <w:widowControl/>
              <w:spacing w:after="180" w:line="560" w:lineRule="exact"/>
              <w:jc w:val="left"/>
            </w:pPr>
            <w:r>
              <w:rPr>
                <w:rFonts w:hint="eastAsia" w:ascii="楷体" w:hAnsi="楷体" w:eastAsia="楷体" w:cs="楷体"/>
                <w:kern w:val="0"/>
                <w:sz w:val="20"/>
                <w:szCs w:val="20"/>
                <w:lang w:bidi="ar"/>
              </w:rPr>
              <w:t>3.危及“三安全一稳定”</w:t>
            </w:r>
          </w:p>
        </w:tc>
        <w:tc>
          <w:tcPr>
            <w:tcW w:w="815" w:type="dxa"/>
            <w:tcBorders>
              <w:top w:val="nil"/>
              <w:left w:val="nil"/>
              <w:bottom w:val="single" w:color="auto" w:sz="8" w:space="0"/>
              <w:right w:val="single" w:color="auto" w:sz="8" w:space="0"/>
            </w:tcBorders>
            <w:tcMar>
              <w:left w:w="108" w:type="dxa"/>
              <w:right w:w="108" w:type="dxa"/>
            </w:tcMar>
            <w:vAlign w:val="center"/>
          </w:tcPr>
          <w:p w14:paraId="7AE2EB1B">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78F0FD4E">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0114DA66">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4611C8E1">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6083A169">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55AE93AF">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11FE5E36">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18CCB4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7798CB6">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29DA652D">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32DAD79A">
            <w:pPr>
              <w:widowControl/>
              <w:spacing w:after="180" w:line="560" w:lineRule="exact"/>
              <w:jc w:val="left"/>
            </w:pPr>
            <w:r>
              <w:rPr>
                <w:rFonts w:hint="eastAsia" w:ascii="楷体" w:hAnsi="楷体" w:eastAsia="楷体" w:cs="楷体"/>
                <w:kern w:val="0"/>
                <w:sz w:val="20"/>
                <w:szCs w:val="20"/>
                <w:lang w:bidi="ar"/>
              </w:rPr>
              <w:t>4.保护第三方合法权益</w:t>
            </w:r>
          </w:p>
        </w:tc>
        <w:tc>
          <w:tcPr>
            <w:tcW w:w="815" w:type="dxa"/>
            <w:tcBorders>
              <w:top w:val="nil"/>
              <w:left w:val="nil"/>
              <w:bottom w:val="single" w:color="auto" w:sz="8" w:space="0"/>
              <w:right w:val="single" w:color="auto" w:sz="8" w:space="0"/>
            </w:tcBorders>
            <w:tcMar>
              <w:left w:w="108" w:type="dxa"/>
              <w:right w:w="108" w:type="dxa"/>
            </w:tcMar>
            <w:vAlign w:val="center"/>
          </w:tcPr>
          <w:p w14:paraId="7BB7DA8D">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66562158">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3978AE8">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454A7A89">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5A982D50">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tcMar>
              <w:left w:w="108" w:type="dxa"/>
              <w:right w:w="108" w:type="dxa"/>
            </w:tcMar>
            <w:vAlign w:val="center"/>
          </w:tcPr>
          <w:p w14:paraId="07762BD5">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29D09D5E">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76B525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DED5CE4">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7FE06FA6">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36804D1C">
            <w:pPr>
              <w:widowControl/>
              <w:spacing w:after="180" w:line="560" w:lineRule="exact"/>
              <w:jc w:val="left"/>
            </w:pPr>
            <w:r>
              <w:rPr>
                <w:rFonts w:hint="eastAsia" w:ascii="楷体" w:hAnsi="楷体" w:eastAsia="楷体" w:cs="楷体"/>
                <w:kern w:val="0"/>
                <w:sz w:val="20"/>
                <w:szCs w:val="20"/>
                <w:lang w:bidi="ar"/>
              </w:rPr>
              <w:t>5.属于三类内部事务信息</w:t>
            </w:r>
          </w:p>
        </w:tc>
        <w:tc>
          <w:tcPr>
            <w:tcW w:w="815" w:type="dxa"/>
            <w:tcBorders>
              <w:top w:val="nil"/>
              <w:left w:val="nil"/>
              <w:bottom w:val="single" w:color="auto" w:sz="8" w:space="0"/>
              <w:right w:val="single" w:color="auto" w:sz="8" w:space="0"/>
            </w:tcBorders>
            <w:tcMar>
              <w:left w:w="108" w:type="dxa"/>
              <w:right w:w="108" w:type="dxa"/>
            </w:tcMar>
            <w:vAlign w:val="center"/>
          </w:tcPr>
          <w:p w14:paraId="7AC742B0">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7A718194">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76879A86">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0D4363A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2D3468F2">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tcMar>
              <w:left w:w="108" w:type="dxa"/>
              <w:right w:w="108" w:type="dxa"/>
            </w:tcMar>
            <w:vAlign w:val="center"/>
          </w:tcPr>
          <w:p w14:paraId="263CD05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3B536BA9">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00049A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10294DA">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3E2DC4D3">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08D2794A">
            <w:pPr>
              <w:widowControl/>
              <w:spacing w:after="180" w:line="560" w:lineRule="exact"/>
              <w:jc w:val="left"/>
            </w:pPr>
            <w:r>
              <w:rPr>
                <w:rFonts w:hint="eastAsia" w:ascii="楷体" w:hAnsi="楷体" w:eastAsia="楷体" w:cs="楷体"/>
                <w:kern w:val="0"/>
                <w:sz w:val="20"/>
                <w:szCs w:val="20"/>
                <w:lang w:bidi="ar"/>
              </w:rPr>
              <w:t>6.属于四类过程性信息</w:t>
            </w:r>
          </w:p>
        </w:tc>
        <w:tc>
          <w:tcPr>
            <w:tcW w:w="815" w:type="dxa"/>
            <w:tcBorders>
              <w:top w:val="nil"/>
              <w:left w:val="nil"/>
              <w:bottom w:val="single" w:color="auto" w:sz="8" w:space="0"/>
              <w:right w:val="single" w:color="auto" w:sz="8" w:space="0"/>
            </w:tcBorders>
            <w:tcMar>
              <w:left w:w="108" w:type="dxa"/>
              <w:right w:w="108" w:type="dxa"/>
            </w:tcMar>
            <w:vAlign w:val="center"/>
          </w:tcPr>
          <w:p w14:paraId="1A2814E4">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2DD1DBC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1F441BF6">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2F73438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198B3BB2">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0E48C35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79B49096">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5096DD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5FD73E2">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089F4A67">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2CF2EAD4">
            <w:pPr>
              <w:widowControl/>
              <w:spacing w:after="180" w:line="560" w:lineRule="exact"/>
              <w:jc w:val="left"/>
            </w:pPr>
            <w:r>
              <w:rPr>
                <w:rFonts w:hint="eastAsia" w:ascii="楷体" w:hAnsi="楷体" w:eastAsia="楷体" w:cs="楷体"/>
                <w:kern w:val="0"/>
                <w:sz w:val="20"/>
                <w:szCs w:val="20"/>
                <w:lang w:bidi="ar"/>
              </w:rPr>
              <w:t>7.属于行政执法案卷</w:t>
            </w:r>
          </w:p>
        </w:tc>
        <w:tc>
          <w:tcPr>
            <w:tcW w:w="815" w:type="dxa"/>
            <w:tcBorders>
              <w:top w:val="nil"/>
              <w:left w:val="nil"/>
              <w:bottom w:val="single" w:color="auto" w:sz="8" w:space="0"/>
              <w:right w:val="single" w:color="auto" w:sz="8" w:space="0"/>
            </w:tcBorders>
            <w:tcMar>
              <w:left w:w="108" w:type="dxa"/>
              <w:right w:w="108" w:type="dxa"/>
            </w:tcMar>
            <w:vAlign w:val="center"/>
          </w:tcPr>
          <w:p w14:paraId="067D6385">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7A93B45D">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66134DD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502202B2">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72D43AEA">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6BB10051">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3407E23B">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6FAEDC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6F9E4B9">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2EE4A663">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627A8E1D">
            <w:pPr>
              <w:widowControl/>
              <w:spacing w:after="180" w:line="560" w:lineRule="exact"/>
              <w:jc w:val="left"/>
            </w:pPr>
            <w:r>
              <w:rPr>
                <w:rFonts w:hint="eastAsia" w:ascii="楷体" w:hAnsi="楷体" w:eastAsia="楷体" w:cs="楷体"/>
                <w:kern w:val="0"/>
                <w:sz w:val="20"/>
                <w:szCs w:val="20"/>
                <w:lang w:bidi="ar"/>
              </w:rPr>
              <w:t>8.属于行政查询事项</w:t>
            </w:r>
          </w:p>
        </w:tc>
        <w:tc>
          <w:tcPr>
            <w:tcW w:w="815" w:type="dxa"/>
            <w:tcBorders>
              <w:top w:val="nil"/>
              <w:left w:val="nil"/>
              <w:bottom w:val="single" w:color="auto" w:sz="8" w:space="0"/>
              <w:right w:val="single" w:color="auto" w:sz="8" w:space="0"/>
            </w:tcBorders>
            <w:tcMar>
              <w:left w:w="108" w:type="dxa"/>
              <w:right w:w="108" w:type="dxa"/>
            </w:tcMar>
            <w:vAlign w:val="center"/>
          </w:tcPr>
          <w:p w14:paraId="6FEAB2BC">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E36A30C">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5BDD5F68">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5EEE61E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12B57CB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tcMar>
              <w:left w:w="108" w:type="dxa"/>
              <w:right w:w="108" w:type="dxa"/>
            </w:tcMar>
            <w:vAlign w:val="center"/>
          </w:tcPr>
          <w:p w14:paraId="33D906EF">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08346F94">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3CD422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FDF532C">
            <w:pPr>
              <w:spacing w:line="560" w:lineRule="exact"/>
              <w:rPr>
                <w:rFonts w:ascii="宋体"/>
                <w:sz w:val="24"/>
              </w:rPr>
            </w:pPr>
          </w:p>
        </w:tc>
        <w:tc>
          <w:tcPr>
            <w:tcW w:w="856" w:type="dxa"/>
            <w:vMerge w:val="restart"/>
            <w:tcBorders>
              <w:top w:val="nil"/>
              <w:left w:val="nil"/>
              <w:bottom w:val="single" w:color="auto" w:sz="8" w:space="0"/>
              <w:right w:val="single" w:color="auto" w:sz="8" w:space="0"/>
            </w:tcBorders>
            <w:tcMar>
              <w:left w:w="108" w:type="dxa"/>
              <w:right w:w="108" w:type="dxa"/>
            </w:tcMar>
            <w:vAlign w:val="center"/>
          </w:tcPr>
          <w:p w14:paraId="4B3D7F96">
            <w:pPr>
              <w:widowControl/>
              <w:spacing w:after="180" w:line="560" w:lineRule="exact"/>
              <w:jc w:val="left"/>
            </w:pPr>
            <w:r>
              <w:rPr>
                <w:rFonts w:hint="eastAsia" w:ascii="楷体" w:hAnsi="楷体" w:eastAsia="楷体" w:cs="楷体"/>
                <w:kern w:val="0"/>
                <w:sz w:val="20"/>
                <w:szCs w:val="20"/>
                <w:lang w:bidi="ar"/>
              </w:rPr>
              <w:t>（四）无法提供</w:t>
            </w:r>
          </w:p>
        </w:tc>
        <w:tc>
          <w:tcPr>
            <w:tcW w:w="2094" w:type="dxa"/>
            <w:tcBorders>
              <w:top w:val="nil"/>
              <w:left w:val="nil"/>
              <w:bottom w:val="single" w:color="auto" w:sz="8" w:space="0"/>
              <w:right w:val="single" w:color="auto" w:sz="8" w:space="0"/>
            </w:tcBorders>
            <w:tcMar>
              <w:left w:w="108" w:type="dxa"/>
              <w:right w:w="108" w:type="dxa"/>
            </w:tcMar>
            <w:vAlign w:val="center"/>
          </w:tcPr>
          <w:p w14:paraId="075D4E02">
            <w:pPr>
              <w:widowControl/>
              <w:spacing w:after="180" w:line="560" w:lineRule="exact"/>
              <w:jc w:val="left"/>
            </w:pPr>
            <w:r>
              <w:rPr>
                <w:rFonts w:hint="eastAsia" w:ascii="楷体" w:hAnsi="楷体" w:eastAsia="楷体" w:cs="楷体"/>
                <w:kern w:val="0"/>
                <w:sz w:val="20"/>
                <w:szCs w:val="20"/>
                <w:lang w:bidi="ar"/>
              </w:rPr>
              <w:t>1.本机关不掌握相关政府信息</w:t>
            </w:r>
          </w:p>
        </w:tc>
        <w:tc>
          <w:tcPr>
            <w:tcW w:w="815" w:type="dxa"/>
            <w:tcBorders>
              <w:top w:val="nil"/>
              <w:left w:val="nil"/>
              <w:bottom w:val="single" w:color="auto" w:sz="8" w:space="0"/>
              <w:right w:val="single" w:color="auto" w:sz="8" w:space="0"/>
            </w:tcBorders>
            <w:tcMar>
              <w:left w:w="108" w:type="dxa"/>
              <w:right w:w="108" w:type="dxa"/>
            </w:tcMar>
            <w:vAlign w:val="center"/>
          </w:tcPr>
          <w:p w14:paraId="6D84CBC5">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69043DF3">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14A388B0">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7C8CCFB6">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3E1E4A3B">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3C976983">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3AB71E5D">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72D1AB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7D902EB">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59DE9947">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5A074168">
            <w:pPr>
              <w:widowControl/>
              <w:spacing w:after="180" w:line="560" w:lineRule="exact"/>
              <w:jc w:val="left"/>
            </w:pPr>
            <w:r>
              <w:rPr>
                <w:rFonts w:hint="eastAsia" w:ascii="楷体" w:hAnsi="楷体" w:eastAsia="楷体" w:cs="楷体"/>
                <w:kern w:val="0"/>
                <w:sz w:val="20"/>
                <w:szCs w:val="20"/>
                <w:lang w:bidi="ar"/>
              </w:rPr>
              <w:t>2.没有现成信息需要另行制作</w:t>
            </w:r>
          </w:p>
        </w:tc>
        <w:tc>
          <w:tcPr>
            <w:tcW w:w="815" w:type="dxa"/>
            <w:tcBorders>
              <w:top w:val="nil"/>
              <w:left w:val="nil"/>
              <w:bottom w:val="single" w:color="auto" w:sz="8" w:space="0"/>
              <w:right w:val="single" w:color="auto" w:sz="8" w:space="0"/>
            </w:tcBorders>
            <w:tcMar>
              <w:left w:w="108" w:type="dxa"/>
              <w:right w:w="108" w:type="dxa"/>
            </w:tcMar>
            <w:vAlign w:val="center"/>
          </w:tcPr>
          <w:p w14:paraId="7F14E1D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4A4FF6F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0B244344">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00EA103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5BEAB798">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540E2FBC">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7A2EBA3E">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252183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4577EE6">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08D55612">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2CF85D8F">
            <w:pPr>
              <w:widowControl/>
              <w:spacing w:after="180" w:line="560" w:lineRule="exact"/>
              <w:jc w:val="left"/>
            </w:pPr>
            <w:r>
              <w:rPr>
                <w:rFonts w:hint="eastAsia" w:ascii="楷体" w:hAnsi="楷体" w:eastAsia="楷体" w:cs="楷体"/>
                <w:kern w:val="0"/>
                <w:sz w:val="20"/>
                <w:szCs w:val="20"/>
                <w:lang w:bidi="ar"/>
              </w:rPr>
              <w:t>3.补正后申请内容仍不明确</w:t>
            </w:r>
          </w:p>
        </w:tc>
        <w:tc>
          <w:tcPr>
            <w:tcW w:w="815" w:type="dxa"/>
            <w:tcBorders>
              <w:top w:val="nil"/>
              <w:left w:val="nil"/>
              <w:bottom w:val="single" w:color="auto" w:sz="8" w:space="0"/>
              <w:right w:val="single" w:color="auto" w:sz="8" w:space="0"/>
            </w:tcBorders>
            <w:tcMar>
              <w:left w:w="108" w:type="dxa"/>
              <w:right w:w="108" w:type="dxa"/>
            </w:tcMar>
            <w:vAlign w:val="center"/>
          </w:tcPr>
          <w:p w14:paraId="596E174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3D34FE7">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27BEFED6">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2396F430">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379387D3">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586FC531">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2D02908A">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529CB2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93FDAE7">
            <w:pPr>
              <w:spacing w:line="560" w:lineRule="exact"/>
              <w:rPr>
                <w:rFonts w:ascii="宋体"/>
                <w:sz w:val="24"/>
              </w:rPr>
            </w:pPr>
          </w:p>
        </w:tc>
        <w:tc>
          <w:tcPr>
            <w:tcW w:w="856" w:type="dxa"/>
            <w:vMerge w:val="restart"/>
            <w:tcBorders>
              <w:top w:val="nil"/>
              <w:left w:val="nil"/>
              <w:bottom w:val="single" w:color="auto" w:sz="8" w:space="0"/>
              <w:right w:val="single" w:color="auto" w:sz="8" w:space="0"/>
            </w:tcBorders>
            <w:tcMar>
              <w:left w:w="108" w:type="dxa"/>
              <w:right w:w="108" w:type="dxa"/>
            </w:tcMar>
            <w:vAlign w:val="center"/>
          </w:tcPr>
          <w:p w14:paraId="37CB905C">
            <w:pPr>
              <w:widowControl/>
              <w:spacing w:after="180" w:line="560" w:lineRule="exact"/>
              <w:jc w:val="left"/>
              <w:rPr>
                <w:rFonts w:ascii="楷体" w:hAnsi="楷体" w:eastAsia="楷体" w:cs="楷体"/>
                <w:kern w:val="0"/>
                <w:sz w:val="20"/>
                <w:szCs w:val="20"/>
                <w:lang w:bidi="ar"/>
              </w:rPr>
            </w:pPr>
          </w:p>
          <w:p w14:paraId="65874D18">
            <w:pPr>
              <w:widowControl/>
              <w:spacing w:after="180" w:line="560" w:lineRule="exact"/>
              <w:jc w:val="left"/>
            </w:pPr>
            <w:r>
              <w:rPr>
                <w:rFonts w:hint="eastAsia" w:ascii="楷体" w:hAnsi="楷体" w:eastAsia="楷体" w:cs="楷体"/>
                <w:kern w:val="0"/>
                <w:sz w:val="20"/>
                <w:szCs w:val="20"/>
                <w:lang w:bidi="ar"/>
              </w:rPr>
              <w:t>（五）不予处理</w:t>
            </w:r>
          </w:p>
        </w:tc>
        <w:tc>
          <w:tcPr>
            <w:tcW w:w="2094" w:type="dxa"/>
            <w:tcBorders>
              <w:top w:val="nil"/>
              <w:left w:val="nil"/>
              <w:bottom w:val="single" w:color="auto" w:sz="8" w:space="0"/>
              <w:right w:val="single" w:color="auto" w:sz="8" w:space="0"/>
            </w:tcBorders>
            <w:tcMar>
              <w:left w:w="108" w:type="dxa"/>
              <w:right w:w="108" w:type="dxa"/>
            </w:tcMar>
            <w:vAlign w:val="center"/>
          </w:tcPr>
          <w:p w14:paraId="0DF44BC9">
            <w:pPr>
              <w:widowControl/>
              <w:spacing w:after="180" w:line="560" w:lineRule="exact"/>
              <w:jc w:val="left"/>
            </w:pPr>
            <w:r>
              <w:rPr>
                <w:rFonts w:hint="eastAsia" w:ascii="楷体" w:hAnsi="楷体" w:eastAsia="楷体" w:cs="楷体"/>
                <w:kern w:val="0"/>
                <w:sz w:val="20"/>
                <w:szCs w:val="20"/>
                <w:lang w:bidi="ar"/>
              </w:rPr>
              <w:t>1.信访举报投诉类申请</w:t>
            </w:r>
          </w:p>
        </w:tc>
        <w:tc>
          <w:tcPr>
            <w:tcW w:w="815" w:type="dxa"/>
            <w:tcBorders>
              <w:top w:val="nil"/>
              <w:left w:val="nil"/>
              <w:bottom w:val="single" w:color="auto" w:sz="8" w:space="0"/>
              <w:right w:val="single" w:color="auto" w:sz="8" w:space="0"/>
            </w:tcBorders>
            <w:tcMar>
              <w:left w:w="108" w:type="dxa"/>
              <w:right w:w="108" w:type="dxa"/>
            </w:tcMar>
            <w:vAlign w:val="center"/>
          </w:tcPr>
          <w:p w14:paraId="31B4621C">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D9C4075">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430700C4">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0157084B">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61B0A19F">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7A221EB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427B21E0">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24DD37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2089468">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6B350567">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5D2EF9D6">
            <w:pPr>
              <w:widowControl/>
              <w:spacing w:after="180" w:line="560" w:lineRule="exact"/>
              <w:jc w:val="left"/>
            </w:pPr>
            <w:r>
              <w:rPr>
                <w:rFonts w:hint="eastAsia" w:ascii="楷体" w:hAnsi="楷体" w:eastAsia="楷体" w:cs="楷体"/>
                <w:kern w:val="0"/>
                <w:sz w:val="20"/>
                <w:szCs w:val="20"/>
                <w:lang w:bidi="ar"/>
              </w:rPr>
              <w:t>2.重复申请</w:t>
            </w:r>
          </w:p>
        </w:tc>
        <w:tc>
          <w:tcPr>
            <w:tcW w:w="815" w:type="dxa"/>
            <w:tcBorders>
              <w:top w:val="nil"/>
              <w:left w:val="nil"/>
              <w:bottom w:val="single" w:color="auto" w:sz="8" w:space="0"/>
              <w:right w:val="single" w:color="auto" w:sz="8" w:space="0"/>
            </w:tcBorders>
            <w:tcMar>
              <w:left w:w="108" w:type="dxa"/>
              <w:right w:w="108" w:type="dxa"/>
            </w:tcMar>
            <w:vAlign w:val="center"/>
          </w:tcPr>
          <w:p w14:paraId="79A0FE3D">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722EFDC6">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58C608EE">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6E565BD7">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7DF493F2">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601E141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646E826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757DE8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1094CD1">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670BCD85">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0AB79453">
            <w:pPr>
              <w:widowControl/>
              <w:spacing w:after="180" w:line="560" w:lineRule="exact"/>
              <w:jc w:val="left"/>
            </w:pPr>
            <w:r>
              <w:rPr>
                <w:rFonts w:hint="eastAsia" w:ascii="楷体" w:hAnsi="楷体" w:eastAsia="楷体" w:cs="楷体"/>
                <w:kern w:val="0"/>
                <w:sz w:val="20"/>
                <w:szCs w:val="20"/>
                <w:lang w:bidi="ar"/>
              </w:rPr>
              <w:t>3.要求提供公开出版物</w:t>
            </w:r>
          </w:p>
        </w:tc>
        <w:tc>
          <w:tcPr>
            <w:tcW w:w="815" w:type="dxa"/>
            <w:tcBorders>
              <w:top w:val="nil"/>
              <w:left w:val="nil"/>
              <w:bottom w:val="single" w:color="auto" w:sz="8" w:space="0"/>
              <w:right w:val="single" w:color="auto" w:sz="8" w:space="0"/>
            </w:tcBorders>
            <w:tcMar>
              <w:left w:w="108" w:type="dxa"/>
              <w:right w:w="108" w:type="dxa"/>
            </w:tcMar>
            <w:vAlign w:val="center"/>
          </w:tcPr>
          <w:p w14:paraId="743A6B5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F284009">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5F1AFDC3">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253D5F25">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0A174B7D">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1EC14FD7">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0F6C75CA">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76FFC7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3"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C2081C2">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0C68DC54">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4FA04296">
            <w:pPr>
              <w:widowControl/>
              <w:spacing w:after="180" w:line="560" w:lineRule="exact"/>
              <w:jc w:val="left"/>
            </w:pPr>
            <w:r>
              <w:rPr>
                <w:rFonts w:hint="eastAsia" w:ascii="楷体" w:hAnsi="楷体" w:eastAsia="楷体" w:cs="楷体"/>
                <w:kern w:val="0"/>
                <w:sz w:val="20"/>
                <w:szCs w:val="20"/>
                <w:lang w:bidi="ar"/>
              </w:rPr>
              <w:t>4.无正当理由大量反复申请</w:t>
            </w:r>
          </w:p>
        </w:tc>
        <w:tc>
          <w:tcPr>
            <w:tcW w:w="815" w:type="dxa"/>
            <w:tcBorders>
              <w:top w:val="nil"/>
              <w:left w:val="nil"/>
              <w:bottom w:val="single" w:color="auto" w:sz="8" w:space="0"/>
              <w:right w:val="single" w:color="auto" w:sz="8" w:space="0"/>
            </w:tcBorders>
            <w:tcMar>
              <w:left w:w="108" w:type="dxa"/>
              <w:right w:w="108" w:type="dxa"/>
            </w:tcMar>
            <w:vAlign w:val="center"/>
          </w:tcPr>
          <w:p w14:paraId="1B535CAE">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466E0B81">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7D192343">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05EF4D0C">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5C040B15">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5BB712DA">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6A3E6B42">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14:paraId="0A291E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56"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34D80B3">
            <w:pPr>
              <w:spacing w:line="560" w:lineRule="exact"/>
              <w:rPr>
                <w:rFonts w:ascii="宋体"/>
                <w:sz w:val="24"/>
              </w:rPr>
            </w:pPr>
          </w:p>
        </w:tc>
        <w:tc>
          <w:tcPr>
            <w:tcW w:w="856" w:type="dxa"/>
            <w:vMerge w:val="continue"/>
            <w:tcBorders>
              <w:top w:val="nil"/>
              <w:left w:val="nil"/>
              <w:bottom w:val="single" w:color="auto" w:sz="8" w:space="0"/>
              <w:right w:val="single" w:color="auto" w:sz="8" w:space="0"/>
            </w:tcBorders>
            <w:tcMar>
              <w:left w:w="108" w:type="dxa"/>
              <w:right w:w="108" w:type="dxa"/>
            </w:tcMar>
            <w:vAlign w:val="center"/>
          </w:tcPr>
          <w:p w14:paraId="7C11365A">
            <w:pPr>
              <w:spacing w:line="560" w:lineRule="exact"/>
              <w:rPr>
                <w:rFonts w:ascii="宋体"/>
                <w:sz w:val="24"/>
              </w:rPr>
            </w:pPr>
          </w:p>
        </w:tc>
        <w:tc>
          <w:tcPr>
            <w:tcW w:w="2094" w:type="dxa"/>
            <w:tcBorders>
              <w:top w:val="nil"/>
              <w:left w:val="nil"/>
              <w:bottom w:val="single" w:color="auto" w:sz="8" w:space="0"/>
              <w:right w:val="single" w:color="auto" w:sz="8" w:space="0"/>
            </w:tcBorders>
            <w:tcMar>
              <w:left w:w="108" w:type="dxa"/>
              <w:right w:w="108" w:type="dxa"/>
            </w:tcMar>
            <w:vAlign w:val="center"/>
          </w:tcPr>
          <w:p w14:paraId="2A227AFA">
            <w:pPr>
              <w:widowControl/>
              <w:spacing w:after="180" w:line="560" w:lineRule="exact"/>
              <w:jc w:val="left"/>
            </w:pPr>
            <w:r>
              <w:rPr>
                <w:rFonts w:hint="eastAsia" w:ascii="楷体" w:hAnsi="楷体" w:eastAsia="楷体" w:cs="楷体"/>
                <w:kern w:val="0"/>
                <w:sz w:val="20"/>
                <w:szCs w:val="20"/>
                <w:lang w:bidi="ar"/>
              </w:rPr>
              <w:t>5.要求行政机关确认或重新出具已获取信息</w:t>
            </w:r>
          </w:p>
        </w:tc>
        <w:tc>
          <w:tcPr>
            <w:tcW w:w="815" w:type="dxa"/>
            <w:tcBorders>
              <w:top w:val="nil"/>
              <w:left w:val="nil"/>
              <w:bottom w:val="single" w:color="auto" w:sz="8" w:space="0"/>
              <w:right w:val="single" w:color="auto" w:sz="8" w:space="0"/>
            </w:tcBorders>
            <w:tcMar>
              <w:left w:w="108" w:type="dxa"/>
              <w:right w:w="108" w:type="dxa"/>
            </w:tcMar>
            <w:vAlign w:val="center"/>
          </w:tcPr>
          <w:p w14:paraId="12B5E9EE">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4A25F374">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77A96A6D">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3E7092F6">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7AD705A5">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3A9377AB">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5278AA3C">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6BBB8E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532E5EF">
            <w:pPr>
              <w:spacing w:line="560" w:lineRule="exact"/>
              <w:rPr>
                <w:rFonts w:ascii="宋体"/>
                <w:sz w:val="24"/>
              </w:rPr>
            </w:pPr>
          </w:p>
        </w:tc>
        <w:tc>
          <w:tcPr>
            <w:tcW w:w="2950" w:type="dxa"/>
            <w:gridSpan w:val="2"/>
            <w:tcBorders>
              <w:top w:val="nil"/>
              <w:left w:val="nil"/>
              <w:bottom w:val="single" w:color="auto" w:sz="8" w:space="0"/>
              <w:right w:val="single" w:color="auto" w:sz="8" w:space="0"/>
            </w:tcBorders>
            <w:tcMar>
              <w:left w:w="108" w:type="dxa"/>
              <w:right w:w="108" w:type="dxa"/>
            </w:tcMar>
            <w:vAlign w:val="center"/>
          </w:tcPr>
          <w:p w14:paraId="5F0D8288">
            <w:pPr>
              <w:widowControl/>
              <w:spacing w:after="180" w:line="560" w:lineRule="exact"/>
              <w:jc w:val="left"/>
            </w:pPr>
            <w:r>
              <w:rPr>
                <w:rFonts w:hint="eastAsia" w:ascii="楷体" w:hAnsi="楷体" w:eastAsia="楷体" w:cs="楷体"/>
                <w:kern w:val="0"/>
                <w:sz w:val="20"/>
                <w:szCs w:val="20"/>
                <w:lang w:bidi="ar"/>
              </w:rPr>
              <w:t>（六）其他处理</w:t>
            </w:r>
          </w:p>
        </w:tc>
        <w:tc>
          <w:tcPr>
            <w:tcW w:w="815" w:type="dxa"/>
            <w:tcBorders>
              <w:top w:val="nil"/>
              <w:left w:val="nil"/>
              <w:bottom w:val="single" w:color="auto" w:sz="8" w:space="0"/>
              <w:right w:val="single" w:color="auto" w:sz="8" w:space="0"/>
            </w:tcBorders>
            <w:tcMar>
              <w:left w:w="108" w:type="dxa"/>
              <w:right w:w="108" w:type="dxa"/>
            </w:tcMar>
            <w:vAlign w:val="center"/>
          </w:tcPr>
          <w:p w14:paraId="1C833639">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2A8AF769">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0F0A25AE">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1B0B5F36">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976" w:type="dxa"/>
            <w:tcBorders>
              <w:top w:val="nil"/>
              <w:left w:val="nil"/>
              <w:bottom w:val="single" w:color="auto" w:sz="8" w:space="0"/>
              <w:right w:val="single" w:color="auto" w:sz="8" w:space="0"/>
            </w:tcBorders>
            <w:tcMar>
              <w:left w:w="108" w:type="dxa"/>
              <w:right w:w="108" w:type="dxa"/>
            </w:tcMar>
            <w:vAlign w:val="center"/>
          </w:tcPr>
          <w:p w14:paraId="55DE58CF">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tcMar>
              <w:left w:w="108" w:type="dxa"/>
              <w:right w:w="108" w:type="dxa"/>
            </w:tcMar>
            <w:vAlign w:val="center"/>
          </w:tcPr>
          <w:p w14:paraId="1F22205C">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6702585D">
            <w:pPr>
              <w:widowControl/>
              <w:spacing w:after="180" w:line="560" w:lineRule="exact"/>
              <w:jc w:val="center"/>
              <w:rPr>
                <w:rFonts w:hint="eastAsia" w:eastAsia="宋体"/>
                <w:lang w:eastAsia="zh-CN"/>
              </w:rPr>
            </w:pPr>
            <w:r>
              <w:rPr>
                <w:rFonts w:hint="eastAsia" w:cs="Calibri"/>
                <w:kern w:val="0"/>
                <w:sz w:val="20"/>
                <w:szCs w:val="20"/>
                <w:lang w:val="en-US" w:eastAsia="zh-CN" w:bidi="ar"/>
              </w:rPr>
              <w:t>0</w:t>
            </w:r>
          </w:p>
        </w:tc>
      </w:tr>
      <w:tr w14:paraId="2E4747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61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926B65B">
            <w:pPr>
              <w:spacing w:line="560" w:lineRule="exact"/>
              <w:rPr>
                <w:rFonts w:ascii="宋体"/>
                <w:sz w:val="24"/>
              </w:rPr>
            </w:pPr>
          </w:p>
        </w:tc>
        <w:tc>
          <w:tcPr>
            <w:tcW w:w="2950" w:type="dxa"/>
            <w:gridSpan w:val="2"/>
            <w:tcBorders>
              <w:top w:val="nil"/>
              <w:left w:val="nil"/>
              <w:bottom w:val="single" w:color="auto" w:sz="8" w:space="0"/>
              <w:right w:val="single" w:color="auto" w:sz="8" w:space="0"/>
            </w:tcBorders>
            <w:tcMar>
              <w:left w:w="108" w:type="dxa"/>
              <w:right w:w="108" w:type="dxa"/>
            </w:tcMar>
            <w:vAlign w:val="center"/>
          </w:tcPr>
          <w:p w14:paraId="4D921434">
            <w:pPr>
              <w:widowControl/>
              <w:spacing w:after="180" w:line="560" w:lineRule="exact"/>
              <w:jc w:val="left"/>
            </w:pPr>
            <w:r>
              <w:rPr>
                <w:rFonts w:hint="eastAsia" w:ascii="楷体" w:hAnsi="楷体" w:eastAsia="楷体" w:cs="楷体"/>
                <w:kern w:val="0"/>
                <w:sz w:val="20"/>
                <w:szCs w:val="20"/>
                <w:lang w:bidi="ar"/>
              </w:rPr>
              <w:t>（七）总计</w:t>
            </w:r>
          </w:p>
        </w:tc>
        <w:tc>
          <w:tcPr>
            <w:tcW w:w="815" w:type="dxa"/>
            <w:tcBorders>
              <w:top w:val="nil"/>
              <w:left w:val="nil"/>
              <w:bottom w:val="single" w:color="auto" w:sz="8" w:space="0"/>
              <w:right w:val="single" w:color="auto" w:sz="8" w:space="0"/>
            </w:tcBorders>
            <w:tcMar>
              <w:left w:w="108" w:type="dxa"/>
              <w:right w:w="108" w:type="dxa"/>
            </w:tcMar>
            <w:vAlign w:val="center"/>
          </w:tcPr>
          <w:p w14:paraId="49DDDEF2">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2C3267C5">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57" w:type="dxa"/>
            <w:tcBorders>
              <w:top w:val="nil"/>
              <w:left w:val="nil"/>
              <w:bottom w:val="single" w:color="auto" w:sz="8" w:space="0"/>
              <w:right w:val="single" w:color="auto" w:sz="8" w:space="0"/>
            </w:tcBorders>
            <w:tcMar>
              <w:left w:w="108" w:type="dxa"/>
              <w:right w:w="108" w:type="dxa"/>
            </w:tcMar>
            <w:vAlign w:val="center"/>
          </w:tcPr>
          <w:p w14:paraId="67E90D91">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4421207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3A63E84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tcMar>
              <w:left w:w="108" w:type="dxa"/>
              <w:right w:w="108" w:type="dxa"/>
            </w:tcMar>
            <w:vAlign w:val="center"/>
          </w:tcPr>
          <w:p w14:paraId="569A4078">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108" w:type="dxa"/>
              <w:right w:w="108" w:type="dxa"/>
            </w:tcMar>
            <w:vAlign w:val="center"/>
          </w:tcPr>
          <w:p w14:paraId="2AF95D99">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r>
      <w:tr w14:paraId="4B2995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0" w:hRule="atLeast"/>
          <w:jc w:val="center"/>
        </w:trPr>
        <w:tc>
          <w:tcPr>
            <w:tcW w:w="3567"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4177823E">
            <w:pPr>
              <w:widowControl/>
              <w:spacing w:after="180" w:line="560" w:lineRule="exact"/>
              <w:jc w:val="left"/>
            </w:pPr>
            <w:r>
              <w:rPr>
                <w:rFonts w:hint="eastAsia" w:ascii="宋体" w:hAnsi="宋体" w:cs="宋体"/>
                <w:kern w:val="0"/>
                <w:sz w:val="20"/>
                <w:szCs w:val="20"/>
                <w:lang w:bidi="ar"/>
              </w:rPr>
              <w:t>四、结转下年度继续办理</w:t>
            </w:r>
          </w:p>
        </w:tc>
        <w:tc>
          <w:tcPr>
            <w:tcW w:w="815" w:type="dxa"/>
            <w:tcBorders>
              <w:top w:val="nil"/>
              <w:left w:val="nil"/>
              <w:bottom w:val="single" w:color="auto" w:sz="8" w:space="0"/>
              <w:right w:val="single" w:color="auto" w:sz="8" w:space="0"/>
            </w:tcBorders>
            <w:tcMar>
              <w:left w:w="108" w:type="dxa"/>
              <w:right w:w="108" w:type="dxa"/>
            </w:tcMar>
            <w:vAlign w:val="center"/>
          </w:tcPr>
          <w:p w14:paraId="12A7EBDA">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5F72C591">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57" w:type="dxa"/>
            <w:tcBorders>
              <w:top w:val="nil"/>
              <w:left w:val="nil"/>
              <w:bottom w:val="single" w:color="auto" w:sz="8" w:space="0"/>
              <w:right w:val="single" w:color="auto" w:sz="8" w:space="0"/>
            </w:tcBorders>
            <w:tcMar>
              <w:left w:w="108" w:type="dxa"/>
              <w:right w:w="108" w:type="dxa"/>
            </w:tcMar>
            <w:vAlign w:val="center"/>
          </w:tcPr>
          <w:p w14:paraId="3131F562">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815" w:type="dxa"/>
            <w:tcBorders>
              <w:top w:val="nil"/>
              <w:left w:val="nil"/>
              <w:bottom w:val="single" w:color="auto" w:sz="8" w:space="0"/>
              <w:right w:val="single" w:color="auto" w:sz="8" w:space="0"/>
            </w:tcBorders>
            <w:tcMar>
              <w:left w:w="108" w:type="dxa"/>
              <w:right w:w="108" w:type="dxa"/>
            </w:tcMar>
            <w:vAlign w:val="center"/>
          </w:tcPr>
          <w:p w14:paraId="130E9F37">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7A086E21">
            <w:pPr>
              <w:widowControl/>
              <w:spacing w:after="180" w:line="560" w:lineRule="exact"/>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108" w:type="dxa"/>
              <w:right w:w="108" w:type="dxa"/>
            </w:tcMar>
            <w:vAlign w:val="center"/>
          </w:tcPr>
          <w:p w14:paraId="38B40EC3">
            <w:pPr>
              <w:widowControl/>
              <w:spacing w:after="180" w:line="560" w:lineRule="exact"/>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98" w:type="dxa"/>
            <w:tcBorders>
              <w:top w:val="nil"/>
              <w:left w:val="nil"/>
              <w:bottom w:val="single" w:color="auto" w:sz="8" w:space="0"/>
              <w:right w:val="single" w:color="auto" w:sz="8" w:space="0"/>
            </w:tcBorders>
            <w:tcMar>
              <w:left w:w="108" w:type="dxa"/>
              <w:right w:w="108" w:type="dxa"/>
            </w:tcMar>
            <w:vAlign w:val="center"/>
          </w:tcPr>
          <w:p w14:paraId="518E3FF5">
            <w:pPr>
              <w:widowControl/>
              <w:spacing w:after="180" w:line="560" w:lineRule="exact"/>
              <w:jc w:val="center"/>
              <w:rPr>
                <w:rFonts w:hint="eastAsia" w:ascii="宋体" w:eastAsia="宋体"/>
                <w:sz w:val="24"/>
                <w:lang w:val="en-US" w:eastAsia="zh-CN"/>
              </w:rPr>
            </w:pPr>
            <w:r>
              <w:rPr>
                <w:rFonts w:hint="eastAsia" w:ascii="宋体" w:hAnsi="宋体" w:cs="宋体"/>
                <w:color w:val="000000"/>
                <w:kern w:val="0"/>
                <w:sz w:val="20"/>
                <w:szCs w:val="20"/>
                <w:lang w:val="en-US" w:eastAsia="zh-CN" w:bidi="ar"/>
              </w:rPr>
              <w:t>0</w:t>
            </w:r>
          </w:p>
        </w:tc>
      </w:tr>
    </w:tbl>
    <w:p w14:paraId="741F001E">
      <w:pPr>
        <w:pStyle w:val="5"/>
        <w:widowControl/>
        <w:shd w:val="clear" w:color="auto" w:fill="FFFFFF"/>
        <w:spacing w:before="0" w:beforeAutospacing="0" w:after="0" w:afterAutospacing="0" w:line="560" w:lineRule="exact"/>
        <w:ind w:firstLine="420"/>
        <w:jc w:val="both"/>
        <w:rPr>
          <w:rFonts w:ascii="宋体" w:hAnsi="宋体" w:cs="宋体"/>
          <w:color w:val="333333"/>
        </w:rPr>
      </w:pPr>
      <w:r>
        <w:rPr>
          <w:rFonts w:hint="eastAsia" w:ascii="黑体" w:hAnsi="黑体" w:eastAsia="黑体" w:cs="黑体"/>
          <w:kern w:val="2"/>
          <w:sz w:val="32"/>
          <w:szCs w:val="32"/>
          <w:lang w:val="en-US" w:eastAsia="zh-CN" w:bidi="ar-SA"/>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43D5F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00CC040">
            <w:pPr>
              <w:widowControl/>
              <w:spacing w:after="180" w:line="560" w:lineRule="exact"/>
              <w:jc w:val="center"/>
            </w:pPr>
            <w:r>
              <w:rPr>
                <w:rFonts w:hint="eastAsia" w:ascii="宋体" w:hAnsi="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52E2F617">
            <w:pPr>
              <w:widowControl/>
              <w:spacing w:after="180" w:line="560" w:lineRule="exact"/>
              <w:jc w:val="center"/>
            </w:pPr>
            <w:r>
              <w:rPr>
                <w:rFonts w:hint="eastAsia" w:ascii="宋体" w:hAnsi="宋体" w:cs="宋体"/>
                <w:kern w:val="0"/>
                <w:sz w:val="20"/>
                <w:szCs w:val="20"/>
                <w:lang w:bidi="ar"/>
              </w:rPr>
              <w:t>行政诉讼</w:t>
            </w:r>
          </w:p>
        </w:tc>
      </w:tr>
      <w:tr w14:paraId="20C600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9FBB648">
            <w:pPr>
              <w:widowControl/>
              <w:spacing w:after="180" w:line="560" w:lineRule="exact"/>
              <w:jc w:val="center"/>
            </w:pPr>
            <w:r>
              <w:rPr>
                <w:rFonts w:hint="eastAsia" w:ascii="宋体" w:hAnsi="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4ADD71DF">
            <w:pPr>
              <w:widowControl/>
              <w:spacing w:after="180" w:line="560" w:lineRule="exact"/>
              <w:jc w:val="center"/>
            </w:pPr>
            <w:r>
              <w:rPr>
                <w:rFonts w:hint="eastAsia" w:ascii="宋体" w:hAnsi="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26FFB05A">
            <w:pPr>
              <w:widowControl/>
              <w:spacing w:after="180" w:line="560" w:lineRule="exact"/>
              <w:jc w:val="center"/>
            </w:pPr>
            <w:r>
              <w:rPr>
                <w:rFonts w:hint="eastAsia" w:ascii="宋体" w:hAnsi="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9865678">
            <w:pPr>
              <w:widowControl/>
              <w:spacing w:after="180" w:line="560" w:lineRule="exact"/>
              <w:jc w:val="center"/>
            </w:pPr>
            <w:r>
              <w:rPr>
                <w:rFonts w:hint="eastAsia" w:ascii="宋体" w:hAnsi="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58A4A3D2">
            <w:pPr>
              <w:widowControl/>
              <w:spacing w:after="180" w:line="560" w:lineRule="exact"/>
              <w:jc w:val="center"/>
            </w:pPr>
            <w:r>
              <w:rPr>
                <w:rFonts w:hint="eastAsia" w:ascii="宋体" w:hAnsi="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7A662498">
            <w:pPr>
              <w:widowControl/>
              <w:spacing w:after="180" w:line="560" w:lineRule="exact"/>
              <w:jc w:val="center"/>
            </w:pPr>
            <w:r>
              <w:rPr>
                <w:rFonts w:hint="eastAsia" w:ascii="宋体" w:hAnsi="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60437948">
            <w:pPr>
              <w:widowControl/>
              <w:spacing w:after="180" w:line="560" w:lineRule="exact"/>
              <w:jc w:val="center"/>
            </w:pPr>
            <w:r>
              <w:rPr>
                <w:rFonts w:hint="eastAsia" w:ascii="宋体" w:hAnsi="宋体" w:cs="宋体"/>
                <w:kern w:val="0"/>
                <w:sz w:val="20"/>
                <w:szCs w:val="20"/>
                <w:lang w:bidi="ar"/>
              </w:rPr>
              <w:t>复议后起诉</w:t>
            </w:r>
          </w:p>
        </w:tc>
      </w:tr>
      <w:tr w14:paraId="167CBC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5DC27AB">
            <w:pPr>
              <w:spacing w:line="560" w:lineRule="exact"/>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14:paraId="4393DFEC">
            <w:pPr>
              <w:spacing w:line="560" w:lineRule="exact"/>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13FCAF4E">
            <w:pPr>
              <w:spacing w:line="560" w:lineRule="exact"/>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4BE72F12">
            <w:pPr>
              <w:spacing w:line="560" w:lineRule="exact"/>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26416B42">
            <w:pPr>
              <w:spacing w:line="560" w:lineRule="exact"/>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14:paraId="0DA806D9">
            <w:pPr>
              <w:widowControl/>
              <w:spacing w:after="180" w:line="560" w:lineRule="exact"/>
              <w:jc w:val="center"/>
            </w:pPr>
            <w:r>
              <w:rPr>
                <w:rFonts w:hint="eastAsia" w:ascii="宋体" w:hAnsi="宋体" w:cs="宋体"/>
                <w:kern w:val="0"/>
                <w:sz w:val="20"/>
                <w:szCs w:val="20"/>
                <w:lang w:bidi="ar"/>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5225AA09">
            <w:pPr>
              <w:widowControl/>
              <w:spacing w:after="180" w:line="560" w:lineRule="exact"/>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0D18306B">
            <w:pPr>
              <w:widowControl/>
              <w:spacing w:after="180" w:line="560" w:lineRule="exact"/>
              <w:jc w:val="center"/>
            </w:pPr>
            <w:r>
              <w:rPr>
                <w:rFonts w:hint="eastAsia" w:ascii="宋体" w:hAnsi="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4C2B090F">
            <w:pPr>
              <w:widowControl/>
              <w:spacing w:after="180" w:line="560" w:lineRule="exact"/>
              <w:jc w:val="center"/>
            </w:pPr>
            <w:r>
              <w:rPr>
                <w:rFonts w:hint="eastAsia" w:ascii="宋体" w:hAnsi="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465897E">
            <w:pPr>
              <w:widowControl/>
              <w:spacing w:after="180" w:line="560" w:lineRule="exact"/>
              <w:jc w:val="center"/>
            </w:pPr>
            <w:r>
              <w:rPr>
                <w:rFonts w:hint="eastAsia" w:ascii="宋体" w:hAnsi="宋体" w:cs="宋体"/>
                <w:color w:val="000000"/>
                <w:kern w:val="0"/>
                <w:sz w:val="20"/>
                <w:szCs w:val="20"/>
                <w:lang w:bidi="ar"/>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2DC849AF">
            <w:pPr>
              <w:widowControl/>
              <w:spacing w:after="180" w:line="560" w:lineRule="exact"/>
              <w:jc w:val="center"/>
            </w:pPr>
            <w:r>
              <w:rPr>
                <w:rFonts w:hint="eastAsia" w:ascii="宋体" w:hAnsi="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09DF78C8">
            <w:pPr>
              <w:widowControl/>
              <w:spacing w:after="180" w:line="560" w:lineRule="exact"/>
              <w:jc w:val="center"/>
            </w:pPr>
            <w:r>
              <w:rPr>
                <w:rFonts w:hint="eastAsia" w:ascii="宋体" w:hAnsi="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3922C761">
            <w:pPr>
              <w:widowControl/>
              <w:spacing w:after="180" w:line="560" w:lineRule="exact"/>
              <w:jc w:val="center"/>
            </w:pPr>
            <w:r>
              <w:rPr>
                <w:rFonts w:hint="eastAsia" w:ascii="宋体" w:hAnsi="宋体" w:cs="宋体"/>
                <w:color w:val="000000"/>
                <w:kern w:val="0"/>
                <w:sz w:val="20"/>
                <w:szCs w:val="20"/>
                <w:lang w:bidi="ar"/>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26F6BD40">
            <w:pPr>
              <w:widowControl/>
              <w:spacing w:after="180" w:line="560" w:lineRule="exact"/>
              <w:jc w:val="center"/>
            </w:pPr>
            <w:r>
              <w:rPr>
                <w:rFonts w:hint="eastAsia" w:ascii="宋体" w:hAnsi="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49A556F6">
            <w:pPr>
              <w:widowControl/>
              <w:spacing w:after="180" w:line="560" w:lineRule="exact"/>
              <w:jc w:val="center"/>
            </w:pPr>
            <w:r>
              <w:rPr>
                <w:rFonts w:hint="eastAsia" w:ascii="宋体" w:hAnsi="宋体" w:cs="宋体"/>
                <w:color w:val="000000"/>
                <w:kern w:val="0"/>
                <w:sz w:val="20"/>
                <w:szCs w:val="20"/>
                <w:lang w:bidi="ar"/>
              </w:rPr>
              <w:t>总计</w:t>
            </w:r>
          </w:p>
        </w:tc>
      </w:tr>
      <w:tr w14:paraId="363111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1BB1F581">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2EAAE1A7">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4" w:type="dxa"/>
            <w:tcBorders>
              <w:top w:val="nil"/>
              <w:left w:val="nil"/>
              <w:bottom w:val="single" w:color="auto" w:sz="8" w:space="0"/>
              <w:right w:val="single" w:color="auto" w:sz="8" w:space="0"/>
            </w:tcBorders>
            <w:tcMar>
              <w:left w:w="108" w:type="dxa"/>
              <w:right w:w="108" w:type="dxa"/>
            </w:tcMar>
            <w:vAlign w:val="center"/>
          </w:tcPr>
          <w:p w14:paraId="1751FEF3">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4" w:type="dxa"/>
            <w:tcBorders>
              <w:top w:val="nil"/>
              <w:left w:val="nil"/>
              <w:bottom w:val="single" w:color="auto" w:sz="8" w:space="0"/>
              <w:right w:val="single" w:color="auto" w:sz="8" w:space="0"/>
            </w:tcBorders>
            <w:tcMar>
              <w:left w:w="108" w:type="dxa"/>
              <w:right w:w="108" w:type="dxa"/>
            </w:tcMar>
            <w:vAlign w:val="center"/>
          </w:tcPr>
          <w:p w14:paraId="5B8E0ECF">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58" w:type="dxa"/>
            <w:tcBorders>
              <w:top w:val="nil"/>
              <w:left w:val="nil"/>
              <w:bottom w:val="single" w:color="auto" w:sz="8" w:space="0"/>
              <w:right w:val="single" w:color="auto" w:sz="8" w:space="0"/>
            </w:tcBorders>
            <w:tcMar>
              <w:left w:w="108" w:type="dxa"/>
              <w:right w:w="108" w:type="dxa"/>
            </w:tcMar>
            <w:vAlign w:val="center"/>
          </w:tcPr>
          <w:p w14:paraId="551BC0D3">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550" w:type="dxa"/>
            <w:tcBorders>
              <w:top w:val="nil"/>
              <w:left w:val="nil"/>
              <w:bottom w:val="single" w:color="auto" w:sz="8" w:space="0"/>
              <w:right w:val="single" w:color="auto" w:sz="8" w:space="0"/>
            </w:tcBorders>
            <w:tcMar>
              <w:left w:w="108" w:type="dxa"/>
              <w:right w:w="108" w:type="dxa"/>
            </w:tcMar>
            <w:vAlign w:val="center"/>
          </w:tcPr>
          <w:p w14:paraId="341A86A3">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tcMar>
              <w:left w:w="108" w:type="dxa"/>
              <w:right w:w="108" w:type="dxa"/>
            </w:tcMar>
            <w:vAlign w:val="center"/>
          </w:tcPr>
          <w:p w14:paraId="36BEC8AC">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tcMar>
              <w:left w:w="108" w:type="dxa"/>
              <w:right w:w="108" w:type="dxa"/>
            </w:tcMar>
            <w:vAlign w:val="center"/>
          </w:tcPr>
          <w:p w14:paraId="23759192">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5" w:type="dxa"/>
            <w:tcBorders>
              <w:top w:val="nil"/>
              <w:left w:val="nil"/>
              <w:bottom w:val="single" w:color="auto" w:sz="8" w:space="0"/>
              <w:right w:val="single" w:color="auto" w:sz="8" w:space="0"/>
            </w:tcBorders>
            <w:tcMar>
              <w:left w:w="108" w:type="dxa"/>
              <w:right w:w="108" w:type="dxa"/>
            </w:tcMar>
            <w:vAlign w:val="center"/>
          </w:tcPr>
          <w:p w14:paraId="417CF479">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tcMar>
              <w:left w:w="108" w:type="dxa"/>
              <w:right w:w="108" w:type="dxa"/>
            </w:tcMar>
            <w:vAlign w:val="center"/>
          </w:tcPr>
          <w:p w14:paraId="537A3630">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5" w:type="dxa"/>
            <w:tcBorders>
              <w:top w:val="nil"/>
              <w:left w:val="nil"/>
              <w:bottom w:val="single" w:color="auto" w:sz="8" w:space="0"/>
              <w:right w:val="single" w:color="auto" w:sz="8" w:space="0"/>
            </w:tcBorders>
            <w:tcMar>
              <w:left w:w="108" w:type="dxa"/>
              <w:right w:w="108" w:type="dxa"/>
            </w:tcMar>
            <w:vAlign w:val="center"/>
          </w:tcPr>
          <w:p w14:paraId="3C9C114A">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5" w:type="dxa"/>
            <w:tcBorders>
              <w:top w:val="nil"/>
              <w:left w:val="nil"/>
              <w:bottom w:val="single" w:color="auto" w:sz="8" w:space="0"/>
              <w:right w:val="single" w:color="auto" w:sz="8" w:space="0"/>
            </w:tcBorders>
            <w:tcMar>
              <w:left w:w="108" w:type="dxa"/>
              <w:right w:w="108" w:type="dxa"/>
            </w:tcMar>
            <w:vAlign w:val="center"/>
          </w:tcPr>
          <w:p w14:paraId="7B139B66">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tcMar>
              <w:left w:w="108" w:type="dxa"/>
              <w:right w:w="108" w:type="dxa"/>
            </w:tcMar>
            <w:vAlign w:val="center"/>
          </w:tcPr>
          <w:p w14:paraId="5054F01A">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0</w:t>
            </w:r>
          </w:p>
        </w:tc>
        <w:tc>
          <w:tcPr>
            <w:tcW w:w="606" w:type="dxa"/>
            <w:tcBorders>
              <w:top w:val="nil"/>
              <w:left w:val="nil"/>
              <w:bottom w:val="single" w:color="auto" w:sz="8" w:space="0"/>
              <w:right w:val="single" w:color="auto" w:sz="8" w:space="0"/>
            </w:tcBorders>
            <w:tcMar>
              <w:left w:w="108" w:type="dxa"/>
              <w:right w:w="108" w:type="dxa"/>
            </w:tcMar>
            <w:vAlign w:val="center"/>
          </w:tcPr>
          <w:p w14:paraId="01BA35FA">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0 </w:t>
            </w:r>
          </w:p>
        </w:tc>
        <w:tc>
          <w:tcPr>
            <w:tcW w:w="606" w:type="dxa"/>
            <w:tcBorders>
              <w:top w:val="nil"/>
              <w:left w:val="nil"/>
              <w:bottom w:val="single" w:color="auto" w:sz="8" w:space="0"/>
              <w:right w:val="single" w:color="auto" w:sz="8" w:space="0"/>
            </w:tcBorders>
            <w:tcMar>
              <w:left w:w="108" w:type="dxa"/>
              <w:right w:w="108" w:type="dxa"/>
            </w:tcMar>
            <w:vAlign w:val="center"/>
          </w:tcPr>
          <w:p w14:paraId="07D0BD32">
            <w:pPr>
              <w:widowControl/>
              <w:spacing w:after="180" w:line="560" w:lineRule="exact"/>
              <w:jc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r>
    </w:tbl>
    <w:p w14:paraId="7625D15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60CE0983">
      <w:pPr>
        <w:pStyle w:val="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信息公开工作总体情况良好，但也存在一些不足，主要表现在：一是对政府信息公开工作的重要性、必要性的认识有待进一步提高；二是信息公开时效性有待进一步提高；三是主动公开意识还需进一步加强。</w:t>
      </w:r>
    </w:p>
    <w:p w14:paraId="4E1DC9E1">
      <w:pPr>
        <w:pStyle w:val="5"/>
        <w:widowControl/>
        <w:shd w:val="clear" w:color="auto" w:fill="FFFFFF"/>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下一步工作中，我局要继续按照县委、县政府的统一安排和部署，进一步学习关于政府公开信息相关文件精神，提高思想认识，增强主动公开意识；通过进一步完善信息公开相关工作制度，丰富信息公开内容，及时发布和更新社会公众关注度高的政府信息，提高政府信息发布的主动性、权威性和时效性；加强培训，提高相关工作人员的业务水平，进一步规范政府信息公开工作。</w:t>
      </w:r>
    </w:p>
    <w:p w14:paraId="5DC4E215">
      <w:pPr>
        <w:pStyle w:val="5"/>
        <w:widowControl/>
        <w:shd w:val="clear" w:color="auto" w:fill="FFFFFF"/>
        <w:spacing w:before="0" w:beforeAutospacing="0" w:after="0" w:afterAutospacing="0" w:line="560" w:lineRule="exact"/>
        <w:ind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14:paraId="7610E235">
      <w:pPr>
        <w:pStyle w:val="5"/>
        <w:widowControl/>
        <w:shd w:val="clear" w:color="auto" w:fill="FFFFFF"/>
        <w:spacing w:before="0" w:beforeAutospacing="0" w:after="0" w:afterAutospacing="0" w:line="560" w:lineRule="exact"/>
        <w:ind w:firstLine="320" w:firstLineChars="1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2024年度我局信息公开工作无其他需要报告的事项。</w:t>
      </w:r>
    </w:p>
    <w:p w14:paraId="435A1E1A">
      <w:pPr>
        <w:pStyle w:val="5"/>
        <w:widowControl/>
        <w:shd w:val="clear" w:color="auto" w:fill="FFFFFF"/>
        <w:spacing w:before="0" w:beforeAutospacing="0" w:after="0" w:afterAutospacing="0" w:line="560" w:lineRule="exact"/>
        <w:ind w:firstLine="420"/>
        <w:jc w:val="both"/>
        <w:rPr>
          <w:rFonts w:hint="eastAsia" w:ascii="Times New Roman" w:hAnsi="Times New Roman" w:eastAsia="仿宋_GB2312" w:cs="Times New Roman"/>
          <w:kern w:val="2"/>
          <w:sz w:val="32"/>
          <w:szCs w:val="32"/>
          <w:lang w:val="en-US" w:eastAsia="zh-CN" w:bidi="ar-SA"/>
        </w:rPr>
      </w:pPr>
    </w:p>
    <w:p w14:paraId="0EA3B6AD">
      <w:pPr>
        <w:rPr>
          <w:sz w:val="28"/>
          <w:szCs w:val="28"/>
        </w:rPr>
      </w:pPr>
      <w:bookmarkStart w:id="0" w:name="_GoBack"/>
      <w:bookmarkEnd w:id="0"/>
    </w:p>
    <w:sectPr>
      <w:footerReference r:id="rId3" w:type="default"/>
      <w:pgSz w:w="11906" w:h="16838"/>
      <w:pgMar w:top="1740" w:right="1474" w:bottom="1684" w:left="1587"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4C9013-28EF-432B-BDE5-23A7185779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9371B9-593E-43F5-9F24-1FFDDD7617D8}"/>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C6B0297D-6576-4214-BFC8-8B8ADF6B8AD3}"/>
  </w:font>
  <w:font w:name="楷体">
    <w:panose1 w:val="02010609060101010101"/>
    <w:charset w:val="86"/>
    <w:family w:val="modern"/>
    <w:pitch w:val="default"/>
    <w:sig w:usb0="800002BF" w:usb1="38CF7CFA" w:usb2="00000016" w:usb3="00000000" w:csb0="00040001" w:csb1="00000000"/>
    <w:embedRegular r:id="rId4" w:fontKey="{54A7E0FB-5535-4BFF-A09D-1A57341F0C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306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DC08F">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CDC08F">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13CD7"/>
    <w:multiLevelType w:val="singleLevel"/>
    <w:tmpl w:val="DF213C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YTc1ZjdiYTE5ZDY5YWE3NWQ2YWE2ZGM3YjRhZWIifQ=="/>
  </w:docVars>
  <w:rsids>
    <w:rsidRoot w:val="15C578C3"/>
    <w:rsid w:val="000F3F3F"/>
    <w:rsid w:val="008537DF"/>
    <w:rsid w:val="00AF2A7A"/>
    <w:rsid w:val="051C2F46"/>
    <w:rsid w:val="0B552CAA"/>
    <w:rsid w:val="0B762D2F"/>
    <w:rsid w:val="0FB023B1"/>
    <w:rsid w:val="11A80FC3"/>
    <w:rsid w:val="15AF0CE5"/>
    <w:rsid w:val="15C578C3"/>
    <w:rsid w:val="16783AEC"/>
    <w:rsid w:val="167B4A0B"/>
    <w:rsid w:val="173D164C"/>
    <w:rsid w:val="1B780220"/>
    <w:rsid w:val="29732200"/>
    <w:rsid w:val="2BA124A9"/>
    <w:rsid w:val="2C7A6F87"/>
    <w:rsid w:val="310D77FB"/>
    <w:rsid w:val="31956FE1"/>
    <w:rsid w:val="322600CA"/>
    <w:rsid w:val="35633CA2"/>
    <w:rsid w:val="35A9702C"/>
    <w:rsid w:val="364C4922"/>
    <w:rsid w:val="376B35E1"/>
    <w:rsid w:val="3B9C66E6"/>
    <w:rsid w:val="3DDA38B1"/>
    <w:rsid w:val="3FD53838"/>
    <w:rsid w:val="40E045E4"/>
    <w:rsid w:val="416A6E78"/>
    <w:rsid w:val="4506785B"/>
    <w:rsid w:val="4605735C"/>
    <w:rsid w:val="47BA1977"/>
    <w:rsid w:val="4AD642F4"/>
    <w:rsid w:val="4D0B2BF8"/>
    <w:rsid w:val="50240FF0"/>
    <w:rsid w:val="50FB4B23"/>
    <w:rsid w:val="51082821"/>
    <w:rsid w:val="514404BA"/>
    <w:rsid w:val="517776E6"/>
    <w:rsid w:val="551308FA"/>
    <w:rsid w:val="555946E3"/>
    <w:rsid w:val="57C0260E"/>
    <w:rsid w:val="5DDF68CC"/>
    <w:rsid w:val="641E1CE1"/>
    <w:rsid w:val="657632D1"/>
    <w:rsid w:val="6A7E1356"/>
    <w:rsid w:val="6BF43BAA"/>
    <w:rsid w:val="6D505D9E"/>
    <w:rsid w:val="6D800432"/>
    <w:rsid w:val="6DFD7644"/>
    <w:rsid w:val="6F20011E"/>
    <w:rsid w:val="76200A04"/>
    <w:rsid w:val="76B65A2D"/>
    <w:rsid w:val="77C63D3B"/>
    <w:rsid w:val="7B49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eastAsia="宋体" w:cs="Times New Roman"/>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val="0"/>
      <w:spacing w:before="100" w:beforeAutospacing="1" w:after="100" w:afterAutospacing="1"/>
    </w:pPr>
    <w:rPr>
      <w:rFonts w:ascii="Calibri" w:hAnsi="Calibri" w:eastAsia="宋体" w:cs="Times New Roman"/>
      <w:sz w:val="24"/>
      <w:szCs w:val="24"/>
      <w:lang w:val="en-US" w:eastAsia="zh-CN" w:bidi="ar-SA"/>
    </w:rPr>
  </w:style>
  <w:style w:type="character" w:customStyle="1" w:styleId="8">
    <w:name w:val="页眉 字符"/>
    <w:basedOn w:val="7"/>
    <w:link w:val="4"/>
    <w:autoRedefine/>
    <w:qFormat/>
    <w:uiPriority w:val="0"/>
    <w:rPr>
      <w:rFonts w:ascii="Calibri" w:hAnsi="Calibri"/>
      <w:kern w:val="2"/>
      <w:sz w:val="18"/>
      <w:szCs w:val="18"/>
    </w:rPr>
  </w:style>
  <w:style w:type="character" w:customStyle="1" w:styleId="9">
    <w:name w:val="页脚 字符"/>
    <w:basedOn w:val="7"/>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1797</Words>
  <Characters>1881</Characters>
  <Lines>9</Lines>
  <Paragraphs>2</Paragraphs>
  <TotalTime>225</TotalTime>
  <ScaleCrop>false</ScaleCrop>
  <LinksUpToDate>false</LinksUpToDate>
  <CharactersWithSpaces>2053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统计</cp:lastModifiedBy>
  <cp:lastPrinted>2024-01-23T03:28:00Z</cp:lastPrinted>
  <dcterms:modified xsi:type="dcterms:W3CDTF">2025-01-14T07:08:33Z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E806FB44272C4A778191E59AEA3EBDA4_13</vt:lpwstr>
  </property>
  <property fmtid="{D5CDD505-2E9C-101B-9397-08002B2CF9AE}" pid="4" name="KSOTemplateDocerSaveRecord">
    <vt:lpwstr>eyJoZGlkIjoiZTg0YTc1ZjdiYTE5ZDY5YWE3NWQ2YWE2ZGM3YjRhZWIiLCJ1c2VySWQiOiIzNjMwNTM0MDUifQ==</vt:lpwstr>
  </property>
</Properties>
</file>