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49164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color w:val="333333"/>
        </w:rPr>
      </w:pPr>
    </w:p>
    <w:p w14:paraId="6C060F97"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 w14:paraId="02F073D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  <w:t>巨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u w:val="none"/>
          <w:shd w:val="clear" w:color="auto" w:fill="FFFFFF"/>
        </w:rPr>
        <w:t>鹿县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u w:val="none"/>
          <w:shd w:val="clear" w:color="auto" w:fill="FFFFFF"/>
          <w:lang w:val="en-US" w:eastAsia="zh-CN"/>
        </w:rPr>
        <w:t>民政局</w:t>
      </w:r>
    </w:p>
    <w:p w14:paraId="080FC21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color w:val="333333"/>
          <w:sz w:val="44"/>
          <w:szCs w:val="44"/>
          <w:u w:val="none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b/>
          <w:color w:val="333333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u w:val="none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44"/>
          <w:szCs w:val="44"/>
          <w:shd w:val="clear" w:color="auto" w:fill="FFFFFF"/>
        </w:rPr>
        <w:t>信息公开年度报告</w:t>
      </w:r>
    </w:p>
    <w:p w14:paraId="1298FE6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cs="宋体"/>
          <w:b/>
          <w:color w:val="333333"/>
          <w:sz w:val="44"/>
          <w:szCs w:val="44"/>
          <w:shd w:val="clear" w:color="auto" w:fill="FFFFFF"/>
        </w:rPr>
      </w:pPr>
    </w:p>
    <w:p w14:paraId="17836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根据《中华人民共和国政府信息公开条例》《河北省实施〈中华人民共和国政府信息公开条例〉办法》等规定，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现将巨鹿县民政局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年度政府信息公开工作情况报告如下。</w:t>
      </w:r>
    </w:p>
    <w:p w14:paraId="0FA81B4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15F8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我局高度重视信息公开工作，按照市政府的统一部署安排，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通过政府网站、政务新媒体等渠道，主动公开社会救助、养老服务、社会组织管理等各类信息，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扎实有效的开展了政府信息公开工作。</w:t>
      </w:r>
    </w:p>
    <w:p w14:paraId="044F6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一是建立组织领导和工作机构。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积极、有序、稳妥推进政府信息公开的各项工作，成立了由局长任组长，相关科室负责人为成员的民政局政府信息公开工作领导小组，领导小组下设办公室，办公室设在局办公室，负责政府信息公开日常工作，并明确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名专职信息采编员。</w:t>
      </w:r>
    </w:p>
    <w:p w14:paraId="03B0B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是认真开展学习培训活动。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积极组织相关人员参加培训。参加各级部门组织的信息宣传工作培训班，并对各科室从事报送信息人员进行了集中培训，在实际工作中开展一对一、一对多的业务指导，提高了科室编报信息的效率和准确性。</w:t>
      </w:r>
    </w:p>
    <w:p w14:paraId="28AF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三是公开程序更加严谨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完善信息公开审核、发布等制度，明确信息采集、整理、审核等流程，确保信息准确、规范。</w:t>
      </w:r>
    </w:p>
    <w:p w14:paraId="24EC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四是主动公开情况。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按照政府信息公开工作统一部署，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年政府网站累计发布信息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119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1507B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24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5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1975"/>
        <w:gridCol w:w="1339"/>
        <w:gridCol w:w="1986"/>
      </w:tblGrid>
      <w:tr w14:paraId="4F4CC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01A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0EFF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95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7E8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AC1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5F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14:paraId="5F920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8B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9E3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2F4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604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F7EB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1D1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F6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BB7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548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FD1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86EC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6EFC7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401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4C7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F7B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58D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2AF74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86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C2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F0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1F1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5B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B410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E99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38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6490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3FA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57B8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72937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248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816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DD0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1E3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14:paraId="43549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B0B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6B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1B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B4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484C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BF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AF8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DF1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BC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576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EDE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BA06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A8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F6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3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F5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14:paraId="0FD31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55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58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D15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619B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956E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14:paraId="2E86F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05C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2C6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3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4A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 w14:paraId="00761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3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C2C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1F9D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383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678CFEA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240" w:afterAutospacing="0" w:line="560" w:lineRule="exact"/>
        <w:jc w:val="both"/>
        <w:textAlignment w:val="auto"/>
        <w:rPr>
          <w:rFonts w:ascii="宋体" w:hAnsi="宋体" w:cs="宋体"/>
          <w:b/>
          <w:color w:val="333333"/>
          <w:shd w:val="clear" w:color="auto" w:fill="FFFFFF"/>
        </w:rPr>
      </w:pPr>
    </w:p>
    <w:p w14:paraId="22E4BD3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24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395208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522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25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04E86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B58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964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2B6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9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0B3DD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1C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66F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8B0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B64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70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3D9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A73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21C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3B726C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6D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A0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305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D9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20A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74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8E9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C27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50BF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5F9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B55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029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0A2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0E0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CA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63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2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8040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38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4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AE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9E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56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766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C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16A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8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0C25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C5A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B2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9D3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6A9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8B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612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0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16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1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7DE9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274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35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FC4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4D1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66C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615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FD2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81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F2A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B3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525E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5AF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57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5A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1AB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A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4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053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ED7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E2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D27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51DC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6BD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6A6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F90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5E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69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B3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BF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0F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CD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85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3A99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6FE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455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30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C2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7B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C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697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B6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5D8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A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4C5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EDD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A30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3D3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CE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E5E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788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248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783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9C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85D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DAF9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2E7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C0A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A9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FC9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D9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96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770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5B8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6B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0D3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64E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145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C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55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F21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0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0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AE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017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423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5CC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8C6E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C15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CE8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6CB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56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0C7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988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393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AAF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9C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4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7ADF8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B3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42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785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6C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3BA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9A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CC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AA2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2DD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CD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AE0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3A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A43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AE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21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D62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CB6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D30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D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D0D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A32C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A93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A83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161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97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96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944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1A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E35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8D9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386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C9C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06B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83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 w14:paraId="122B3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F8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243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1FC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9F4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10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9E9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69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8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42C3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F06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8D3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AAB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F7D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4C2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988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B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7F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15E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1E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FDA4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654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AB1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25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6A1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897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E0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A18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68E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45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1B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205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9DD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13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AB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01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0D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FDD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2F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BB4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B6C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D1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A4A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F6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7B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74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96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19D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D03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A17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386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0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EA2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1A5F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D80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E3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F1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07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D91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4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EDB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93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FB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42602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59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D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556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4D9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00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79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623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FF1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F8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E934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A9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706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001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29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2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064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D5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C60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 w14:paraId="0F08B86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73E2E192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07900DE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1ED9D00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19CF34C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4543618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</w:p>
    <w:p w14:paraId="010C23C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776CEB46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ascii="宋体" w:hAnsi="宋体" w:cs="宋体"/>
          <w:color w:val="333333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C1247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64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D92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5143D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EB1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A82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E6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80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1B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4B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66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F97BE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927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A60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7C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C78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679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A83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8C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0E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A3B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2E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17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12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47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15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01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DE815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2C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F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1E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A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EB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78F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40E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26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C12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C47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2C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2A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5B7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56A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80A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086F3E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cs="宋体"/>
          <w:color w:val="333333"/>
          <w:sz w:val="24"/>
        </w:rPr>
      </w:pPr>
    </w:p>
    <w:p w14:paraId="3B2DBC1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 w14:paraId="015754E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年，我局不断完善政府信息公开制度，推动全县政府信息公开工作不断走向制度化、规范化，为建设阳光民政奠定坚实的基础。但也存在一些不足和问题，部分信息公开不及时、内容深度不足。下一步，我局将进一步强化责任意识，建立信息更新预警；继续开展培训，提升人员业务能力，深化公开内容，更好服务社会公众知情权与监督权。</w:t>
      </w:r>
    </w:p>
    <w:p w14:paraId="2076F6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其他需要报告的事项</w:t>
      </w:r>
    </w:p>
    <w:p w14:paraId="328E101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无其他需要报告的事项。</w:t>
      </w:r>
    </w:p>
    <w:p w14:paraId="2BEAD6C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3FD44AC3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9CB87"/>
    <w:multiLevelType w:val="singleLevel"/>
    <w:tmpl w:val="84A9CB8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OTA1N2NmNWZkMDBiZDM3MDEwNWIzZWU2ZjRiNTMifQ=="/>
  </w:docVars>
  <w:rsids>
    <w:rsidRoot w:val="15C578C3"/>
    <w:rsid w:val="000F3F3F"/>
    <w:rsid w:val="008537DF"/>
    <w:rsid w:val="00AF2A7A"/>
    <w:rsid w:val="04237C86"/>
    <w:rsid w:val="0483262B"/>
    <w:rsid w:val="0C5450BA"/>
    <w:rsid w:val="0ED3665F"/>
    <w:rsid w:val="11A80FC3"/>
    <w:rsid w:val="15C578C3"/>
    <w:rsid w:val="18902485"/>
    <w:rsid w:val="1AC61660"/>
    <w:rsid w:val="2043534C"/>
    <w:rsid w:val="28E90370"/>
    <w:rsid w:val="2B443849"/>
    <w:rsid w:val="2B903B18"/>
    <w:rsid w:val="34FA52AD"/>
    <w:rsid w:val="38FE015C"/>
    <w:rsid w:val="3C202DAE"/>
    <w:rsid w:val="3D9D63D1"/>
    <w:rsid w:val="3EC37F39"/>
    <w:rsid w:val="3F517421"/>
    <w:rsid w:val="3F7A3C22"/>
    <w:rsid w:val="4A992B17"/>
    <w:rsid w:val="4CCF6EE7"/>
    <w:rsid w:val="57451B41"/>
    <w:rsid w:val="59510768"/>
    <w:rsid w:val="59D32157"/>
    <w:rsid w:val="5CE93307"/>
    <w:rsid w:val="6DA072CF"/>
    <w:rsid w:val="6E5810C0"/>
    <w:rsid w:val="6F651FD5"/>
    <w:rsid w:val="73D35B9D"/>
    <w:rsid w:val="754F4849"/>
    <w:rsid w:val="76403DF3"/>
    <w:rsid w:val="78AA2807"/>
    <w:rsid w:val="7A4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1558</Words>
  <Characters>1588</Characters>
  <Lines>9</Lines>
  <Paragraphs>2</Paragraphs>
  <TotalTime>65</TotalTime>
  <ScaleCrop>false</ScaleCrop>
  <LinksUpToDate>false</LinksUpToDate>
  <CharactersWithSpaces>1705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2023-01-20T07:48:00Z</cp:lastPrinted>
  <dcterms:modified xsi:type="dcterms:W3CDTF">2025-01-17T01:01:40Z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4739E2794F3F44DBA058171B61A3F95D</vt:lpwstr>
  </property>
  <property fmtid="{D5CDD505-2E9C-101B-9397-08002B2CF9AE}" pid="4" name="KSOTemplateDocerSaveRecord">
    <vt:lpwstr>eyJoZGlkIjoiMDFmNjI3MWZiZjMzMTJmMGI4YzI5NzUwYjI1MTc2NjkifQ==</vt:lpwstr>
  </property>
</Properties>
</file>