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A52B7">
      <w:pPr>
        <w:widowControl/>
        <w:spacing w:line="400" w:lineRule="exact"/>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  附件3：</w:t>
      </w:r>
    </w:p>
    <w:p w14:paraId="1C6FE6E5">
      <w:pPr>
        <w:spacing w:line="480" w:lineRule="exact"/>
        <w:jc w:val="center"/>
        <w:rPr>
          <w:rFonts w:ascii="宋体" w:hAnsi="宋体"/>
          <w:b/>
          <w:sz w:val="44"/>
          <w:szCs w:val="44"/>
        </w:rPr>
      </w:pPr>
      <w:r>
        <w:rPr>
          <w:rFonts w:hint="eastAsia" w:ascii="宋体" w:hAnsi="宋体"/>
          <w:b/>
          <w:sz w:val="44"/>
          <w:szCs w:val="44"/>
        </w:rPr>
        <w:t>巨鹿县总工会单位2021年</w:t>
      </w:r>
    </w:p>
    <w:p w14:paraId="509E4E30">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p w14:paraId="7569C02B">
      <w:pPr>
        <w:spacing w:line="480" w:lineRule="exact"/>
        <w:jc w:val="left"/>
        <w:rPr>
          <w:rFonts w:ascii="仿宋" w:hAnsi="仿宋" w:eastAsia="仿宋" w:cs="仿宋"/>
          <w:sz w:val="24"/>
          <w:szCs w:val="24"/>
        </w:rPr>
      </w:pPr>
      <w:r>
        <w:rPr>
          <w:rFonts w:hint="eastAsia" w:ascii="仿宋" w:hAnsi="仿宋" w:eastAsia="仿宋" w:cs="仿宋"/>
          <w:sz w:val="24"/>
          <w:szCs w:val="24"/>
        </w:rPr>
        <w:t xml:space="preserve">单位名称:巨鹿县总工会(公章)         单位负责人:      </w:t>
      </w:r>
    </w:p>
    <w:tbl>
      <w:tblPr>
        <w:tblStyle w:val="8"/>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1559"/>
        <w:gridCol w:w="3260"/>
        <w:gridCol w:w="2552"/>
        <w:gridCol w:w="567"/>
      </w:tblGrid>
      <w:tr w14:paraId="6F774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02665BF0">
            <w:pPr>
              <w:widowControl/>
              <w:spacing w:line="240" w:lineRule="exact"/>
              <w:jc w:val="center"/>
              <w:rPr>
                <w:b/>
              </w:rPr>
            </w:pPr>
            <w:r>
              <w:rPr>
                <w:rFonts w:ascii="仿宋_GB2312" w:hAnsi="新宋体" w:eastAsia="仿宋_GB2312" w:cs="仿宋_GB2312"/>
                <w:b/>
                <w:kern w:val="0"/>
                <w:sz w:val="24"/>
                <w:szCs w:val="24"/>
              </w:rPr>
              <w:t>一级指标</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36C65A2E">
            <w:pPr>
              <w:widowControl/>
              <w:spacing w:line="240" w:lineRule="exact"/>
              <w:jc w:val="center"/>
              <w:rPr>
                <w:b/>
              </w:rPr>
            </w:pPr>
            <w:r>
              <w:rPr>
                <w:rFonts w:ascii="仿宋_GB2312" w:hAnsi="新宋体" w:eastAsia="仿宋_GB2312" w:cs="仿宋_GB2312"/>
                <w:b/>
                <w:kern w:val="0"/>
                <w:sz w:val="24"/>
                <w:szCs w:val="24"/>
              </w:rPr>
              <w:t>二级指标</w:t>
            </w:r>
          </w:p>
        </w:tc>
        <w:tc>
          <w:tcPr>
            <w:tcW w:w="4819" w:type="dxa"/>
            <w:gridSpan w:val="2"/>
            <w:tcBorders>
              <w:top w:val="single" w:color="000000" w:sz="4" w:space="0"/>
              <w:left w:val="single" w:color="000000" w:sz="4" w:space="0"/>
              <w:bottom w:val="single" w:color="000000" w:sz="4" w:space="0"/>
              <w:right w:val="single" w:color="auto" w:sz="4" w:space="0"/>
            </w:tcBorders>
            <w:vAlign w:val="center"/>
          </w:tcPr>
          <w:p w14:paraId="2E3193F5">
            <w:pPr>
              <w:widowControl/>
              <w:spacing w:line="240" w:lineRule="exact"/>
              <w:jc w:val="center"/>
              <w:rPr>
                <w:b/>
              </w:rPr>
            </w:pPr>
            <w:r>
              <w:rPr>
                <w:rFonts w:ascii="仿宋_GB2312" w:hAnsi="新宋体" w:eastAsia="仿宋_GB2312" w:cs="仿宋_GB2312"/>
                <w:b/>
                <w:kern w:val="0"/>
                <w:sz w:val="24"/>
                <w:szCs w:val="24"/>
              </w:rPr>
              <w:t>三级指标</w:t>
            </w:r>
          </w:p>
        </w:tc>
        <w:tc>
          <w:tcPr>
            <w:tcW w:w="2552" w:type="dxa"/>
            <w:vMerge w:val="restart"/>
            <w:tcBorders>
              <w:top w:val="single" w:color="000000" w:sz="4" w:space="0"/>
              <w:left w:val="single" w:color="auto" w:sz="4" w:space="0"/>
              <w:bottom w:val="single" w:color="000000" w:sz="4" w:space="0"/>
              <w:right w:val="single" w:color="auto" w:sz="4" w:space="0"/>
            </w:tcBorders>
            <w:vAlign w:val="center"/>
          </w:tcPr>
          <w:p w14:paraId="3FF9CE0F">
            <w:pPr>
              <w:widowControl/>
              <w:spacing w:line="240" w:lineRule="exact"/>
              <w:jc w:val="center"/>
              <w:rPr>
                <w:b/>
              </w:rPr>
            </w:pPr>
            <w:r>
              <w:rPr>
                <w:rFonts w:ascii="仿宋_GB2312" w:hAnsi="新宋体" w:eastAsia="仿宋_GB2312" w:cs="仿宋_GB2312"/>
                <w:b/>
                <w:kern w:val="0"/>
                <w:sz w:val="24"/>
                <w:szCs w:val="24"/>
              </w:rPr>
              <w:t>评分标准</w:t>
            </w:r>
          </w:p>
        </w:tc>
        <w:tc>
          <w:tcPr>
            <w:tcW w:w="567" w:type="dxa"/>
            <w:vMerge w:val="restart"/>
            <w:tcBorders>
              <w:top w:val="single" w:color="000000" w:sz="4" w:space="0"/>
              <w:left w:val="single" w:color="auto" w:sz="4" w:space="0"/>
              <w:bottom w:val="single" w:color="000000" w:sz="4" w:space="0"/>
              <w:right w:val="single" w:color="auto" w:sz="4" w:space="0"/>
            </w:tcBorders>
            <w:vAlign w:val="center"/>
          </w:tcPr>
          <w:p w14:paraId="3FAA43D2">
            <w:pPr>
              <w:widowControl/>
              <w:spacing w:line="240" w:lineRule="exact"/>
              <w:jc w:val="left"/>
              <w:rPr>
                <w:b/>
              </w:rPr>
            </w:pPr>
            <w:r>
              <w:rPr>
                <w:rFonts w:ascii="仿宋_GB2312" w:hAnsi="新宋体" w:eastAsia="仿宋_GB2312" w:cs="仿宋_GB2312"/>
                <w:b/>
                <w:kern w:val="0"/>
                <w:sz w:val="24"/>
                <w:szCs w:val="24"/>
              </w:rPr>
              <w:t>得分</w:t>
            </w:r>
          </w:p>
        </w:tc>
      </w:tr>
      <w:tr w14:paraId="5F4D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92CE8DF">
            <w:pPr>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D1DAD33">
            <w:pPr>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38A15039">
            <w:pPr>
              <w:widowControl/>
              <w:spacing w:line="240" w:lineRule="exact"/>
              <w:jc w:val="center"/>
              <w:rPr>
                <w:b/>
              </w:rPr>
            </w:pPr>
            <w:r>
              <w:rPr>
                <w:rFonts w:ascii="仿宋_GB2312" w:hAnsi="新宋体" w:eastAsia="仿宋_GB2312" w:cs="仿宋_GB2312"/>
                <w:b/>
                <w:kern w:val="0"/>
                <w:sz w:val="24"/>
                <w:szCs w:val="24"/>
              </w:rPr>
              <w:t>指标名称</w:t>
            </w:r>
          </w:p>
        </w:tc>
        <w:tc>
          <w:tcPr>
            <w:tcW w:w="3260" w:type="dxa"/>
            <w:tcBorders>
              <w:top w:val="single" w:color="000000" w:sz="4" w:space="0"/>
              <w:left w:val="single" w:color="auto" w:sz="4" w:space="0"/>
              <w:bottom w:val="single" w:color="000000" w:sz="4" w:space="0"/>
              <w:right w:val="single" w:color="auto" w:sz="4" w:space="0"/>
            </w:tcBorders>
            <w:vAlign w:val="center"/>
          </w:tcPr>
          <w:p w14:paraId="1442C065">
            <w:pPr>
              <w:widowControl/>
              <w:spacing w:line="240" w:lineRule="exact"/>
              <w:jc w:val="center"/>
              <w:rPr>
                <w:b/>
              </w:rPr>
            </w:pPr>
            <w:r>
              <w:rPr>
                <w:rFonts w:ascii="仿宋_GB2312" w:hAnsi="新宋体" w:eastAsia="仿宋_GB2312" w:cs="仿宋_GB2312"/>
                <w:b/>
                <w:kern w:val="0"/>
                <w:sz w:val="24"/>
                <w:szCs w:val="24"/>
              </w:rPr>
              <w:t>指标解释说明</w:t>
            </w:r>
          </w:p>
        </w:tc>
        <w:tc>
          <w:tcPr>
            <w:tcW w:w="2552" w:type="dxa"/>
            <w:vMerge w:val="continue"/>
            <w:tcBorders>
              <w:top w:val="single" w:color="000000" w:sz="4" w:space="0"/>
              <w:left w:val="single" w:color="auto" w:sz="4" w:space="0"/>
              <w:bottom w:val="single" w:color="000000" w:sz="4" w:space="0"/>
              <w:right w:val="single" w:color="auto" w:sz="4" w:space="0"/>
            </w:tcBorders>
            <w:vAlign w:val="center"/>
          </w:tcPr>
          <w:p w14:paraId="2CA343AF">
            <w:pPr>
              <w:rPr>
                <w:rFonts w:ascii="宋体"/>
                <w:szCs w:val="21"/>
              </w:rPr>
            </w:pPr>
          </w:p>
        </w:tc>
        <w:tc>
          <w:tcPr>
            <w:tcW w:w="567" w:type="dxa"/>
            <w:vMerge w:val="continue"/>
            <w:tcBorders>
              <w:top w:val="single" w:color="000000" w:sz="4" w:space="0"/>
              <w:left w:val="single" w:color="auto" w:sz="4" w:space="0"/>
              <w:bottom w:val="single" w:color="000000" w:sz="4" w:space="0"/>
              <w:right w:val="single" w:color="auto" w:sz="4" w:space="0"/>
            </w:tcBorders>
            <w:vAlign w:val="center"/>
          </w:tcPr>
          <w:p w14:paraId="1ACC6B2C">
            <w:pPr>
              <w:rPr>
                <w:rFonts w:ascii="宋体"/>
                <w:szCs w:val="21"/>
              </w:rPr>
            </w:pPr>
          </w:p>
        </w:tc>
      </w:tr>
      <w:tr w14:paraId="16C6F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9039" w:type="dxa"/>
            <w:gridSpan w:val="5"/>
            <w:tcBorders>
              <w:top w:val="single" w:color="000000" w:sz="4" w:space="0"/>
              <w:left w:val="single" w:color="000000" w:sz="4" w:space="0"/>
              <w:bottom w:val="single" w:color="000000" w:sz="4" w:space="0"/>
              <w:right w:val="single" w:color="auto" w:sz="4" w:space="0"/>
            </w:tcBorders>
            <w:vAlign w:val="center"/>
          </w:tcPr>
          <w:p w14:paraId="041CF564">
            <w:pPr>
              <w:widowControl/>
              <w:spacing w:line="240" w:lineRule="exact"/>
              <w:jc w:val="center"/>
              <w:rPr>
                <w:rFonts w:ascii="仿宋_GB2312" w:hAnsi="新宋体" w:eastAsia="仿宋_GB2312" w:cs="仿宋_GB2312"/>
                <w:b/>
                <w:kern w:val="0"/>
                <w:sz w:val="24"/>
                <w:szCs w:val="24"/>
              </w:rPr>
            </w:pPr>
            <w:r>
              <w:rPr>
                <w:rFonts w:hint="eastAsia" w:ascii="仿宋_GB2312" w:hAnsi="新宋体" w:eastAsia="仿宋_GB2312" w:cs="仿宋_GB2312"/>
                <w:b/>
                <w:kern w:val="0"/>
                <w:sz w:val="24"/>
                <w:szCs w:val="24"/>
              </w:rPr>
              <w:t>自评总分</w:t>
            </w:r>
          </w:p>
        </w:tc>
        <w:tc>
          <w:tcPr>
            <w:tcW w:w="567" w:type="dxa"/>
            <w:tcBorders>
              <w:top w:val="single" w:color="000000" w:sz="4" w:space="0"/>
              <w:left w:val="single" w:color="auto" w:sz="4" w:space="0"/>
              <w:bottom w:val="single" w:color="auto" w:sz="4" w:space="0"/>
              <w:right w:val="single" w:color="000000" w:sz="4" w:space="0"/>
            </w:tcBorders>
            <w:vAlign w:val="center"/>
          </w:tcPr>
          <w:p w14:paraId="4AFA8C2E">
            <w:pPr>
              <w:widowControl/>
              <w:spacing w:line="240" w:lineRule="exact"/>
              <w:jc w:val="left"/>
              <w:rPr>
                <w:szCs w:val="21"/>
              </w:rPr>
            </w:pPr>
            <w:r>
              <w:rPr>
                <w:rFonts w:hint="eastAsia"/>
                <w:szCs w:val="21"/>
              </w:rPr>
              <w:t>96.95</w:t>
            </w:r>
          </w:p>
        </w:tc>
      </w:tr>
      <w:tr w14:paraId="00938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5E05CC0B">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0分</w:t>
            </w:r>
            <w:r>
              <w:rPr>
                <w:rFonts w:ascii="仿宋_GB2312" w:hAnsi="新宋体" w:eastAsia="仿宋_GB2312" w:cs="仿宋_GB2312"/>
                <w:kern w:val="0"/>
                <w:szCs w:val="21"/>
              </w:rPr>
              <w:t>）</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06165A25">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w:t>
            </w:r>
          </w:p>
          <w:p w14:paraId="274EB2F2">
            <w:pPr>
              <w:widowControl/>
              <w:spacing w:line="240" w:lineRule="exact"/>
              <w:jc w:val="left"/>
              <w:rPr>
                <w:sz w:val="18"/>
                <w:szCs w:val="18"/>
              </w:rPr>
            </w:pPr>
            <w:r>
              <w:rPr>
                <w:rFonts w:ascii="仿宋_GB2312" w:hAnsi="新宋体" w:eastAsia="仿宋_GB2312" w:cs="仿宋_GB2312"/>
                <w:kern w:val="0"/>
                <w:sz w:val="18"/>
                <w:szCs w:val="18"/>
              </w:rPr>
              <w:t>（</w:t>
            </w:r>
            <w:r>
              <w:rPr>
                <w:rFonts w:hint="eastAsia" w:ascii="仿宋_GB2312" w:hAnsi="新宋体" w:eastAsia="仿宋_GB2312" w:cs="仿宋_GB2312"/>
                <w:kern w:val="0"/>
                <w:sz w:val="18"/>
                <w:szCs w:val="18"/>
              </w:rPr>
              <w:t>5分</w:t>
            </w:r>
            <w:r>
              <w:rPr>
                <w:rFonts w:ascii="仿宋_GB2312" w:hAnsi="新宋体" w:eastAsia="仿宋_GB2312" w:cs="仿宋_GB2312"/>
                <w:kern w:val="0"/>
                <w:sz w:val="18"/>
                <w:szCs w:val="18"/>
              </w:rPr>
              <w:t>）</w:t>
            </w:r>
          </w:p>
        </w:tc>
        <w:tc>
          <w:tcPr>
            <w:tcW w:w="1559" w:type="dxa"/>
            <w:tcBorders>
              <w:top w:val="single" w:color="000000" w:sz="4" w:space="0"/>
              <w:left w:val="single" w:color="000000" w:sz="4" w:space="0"/>
              <w:bottom w:val="single" w:color="auto" w:sz="4" w:space="0"/>
              <w:right w:val="single" w:color="auto" w:sz="4" w:space="0"/>
            </w:tcBorders>
            <w:vAlign w:val="center"/>
          </w:tcPr>
          <w:p w14:paraId="3873106D">
            <w:pPr>
              <w:widowControl/>
              <w:spacing w:line="240" w:lineRule="exact"/>
              <w:jc w:val="left"/>
              <w:rPr>
                <w:rFonts w:ascii="仿宋_GB2312" w:hAnsi="新宋体" w:eastAsia="仿宋_GB2312" w:cs="仿宋_GB2312"/>
                <w:kern w:val="0"/>
                <w:szCs w:val="21"/>
              </w:rPr>
            </w:pPr>
          </w:p>
          <w:p w14:paraId="0529D3E4">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职责明确</w:t>
            </w:r>
          </w:p>
          <w:p w14:paraId="006FA22D">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auto" w:sz="4" w:space="0"/>
              <w:right w:val="single" w:color="auto" w:sz="4" w:space="0"/>
            </w:tcBorders>
            <w:vAlign w:val="center"/>
          </w:tcPr>
          <w:p w14:paraId="12710FA6">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552" w:type="dxa"/>
            <w:tcBorders>
              <w:top w:val="single" w:color="000000" w:sz="4" w:space="0"/>
              <w:left w:val="single" w:color="auto" w:sz="4" w:space="0"/>
              <w:bottom w:val="single" w:color="auto" w:sz="4" w:space="0"/>
              <w:right w:val="single" w:color="auto" w:sz="4" w:space="0"/>
            </w:tcBorders>
            <w:vAlign w:val="center"/>
          </w:tcPr>
          <w:p w14:paraId="2CCAD32C">
            <w:pPr>
              <w:widowControl/>
              <w:spacing w:line="240" w:lineRule="exact"/>
              <w:jc w:val="left"/>
              <w:rPr>
                <w:szCs w:val="21"/>
              </w:rPr>
            </w:pPr>
            <w:r>
              <w:rPr>
                <w:rFonts w:ascii="仿宋_GB2312" w:hAnsi="新宋体" w:eastAsia="仿宋_GB2312" w:cs="仿宋_GB2312"/>
                <w:kern w:val="0"/>
                <w:szCs w:val="21"/>
              </w:rPr>
              <w:t>符合（1）；</w:t>
            </w:r>
          </w:p>
          <w:p w14:paraId="6A5A6D90">
            <w:pPr>
              <w:widowControl/>
              <w:spacing w:line="240" w:lineRule="exact"/>
              <w:jc w:val="left"/>
              <w:rPr>
                <w:szCs w:val="21"/>
              </w:rPr>
            </w:pPr>
            <w:r>
              <w:rPr>
                <w:rFonts w:ascii="仿宋_GB2312" w:hAnsi="新宋体" w:eastAsia="仿宋_GB2312" w:cs="仿宋_GB2312"/>
                <w:kern w:val="0"/>
                <w:szCs w:val="21"/>
              </w:rPr>
              <w:t>不符合（0）。</w:t>
            </w:r>
          </w:p>
        </w:tc>
        <w:tc>
          <w:tcPr>
            <w:tcW w:w="567" w:type="dxa"/>
            <w:tcBorders>
              <w:top w:val="single" w:color="000000" w:sz="4" w:space="0"/>
              <w:left w:val="single" w:color="auto" w:sz="4" w:space="0"/>
              <w:bottom w:val="single" w:color="auto" w:sz="4" w:space="0"/>
              <w:right w:val="single" w:color="000000" w:sz="4" w:space="0"/>
            </w:tcBorders>
            <w:vAlign w:val="center"/>
          </w:tcPr>
          <w:p w14:paraId="0E7A3D8D">
            <w:pPr>
              <w:widowControl/>
              <w:spacing w:line="240" w:lineRule="exact"/>
              <w:jc w:val="left"/>
              <w:rPr>
                <w:szCs w:val="21"/>
              </w:rPr>
            </w:pPr>
            <w:r>
              <w:rPr>
                <w:rFonts w:hint="eastAsia"/>
                <w:szCs w:val="21"/>
              </w:rPr>
              <w:t>1</w:t>
            </w:r>
          </w:p>
        </w:tc>
      </w:tr>
      <w:tr w14:paraId="34A14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1A3E1AE">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89AAF68">
            <w:pPr>
              <w:spacing w:line="240" w:lineRule="exact"/>
              <w:rPr>
                <w:rFonts w:ascii="宋体"/>
                <w:szCs w:val="21"/>
              </w:rPr>
            </w:pPr>
          </w:p>
        </w:tc>
        <w:tc>
          <w:tcPr>
            <w:tcW w:w="1559" w:type="dxa"/>
            <w:tcBorders>
              <w:top w:val="single" w:color="000000" w:sz="4" w:space="0"/>
              <w:left w:val="single" w:color="000000" w:sz="4" w:space="0"/>
              <w:bottom w:val="single" w:color="auto" w:sz="4" w:space="0"/>
              <w:right w:val="single" w:color="auto" w:sz="4" w:space="0"/>
            </w:tcBorders>
            <w:vAlign w:val="center"/>
          </w:tcPr>
          <w:p w14:paraId="0E5C12DE">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活动合规性</w:t>
            </w:r>
          </w:p>
          <w:p w14:paraId="757FEC06">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auto" w:sz="4" w:space="0"/>
              <w:right w:val="single" w:color="auto" w:sz="4" w:space="0"/>
            </w:tcBorders>
            <w:vAlign w:val="center"/>
          </w:tcPr>
          <w:p w14:paraId="69CE3F23">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3A7B58A8">
            <w:pPr>
              <w:widowControl/>
              <w:spacing w:line="240" w:lineRule="exact"/>
              <w:jc w:val="left"/>
              <w:rPr>
                <w:szCs w:val="21"/>
              </w:rPr>
            </w:pPr>
            <w:r>
              <w:rPr>
                <w:rFonts w:ascii="仿宋_GB2312" w:hAnsi="新宋体" w:eastAsia="仿宋_GB2312" w:cs="仿宋_GB2312"/>
                <w:kern w:val="0"/>
                <w:szCs w:val="21"/>
              </w:rPr>
              <w:t>评价要点：</w:t>
            </w:r>
          </w:p>
          <w:p w14:paraId="1E6E82BD">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54360A75">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552" w:type="dxa"/>
            <w:tcBorders>
              <w:top w:val="single" w:color="000000" w:sz="4" w:space="0"/>
              <w:left w:val="single" w:color="auto" w:sz="4" w:space="0"/>
              <w:bottom w:val="single" w:color="auto" w:sz="4" w:space="0"/>
              <w:right w:val="single" w:color="auto" w:sz="4" w:space="0"/>
            </w:tcBorders>
            <w:vAlign w:val="center"/>
          </w:tcPr>
          <w:p w14:paraId="35221839">
            <w:pPr>
              <w:widowControl/>
              <w:spacing w:line="240" w:lineRule="exact"/>
              <w:jc w:val="left"/>
              <w:rPr>
                <w:szCs w:val="21"/>
              </w:rPr>
            </w:pPr>
            <w:r>
              <w:rPr>
                <w:rFonts w:ascii="仿宋_GB2312" w:hAnsi="新宋体" w:eastAsia="仿宋_GB2312" w:cs="仿宋_GB2312"/>
                <w:kern w:val="0"/>
                <w:szCs w:val="21"/>
              </w:rPr>
              <w:t>全部符合（2）；</w:t>
            </w:r>
          </w:p>
          <w:p w14:paraId="26FA7E54">
            <w:pPr>
              <w:widowControl/>
              <w:spacing w:line="240" w:lineRule="exact"/>
              <w:jc w:val="left"/>
              <w:rPr>
                <w:szCs w:val="21"/>
              </w:rPr>
            </w:pPr>
            <w:r>
              <w:rPr>
                <w:rFonts w:ascii="仿宋_GB2312" w:hAnsi="新宋体" w:eastAsia="仿宋_GB2312" w:cs="仿宋_GB2312"/>
                <w:kern w:val="0"/>
                <w:szCs w:val="21"/>
              </w:rPr>
              <w:t>其中一项不符合（0）。</w:t>
            </w:r>
          </w:p>
        </w:tc>
        <w:tc>
          <w:tcPr>
            <w:tcW w:w="567" w:type="dxa"/>
            <w:tcBorders>
              <w:top w:val="single" w:color="000000" w:sz="4" w:space="0"/>
              <w:left w:val="single" w:color="auto" w:sz="4" w:space="0"/>
              <w:bottom w:val="single" w:color="auto" w:sz="4" w:space="0"/>
              <w:right w:val="single" w:color="000000" w:sz="4" w:space="0"/>
            </w:tcBorders>
            <w:vAlign w:val="center"/>
          </w:tcPr>
          <w:p w14:paraId="05E5A9CB">
            <w:pPr>
              <w:widowControl/>
              <w:spacing w:line="240" w:lineRule="exact"/>
              <w:jc w:val="left"/>
              <w:rPr>
                <w:szCs w:val="21"/>
              </w:rPr>
            </w:pPr>
            <w:r>
              <w:rPr>
                <w:rFonts w:hint="eastAsia"/>
                <w:szCs w:val="21"/>
              </w:rPr>
              <w:t>2</w:t>
            </w:r>
          </w:p>
        </w:tc>
      </w:tr>
      <w:tr w14:paraId="69AE9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4"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055114E3">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530429B">
            <w:pPr>
              <w:spacing w:line="240" w:lineRule="exact"/>
              <w:rPr>
                <w:rFonts w:ascii="宋体"/>
                <w:szCs w:val="21"/>
              </w:rPr>
            </w:pPr>
          </w:p>
        </w:tc>
        <w:tc>
          <w:tcPr>
            <w:tcW w:w="1559" w:type="dxa"/>
            <w:tcBorders>
              <w:top w:val="single" w:color="000000" w:sz="4" w:space="0"/>
              <w:left w:val="single" w:color="000000" w:sz="4" w:space="0"/>
              <w:bottom w:val="single" w:color="auto" w:sz="4" w:space="0"/>
              <w:right w:val="single" w:color="auto" w:sz="4" w:space="0"/>
            </w:tcBorders>
            <w:vAlign w:val="center"/>
          </w:tcPr>
          <w:p w14:paraId="59C8EB47">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活动合理性</w:t>
            </w:r>
          </w:p>
          <w:p w14:paraId="5F310DA6">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auto" w:sz="4" w:space="0"/>
              <w:right w:val="single" w:color="auto" w:sz="4" w:space="0"/>
            </w:tcBorders>
            <w:vAlign w:val="center"/>
          </w:tcPr>
          <w:p w14:paraId="7B4DCFDE">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6EE3DDD6">
            <w:pPr>
              <w:widowControl/>
              <w:spacing w:line="240" w:lineRule="exact"/>
              <w:jc w:val="left"/>
              <w:rPr>
                <w:szCs w:val="21"/>
              </w:rPr>
            </w:pPr>
            <w:r>
              <w:rPr>
                <w:rFonts w:ascii="仿宋_GB2312" w:hAnsi="新宋体" w:eastAsia="仿宋_GB2312" w:cs="仿宋_GB2312"/>
                <w:kern w:val="0"/>
                <w:szCs w:val="21"/>
              </w:rPr>
              <w:t>评价要点：</w:t>
            </w:r>
          </w:p>
          <w:p w14:paraId="3CE27E65">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1D9B3EE9">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552" w:type="dxa"/>
            <w:tcBorders>
              <w:top w:val="single" w:color="000000" w:sz="4" w:space="0"/>
              <w:left w:val="single" w:color="auto" w:sz="4" w:space="0"/>
              <w:bottom w:val="single" w:color="auto" w:sz="4" w:space="0"/>
              <w:right w:val="single" w:color="auto" w:sz="4" w:space="0"/>
            </w:tcBorders>
            <w:vAlign w:val="center"/>
          </w:tcPr>
          <w:p w14:paraId="5E47582E">
            <w:pPr>
              <w:widowControl/>
              <w:spacing w:line="240" w:lineRule="exact"/>
              <w:jc w:val="left"/>
              <w:rPr>
                <w:szCs w:val="21"/>
              </w:rPr>
            </w:pPr>
            <w:r>
              <w:rPr>
                <w:rFonts w:ascii="仿宋_GB2312" w:hAnsi="新宋体" w:eastAsia="仿宋_GB2312" w:cs="仿宋_GB2312"/>
                <w:kern w:val="0"/>
                <w:szCs w:val="21"/>
              </w:rPr>
              <w:t>全部符合（2）；</w:t>
            </w:r>
          </w:p>
          <w:p w14:paraId="0825036D">
            <w:pPr>
              <w:widowControl/>
              <w:spacing w:line="240" w:lineRule="exact"/>
              <w:jc w:val="left"/>
              <w:rPr>
                <w:szCs w:val="21"/>
              </w:rPr>
            </w:pPr>
            <w:r>
              <w:rPr>
                <w:rFonts w:ascii="仿宋_GB2312" w:hAnsi="新宋体" w:eastAsia="仿宋_GB2312" w:cs="仿宋_GB2312"/>
                <w:kern w:val="0"/>
                <w:szCs w:val="21"/>
              </w:rPr>
              <w:t>其中一项不符合（0）。</w:t>
            </w:r>
          </w:p>
        </w:tc>
        <w:tc>
          <w:tcPr>
            <w:tcW w:w="567" w:type="dxa"/>
            <w:tcBorders>
              <w:top w:val="single" w:color="000000" w:sz="4" w:space="0"/>
              <w:left w:val="single" w:color="auto" w:sz="4" w:space="0"/>
              <w:bottom w:val="single" w:color="auto" w:sz="4" w:space="0"/>
              <w:right w:val="single" w:color="000000" w:sz="4" w:space="0"/>
            </w:tcBorders>
            <w:vAlign w:val="center"/>
          </w:tcPr>
          <w:p w14:paraId="716B265D">
            <w:pPr>
              <w:widowControl/>
              <w:spacing w:line="240" w:lineRule="exact"/>
              <w:jc w:val="left"/>
              <w:rPr>
                <w:szCs w:val="21"/>
              </w:rPr>
            </w:pPr>
            <w:r>
              <w:rPr>
                <w:rFonts w:hint="eastAsia"/>
                <w:szCs w:val="21"/>
              </w:rPr>
              <w:t>2</w:t>
            </w:r>
          </w:p>
        </w:tc>
      </w:tr>
      <w:tr w14:paraId="1C92B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1"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75404FA6">
            <w:pPr>
              <w:spacing w:line="240" w:lineRule="exact"/>
              <w:rPr>
                <w:rFonts w:ascii="宋体"/>
                <w:szCs w:val="21"/>
              </w:rPr>
            </w:pPr>
          </w:p>
        </w:tc>
        <w:tc>
          <w:tcPr>
            <w:tcW w:w="851" w:type="dxa"/>
            <w:vMerge w:val="restart"/>
            <w:tcBorders>
              <w:top w:val="single" w:color="000000" w:sz="4" w:space="0"/>
              <w:left w:val="single" w:color="000000" w:sz="4" w:space="0"/>
              <w:right w:val="single" w:color="000000" w:sz="4" w:space="0"/>
            </w:tcBorders>
            <w:vAlign w:val="center"/>
          </w:tcPr>
          <w:p w14:paraId="22601F0E">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559" w:type="dxa"/>
            <w:tcBorders>
              <w:top w:val="single" w:color="auto" w:sz="4" w:space="0"/>
              <w:left w:val="single" w:color="000000" w:sz="4" w:space="0"/>
              <w:right w:val="single" w:color="auto" w:sz="4" w:space="0"/>
            </w:tcBorders>
            <w:vAlign w:val="center"/>
          </w:tcPr>
          <w:p w14:paraId="23D30A13">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260" w:type="dxa"/>
            <w:tcBorders>
              <w:top w:val="single" w:color="auto" w:sz="4" w:space="0"/>
              <w:left w:val="single" w:color="auto" w:sz="4" w:space="0"/>
              <w:right w:val="single" w:color="auto" w:sz="4" w:space="0"/>
            </w:tcBorders>
            <w:vAlign w:val="center"/>
          </w:tcPr>
          <w:p w14:paraId="4F9F03E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3D406B0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554C5C4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32591AA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552" w:type="dxa"/>
            <w:tcBorders>
              <w:top w:val="single" w:color="auto" w:sz="4" w:space="0"/>
              <w:left w:val="single" w:color="auto" w:sz="4" w:space="0"/>
              <w:right w:val="single" w:color="auto" w:sz="4" w:space="0"/>
            </w:tcBorders>
            <w:vAlign w:val="center"/>
          </w:tcPr>
          <w:p w14:paraId="37B7788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56D3337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54504D0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09AF865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567" w:type="dxa"/>
            <w:tcBorders>
              <w:top w:val="single" w:color="auto" w:sz="4" w:space="0"/>
              <w:left w:val="single" w:color="auto" w:sz="4" w:space="0"/>
              <w:bottom w:val="single" w:color="000000" w:sz="4" w:space="0"/>
              <w:right w:val="single" w:color="000000" w:sz="4" w:space="0"/>
            </w:tcBorders>
            <w:vAlign w:val="center"/>
          </w:tcPr>
          <w:p w14:paraId="740D814C">
            <w:pPr>
              <w:widowControl/>
              <w:spacing w:line="240" w:lineRule="exact"/>
              <w:jc w:val="left"/>
              <w:rPr>
                <w:szCs w:val="21"/>
              </w:rPr>
            </w:pPr>
            <w:r>
              <w:rPr>
                <w:rFonts w:hint="eastAsia"/>
                <w:szCs w:val="21"/>
              </w:rPr>
              <w:t>0</w:t>
            </w:r>
          </w:p>
        </w:tc>
      </w:tr>
      <w:tr w14:paraId="12DD4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right w:val="single" w:color="000000" w:sz="4" w:space="0"/>
            </w:tcBorders>
            <w:vAlign w:val="center"/>
          </w:tcPr>
          <w:p w14:paraId="2B6BB100">
            <w:pPr>
              <w:spacing w:line="240" w:lineRule="exact"/>
              <w:rPr>
                <w:rFonts w:ascii="宋体"/>
                <w:szCs w:val="21"/>
              </w:rPr>
            </w:pPr>
          </w:p>
        </w:tc>
        <w:tc>
          <w:tcPr>
            <w:tcW w:w="851" w:type="dxa"/>
            <w:vMerge w:val="continue"/>
            <w:tcBorders>
              <w:left w:val="single" w:color="000000" w:sz="4" w:space="0"/>
              <w:right w:val="single" w:color="000000" w:sz="4" w:space="0"/>
            </w:tcBorders>
            <w:vAlign w:val="center"/>
          </w:tcPr>
          <w:p w14:paraId="271EFA4D">
            <w:pPr>
              <w:widowControl/>
              <w:spacing w:line="240" w:lineRule="exact"/>
              <w:jc w:val="left"/>
              <w:rPr>
                <w:rFonts w:ascii="仿宋_GB2312" w:hAnsi="新宋体" w:eastAsia="仿宋_GB2312" w:cs="仿宋_GB2312"/>
                <w:kern w:val="0"/>
                <w:szCs w:val="21"/>
              </w:rPr>
            </w:pPr>
          </w:p>
        </w:tc>
        <w:tc>
          <w:tcPr>
            <w:tcW w:w="1559" w:type="dxa"/>
            <w:tcBorders>
              <w:top w:val="single" w:color="auto" w:sz="4" w:space="0"/>
              <w:left w:val="single" w:color="000000" w:sz="4" w:space="0"/>
              <w:right w:val="single" w:color="auto" w:sz="4" w:space="0"/>
            </w:tcBorders>
            <w:vAlign w:val="center"/>
          </w:tcPr>
          <w:p w14:paraId="64A57080">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260" w:type="dxa"/>
            <w:tcBorders>
              <w:top w:val="single" w:color="auto" w:sz="4" w:space="0"/>
              <w:left w:val="single" w:color="auto" w:sz="4" w:space="0"/>
              <w:right w:val="single" w:color="auto" w:sz="4" w:space="0"/>
            </w:tcBorders>
            <w:vAlign w:val="center"/>
          </w:tcPr>
          <w:p w14:paraId="1846AAA2">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bookmarkStart w:id="0" w:name="_GoBack"/>
            <w:bookmarkEnd w:id="0"/>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552" w:type="dxa"/>
            <w:tcBorders>
              <w:top w:val="single" w:color="auto" w:sz="4" w:space="0"/>
              <w:left w:val="single" w:color="auto" w:sz="4" w:space="0"/>
              <w:right w:val="single" w:color="auto" w:sz="4" w:space="0"/>
            </w:tcBorders>
            <w:vAlign w:val="center"/>
          </w:tcPr>
          <w:p w14:paraId="283059C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7A899AD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43759C6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5B88800A">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567" w:type="dxa"/>
            <w:tcBorders>
              <w:top w:val="single" w:color="auto" w:sz="4" w:space="0"/>
              <w:left w:val="single" w:color="auto" w:sz="4" w:space="0"/>
              <w:bottom w:val="single" w:color="000000" w:sz="4" w:space="0"/>
              <w:right w:val="single" w:color="000000" w:sz="4" w:space="0"/>
            </w:tcBorders>
            <w:vAlign w:val="center"/>
          </w:tcPr>
          <w:p w14:paraId="2FF63492">
            <w:pPr>
              <w:widowControl/>
              <w:spacing w:line="240" w:lineRule="exact"/>
              <w:jc w:val="left"/>
              <w:rPr>
                <w:szCs w:val="21"/>
              </w:rPr>
            </w:pPr>
            <w:r>
              <w:rPr>
                <w:rFonts w:hint="eastAsia"/>
                <w:szCs w:val="21"/>
              </w:rPr>
              <w:t>2</w:t>
            </w:r>
          </w:p>
        </w:tc>
      </w:tr>
      <w:tr w14:paraId="1FC9F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tcBorders>
              <w:left w:val="single" w:color="000000" w:sz="4" w:space="0"/>
              <w:bottom w:val="single" w:color="000000" w:sz="4" w:space="0"/>
              <w:right w:val="single" w:color="000000" w:sz="4" w:space="0"/>
            </w:tcBorders>
            <w:vAlign w:val="center"/>
          </w:tcPr>
          <w:p w14:paraId="2210965B">
            <w:pPr>
              <w:spacing w:line="240" w:lineRule="exact"/>
              <w:rPr>
                <w:rFonts w:ascii="宋体"/>
                <w:szCs w:val="21"/>
              </w:rPr>
            </w:pPr>
          </w:p>
        </w:tc>
        <w:tc>
          <w:tcPr>
            <w:tcW w:w="851" w:type="dxa"/>
            <w:vMerge w:val="continue"/>
            <w:tcBorders>
              <w:left w:val="single" w:color="000000" w:sz="4" w:space="0"/>
              <w:bottom w:val="single" w:color="000000" w:sz="4" w:space="0"/>
              <w:right w:val="single" w:color="000000" w:sz="4" w:space="0"/>
            </w:tcBorders>
            <w:vAlign w:val="center"/>
          </w:tcPr>
          <w:p w14:paraId="51018338">
            <w:pPr>
              <w:widowControl/>
              <w:spacing w:line="240" w:lineRule="exact"/>
              <w:jc w:val="left"/>
              <w:rPr>
                <w:rFonts w:ascii="仿宋_GB2312" w:hAnsi="新宋体" w:eastAsia="仿宋_GB2312" w:cs="仿宋_GB2312"/>
                <w:kern w:val="0"/>
                <w:szCs w:val="21"/>
              </w:rPr>
            </w:pPr>
          </w:p>
        </w:tc>
        <w:tc>
          <w:tcPr>
            <w:tcW w:w="1559" w:type="dxa"/>
            <w:tcBorders>
              <w:top w:val="single" w:color="auto" w:sz="4" w:space="0"/>
              <w:left w:val="single" w:color="000000" w:sz="4" w:space="0"/>
              <w:right w:val="single" w:color="auto" w:sz="4" w:space="0"/>
            </w:tcBorders>
            <w:vAlign w:val="center"/>
          </w:tcPr>
          <w:p w14:paraId="469C38A0">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260" w:type="dxa"/>
            <w:tcBorders>
              <w:top w:val="single" w:color="auto" w:sz="4" w:space="0"/>
              <w:left w:val="single" w:color="auto" w:sz="4" w:space="0"/>
              <w:right w:val="single" w:color="auto" w:sz="4" w:space="0"/>
            </w:tcBorders>
            <w:vAlign w:val="center"/>
          </w:tcPr>
          <w:p w14:paraId="618C5471">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552" w:type="dxa"/>
            <w:tcBorders>
              <w:top w:val="single" w:color="auto" w:sz="4" w:space="0"/>
              <w:left w:val="single" w:color="auto" w:sz="4" w:space="0"/>
              <w:right w:val="single" w:color="auto" w:sz="4" w:space="0"/>
            </w:tcBorders>
            <w:vAlign w:val="center"/>
          </w:tcPr>
          <w:p w14:paraId="1755CB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4A24A90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366ABB2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12276B68">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567" w:type="dxa"/>
            <w:tcBorders>
              <w:top w:val="single" w:color="auto" w:sz="4" w:space="0"/>
              <w:left w:val="single" w:color="auto" w:sz="4" w:space="0"/>
              <w:bottom w:val="single" w:color="000000" w:sz="4" w:space="0"/>
              <w:right w:val="single" w:color="000000" w:sz="4" w:space="0"/>
            </w:tcBorders>
            <w:vAlign w:val="center"/>
          </w:tcPr>
          <w:p w14:paraId="7F01209E">
            <w:pPr>
              <w:widowControl/>
              <w:spacing w:line="240" w:lineRule="exact"/>
              <w:jc w:val="left"/>
              <w:rPr>
                <w:szCs w:val="21"/>
              </w:rPr>
            </w:pPr>
            <w:r>
              <w:rPr>
                <w:rFonts w:hint="eastAsia"/>
                <w:szCs w:val="21"/>
              </w:rPr>
              <w:t>2</w:t>
            </w:r>
          </w:p>
        </w:tc>
      </w:tr>
      <w:tr w14:paraId="17AF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0FA0C3F4">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215E364B">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559" w:type="dxa"/>
            <w:tcBorders>
              <w:top w:val="single" w:color="000000" w:sz="4" w:space="0"/>
              <w:left w:val="single" w:color="000000" w:sz="4" w:space="0"/>
              <w:bottom w:val="single" w:color="000000" w:sz="4" w:space="0"/>
              <w:right w:val="single" w:color="auto" w:sz="4" w:space="0"/>
            </w:tcBorders>
            <w:vAlign w:val="center"/>
          </w:tcPr>
          <w:p w14:paraId="3D74D06A">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预算完成率</w:t>
            </w:r>
          </w:p>
          <w:p w14:paraId="0BBF11BA">
            <w:pPr>
              <w:widowControl/>
              <w:spacing w:line="240" w:lineRule="exact"/>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4BE0700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0E9731F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552" w:type="dxa"/>
            <w:tcBorders>
              <w:top w:val="single" w:color="000000" w:sz="4" w:space="0"/>
              <w:left w:val="single" w:color="auto" w:sz="4" w:space="0"/>
              <w:bottom w:val="single" w:color="000000" w:sz="4" w:space="0"/>
              <w:right w:val="single" w:color="auto" w:sz="4" w:space="0"/>
            </w:tcBorders>
            <w:vAlign w:val="center"/>
          </w:tcPr>
          <w:p w14:paraId="419C930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7B9D01F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6FBC449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08F63D0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631D0C71">
            <w:pPr>
              <w:widowControl/>
              <w:spacing w:line="240" w:lineRule="exact"/>
              <w:jc w:val="left"/>
              <w:rPr>
                <w:szCs w:val="21"/>
              </w:rPr>
            </w:pPr>
            <w:r>
              <w:rPr>
                <w:rFonts w:hint="eastAsia"/>
                <w:szCs w:val="21"/>
              </w:rPr>
              <w:t>5</w:t>
            </w:r>
          </w:p>
        </w:tc>
      </w:tr>
      <w:tr w14:paraId="20763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87B5653">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39EBAA2">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513C80D9">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预算调整率</w:t>
            </w:r>
          </w:p>
          <w:p w14:paraId="790781B5">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5BF938FD">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7BD4FDC6">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552" w:type="dxa"/>
            <w:tcBorders>
              <w:top w:val="single" w:color="000000" w:sz="4" w:space="0"/>
              <w:left w:val="single" w:color="auto" w:sz="4" w:space="0"/>
              <w:bottom w:val="single" w:color="000000" w:sz="4" w:space="0"/>
              <w:right w:val="single" w:color="auto" w:sz="4" w:space="0"/>
            </w:tcBorders>
            <w:vAlign w:val="center"/>
          </w:tcPr>
          <w:p w14:paraId="0A9208FD">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7F12DA4A">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3790A6E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0FAB7C1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5C183095">
            <w:pPr>
              <w:widowControl/>
              <w:spacing w:line="240" w:lineRule="exact"/>
              <w:jc w:val="left"/>
              <w:rPr>
                <w:szCs w:val="21"/>
              </w:rPr>
            </w:pPr>
            <w:r>
              <w:rPr>
                <w:rFonts w:hint="eastAsia"/>
                <w:szCs w:val="21"/>
              </w:rPr>
              <w:t>2</w:t>
            </w:r>
          </w:p>
        </w:tc>
      </w:tr>
      <w:tr w14:paraId="2906D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E433113">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16DE714">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72EC6AF5">
            <w:pPr>
              <w:widowControl/>
              <w:spacing w:line="240" w:lineRule="exact"/>
              <w:jc w:val="left"/>
              <w:rPr>
                <w:rFonts w:ascii="仿宋_GB2312" w:hAnsi="新宋体" w:eastAsia="仿宋_GB2312" w:cs="仿宋_GB2312"/>
                <w:color w:val="000000"/>
                <w:kern w:val="0"/>
                <w:szCs w:val="21"/>
              </w:rPr>
            </w:pPr>
            <w:r>
              <w:rPr>
                <w:rFonts w:ascii="仿宋_GB2312" w:hAnsi="新宋体" w:eastAsia="仿宋_GB2312" w:cs="仿宋_GB2312"/>
                <w:color w:val="000000"/>
                <w:kern w:val="0"/>
                <w:szCs w:val="21"/>
              </w:rPr>
              <w:t>支付进度率</w:t>
            </w:r>
          </w:p>
          <w:p w14:paraId="2F963EB8">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5AE25DB0">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587F0AE7">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552" w:type="dxa"/>
            <w:tcBorders>
              <w:top w:val="single" w:color="000000" w:sz="4" w:space="0"/>
              <w:left w:val="single" w:color="auto" w:sz="4" w:space="0"/>
              <w:bottom w:val="single" w:color="000000" w:sz="4" w:space="0"/>
              <w:right w:val="single" w:color="auto" w:sz="4" w:space="0"/>
            </w:tcBorders>
            <w:vAlign w:val="center"/>
          </w:tcPr>
          <w:p w14:paraId="45518766">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0198B7E9">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567" w:type="dxa"/>
            <w:tcBorders>
              <w:top w:val="single" w:color="000000" w:sz="4" w:space="0"/>
              <w:left w:val="single" w:color="auto" w:sz="4" w:space="0"/>
              <w:bottom w:val="single" w:color="000000" w:sz="4" w:space="0"/>
              <w:right w:val="single" w:color="000000" w:sz="4" w:space="0"/>
            </w:tcBorders>
            <w:vAlign w:val="center"/>
          </w:tcPr>
          <w:p w14:paraId="1C2C9453">
            <w:pPr>
              <w:widowControl/>
              <w:spacing w:line="240" w:lineRule="exact"/>
              <w:jc w:val="left"/>
              <w:rPr>
                <w:szCs w:val="21"/>
              </w:rPr>
            </w:pPr>
            <w:r>
              <w:rPr>
                <w:rFonts w:hint="eastAsia"/>
                <w:szCs w:val="21"/>
              </w:rPr>
              <w:t>4.95</w:t>
            </w:r>
          </w:p>
        </w:tc>
      </w:tr>
      <w:tr w14:paraId="55E0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E4207E9">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7E48152E">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2E64C313">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结转</w:t>
            </w:r>
          </w:p>
          <w:p w14:paraId="39E9E512">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结余率</w:t>
            </w:r>
          </w:p>
          <w:p w14:paraId="707229A8">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546295DD">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1E369FB9">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552" w:type="dxa"/>
            <w:tcBorders>
              <w:top w:val="single" w:color="000000" w:sz="4" w:space="0"/>
              <w:left w:val="single" w:color="auto" w:sz="4" w:space="0"/>
              <w:bottom w:val="single" w:color="000000" w:sz="4" w:space="0"/>
              <w:right w:val="single" w:color="auto" w:sz="4" w:space="0"/>
            </w:tcBorders>
            <w:vAlign w:val="center"/>
          </w:tcPr>
          <w:p w14:paraId="5906CC7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2401CA9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0E4A23E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698A7B4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4CA3CA2E">
            <w:pPr>
              <w:widowControl/>
              <w:spacing w:line="240" w:lineRule="exact"/>
              <w:jc w:val="left"/>
              <w:rPr>
                <w:szCs w:val="21"/>
              </w:rPr>
            </w:pPr>
            <w:r>
              <w:rPr>
                <w:rFonts w:hint="eastAsia"/>
                <w:szCs w:val="21"/>
              </w:rPr>
              <w:t>4</w:t>
            </w:r>
          </w:p>
        </w:tc>
      </w:tr>
      <w:tr w14:paraId="1F6F5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00707A79">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6979BA7">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641FEDC7">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公用经费</w:t>
            </w:r>
          </w:p>
          <w:p w14:paraId="23ABC603">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控制率</w:t>
            </w:r>
          </w:p>
          <w:p w14:paraId="4215C882">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59D1181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03D04FF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552" w:type="dxa"/>
            <w:tcBorders>
              <w:top w:val="single" w:color="000000" w:sz="4" w:space="0"/>
              <w:left w:val="single" w:color="auto" w:sz="4" w:space="0"/>
              <w:bottom w:val="single" w:color="000000" w:sz="4" w:space="0"/>
              <w:right w:val="single" w:color="auto" w:sz="4" w:space="0"/>
            </w:tcBorders>
            <w:vAlign w:val="center"/>
          </w:tcPr>
          <w:p w14:paraId="50E8814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014F2C0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7316FFB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64EABD3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0144A1A2">
            <w:pPr>
              <w:widowControl/>
              <w:spacing w:line="240" w:lineRule="exact"/>
              <w:jc w:val="left"/>
              <w:rPr>
                <w:szCs w:val="21"/>
              </w:rPr>
            </w:pPr>
            <w:r>
              <w:rPr>
                <w:rFonts w:hint="eastAsia"/>
                <w:szCs w:val="21"/>
              </w:rPr>
              <w:t>4</w:t>
            </w:r>
          </w:p>
        </w:tc>
      </w:tr>
      <w:tr w14:paraId="79CE5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1A9041FF">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5E3D3557">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704CE535">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政府采购</w:t>
            </w:r>
          </w:p>
          <w:p w14:paraId="372EA70B">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执行率</w:t>
            </w:r>
          </w:p>
          <w:p w14:paraId="4FFEE2AA">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185A823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675A268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0D50BA1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552" w:type="dxa"/>
            <w:tcBorders>
              <w:top w:val="single" w:color="000000" w:sz="4" w:space="0"/>
              <w:left w:val="single" w:color="auto" w:sz="4" w:space="0"/>
              <w:bottom w:val="single" w:color="000000" w:sz="4" w:space="0"/>
              <w:right w:val="single" w:color="auto" w:sz="4" w:space="0"/>
            </w:tcBorders>
            <w:vAlign w:val="center"/>
          </w:tcPr>
          <w:p w14:paraId="7E13A55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7755F8D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040B1FC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57F06AB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21A7C58C">
            <w:pPr>
              <w:widowControl/>
              <w:spacing w:line="240" w:lineRule="exact"/>
              <w:jc w:val="left"/>
              <w:rPr>
                <w:szCs w:val="21"/>
              </w:rPr>
            </w:pPr>
            <w:r>
              <w:rPr>
                <w:rFonts w:hint="eastAsia"/>
                <w:szCs w:val="21"/>
              </w:rPr>
              <w:t>4</w:t>
            </w:r>
          </w:p>
        </w:tc>
      </w:tr>
      <w:tr w14:paraId="24404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1A7056EE">
            <w:pPr>
              <w:spacing w:line="240" w:lineRule="exact"/>
              <w:rPr>
                <w:rFonts w:ascii="宋体"/>
                <w:szCs w:val="21"/>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6C2F4383">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1F95D722">
            <w:pPr>
              <w:widowControl/>
              <w:spacing w:line="240" w:lineRule="exact"/>
              <w:jc w:val="left"/>
              <w:rPr>
                <w:szCs w:val="21"/>
              </w:rPr>
            </w:pPr>
            <w:r>
              <w:rPr>
                <w:rFonts w:ascii="仿宋_GB2312" w:hAnsi="新宋体" w:eastAsia="仿宋_GB2312" w:cs="仿宋_GB2312"/>
                <w:kern w:val="0"/>
                <w:szCs w:val="21"/>
              </w:rPr>
              <w:t>（15）</w:t>
            </w:r>
          </w:p>
        </w:tc>
        <w:tc>
          <w:tcPr>
            <w:tcW w:w="1559" w:type="dxa"/>
            <w:tcBorders>
              <w:top w:val="single" w:color="000000" w:sz="4" w:space="0"/>
              <w:left w:val="single" w:color="000000" w:sz="4" w:space="0"/>
              <w:bottom w:val="single" w:color="000000" w:sz="4" w:space="0"/>
              <w:right w:val="single" w:color="auto" w:sz="4" w:space="0"/>
            </w:tcBorders>
            <w:vAlign w:val="center"/>
          </w:tcPr>
          <w:p w14:paraId="6918D8C3">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资金使用</w:t>
            </w:r>
          </w:p>
          <w:p w14:paraId="05B1B54F">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合规性</w:t>
            </w:r>
          </w:p>
          <w:p w14:paraId="32383DA8">
            <w:pPr>
              <w:widowControl/>
              <w:spacing w:line="240" w:lineRule="exact"/>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5E7FD3AF">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3FD54C20">
            <w:pPr>
              <w:widowControl/>
              <w:spacing w:line="240" w:lineRule="exact"/>
              <w:jc w:val="left"/>
              <w:rPr>
                <w:szCs w:val="21"/>
              </w:rPr>
            </w:pPr>
            <w:r>
              <w:rPr>
                <w:rFonts w:ascii="仿宋_GB2312" w:hAnsi="新宋体" w:eastAsia="仿宋_GB2312" w:cs="仿宋_GB2312"/>
                <w:kern w:val="0"/>
                <w:szCs w:val="21"/>
              </w:rPr>
              <w:t>评价要点：</w:t>
            </w:r>
          </w:p>
          <w:p w14:paraId="70E6060C">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4368623D">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65B7188B">
            <w:pPr>
              <w:widowControl/>
              <w:spacing w:line="240" w:lineRule="exact"/>
              <w:jc w:val="left"/>
              <w:rPr>
                <w:szCs w:val="21"/>
              </w:rPr>
            </w:pPr>
            <w:r>
              <w:rPr>
                <w:rFonts w:ascii="仿宋_GB2312" w:hAnsi="新宋体" w:eastAsia="仿宋_GB2312" w:cs="仿宋_GB2312"/>
                <w:kern w:val="0"/>
                <w:szCs w:val="21"/>
              </w:rPr>
              <w:t>3.项目的重大开支经过评估论证；</w:t>
            </w:r>
          </w:p>
          <w:p w14:paraId="0F3D9F13">
            <w:pPr>
              <w:widowControl/>
              <w:spacing w:line="240" w:lineRule="exact"/>
              <w:jc w:val="left"/>
              <w:rPr>
                <w:szCs w:val="21"/>
              </w:rPr>
            </w:pPr>
            <w:r>
              <w:rPr>
                <w:rFonts w:ascii="仿宋_GB2312" w:hAnsi="新宋体" w:eastAsia="仿宋_GB2312" w:cs="仿宋_GB2312"/>
                <w:kern w:val="0"/>
                <w:szCs w:val="21"/>
              </w:rPr>
              <w:t>4.符合部门预算批复的用途；</w:t>
            </w:r>
          </w:p>
          <w:p w14:paraId="4E81FE62">
            <w:pPr>
              <w:widowControl/>
              <w:spacing w:line="240" w:lineRule="exact"/>
              <w:jc w:val="left"/>
              <w:rPr>
                <w:szCs w:val="21"/>
              </w:rPr>
            </w:pPr>
            <w:r>
              <w:rPr>
                <w:rFonts w:ascii="仿宋_GB2312" w:hAnsi="新宋体" w:eastAsia="仿宋_GB2312" w:cs="仿宋_GB2312"/>
                <w:kern w:val="0"/>
                <w:szCs w:val="21"/>
              </w:rPr>
              <w:t>5.不存在截留情况；</w:t>
            </w:r>
          </w:p>
          <w:p w14:paraId="0DB58370">
            <w:pPr>
              <w:widowControl/>
              <w:spacing w:line="240" w:lineRule="exact"/>
              <w:jc w:val="left"/>
              <w:rPr>
                <w:szCs w:val="21"/>
              </w:rPr>
            </w:pPr>
            <w:r>
              <w:rPr>
                <w:rFonts w:ascii="仿宋_GB2312" w:hAnsi="新宋体" w:eastAsia="仿宋_GB2312" w:cs="仿宋_GB2312"/>
                <w:kern w:val="0"/>
                <w:szCs w:val="21"/>
              </w:rPr>
              <w:t>6.不存在挤占情况；</w:t>
            </w:r>
          </w:p>
          <w:p w14:paraId="33C45132">
            <w:pPr>
              <w:widowControl/>
              <w:spacing w:line="240" w:lineRule="exact"/>
              <w:jc w:val="left"/>
              <w:rPr>
                <w:szCs w:val="21"/>
              </w:rPr>
            </w:pPr>
            <w:r>
              <w:rPr>
                <w:rFonts w:ascii="仿宋_GB2312" w:hAnsi="新宋体" w:eastAsia="仿宋_GB2312" w:cs="仿宋_GB2312"/>
                <w:kern w:val="0"/>
                <w:szCs w:val="21"/>
              </w:rPr>
              <w:t>7.不存在挪用情况；</w:t>
            </w:r>
          </w:p>
          <w:p w14:paraId="77F1DAFE">
            <w:pPr>
              <w:widowControl/>
              <w:spacing w:line="240" w:lineRule="exact"/>
              <w:jc w:val="left"/>
              <w:rPr>
                <w:szCs w:val="21"/>
              </w:rPr>
            </w:pPr>
            <w:r>
              <w:rPr>
                <w:rFonts w:ascii="仿宋_GB2312" w:hAnsi="新宋体" w:eastAsia="仿宋_GB2312" w:cs="仿宋_GB2312"/>
                <w:kern w:val="0"/>
                <w:szCs w:val="21"/>
              </w:rPr>
              <w:t>8.不存在虚列支出情况。</w:t>
            </w:r>
          </w:p>
        </w:tc>
        <w:tc>
          <w:tcPr>
            <w:tcW w:w="2552" w:type="dxa"/>
            <w:tcBorders>
              <w:top w:val="single" w:color="000000" w:sz="4" w:space="0"/>
              <w:left w:val="single" w:color="auto" w:sz="4" w:space="0"/>
              <w:bottom w:val="single" w:color="000000" w:sz="4" w:space="0"/>
              <w:right w:val="single" w:color="auto" w:sz="4" w:space="0"/>
            </w:tcBorders>
            <w:vAlign w:val="center"/>
          </w:tcPr>
          <w:p w14:paraId="798F8715">
            <w:pPr>
              <w:widowControl/>
              <w:spacing w:line="240" w:lineRule="exact"/>
              <w:jc w:val="left"/>
              <w:rPr>
                <w:szCs w:val="21"/>
              </w:rPr>
            </w:pPr>
            <w:r>
              <w:rPr>
                <w:rFonts w:ascii="仿宋_GB2312" w:hAnsi="新宋体" w:eastAsia="仿宋_GB2312" w:cs="仿宋_GB2312"/>
                <w:kern w:val="0"/>
                <w:szCs w:val="21"/>
              </w:rPr>
              <w:t>全部符合（8）；</w:t>
            </w:r>
          </w:p>
          <w:p w14:paraId="6275C1C8">
            <w:pPr>
              <w:widowControl/>
              <w:spacing w:line="240" w:lineRule="exact"/>
              <w:jc w:val="left"/>
              <w:rPr>
                <w:szCs w:val="21"/>
              </w:rPr>
            </w:pPr>
            <w:r>
              <w:rPr>
                <w:rFonts w:ascii="仿宋_GB2312" w:hAnsi="新宋体" w:eastAsia="仿宋_GB2312" w:cs="仿宋_GB2312"/>
                <w:kern w:val="0"/>
                <w:szCs w:val="21"/>
              </w:rPr>
              <w:t>符合其中七项（6）；</w:t>
            </w:r>
          </w:p>
          <w:p w14:paraId="4232ABFF">
            <w:pPr>
              <w:widowControl/>
              <w:spacing w:line="240" w:lineRule="exact"/>
              <w:jc w:val="left"/>
              <w:rPr>
                <w:szCs w:val="21"/>
              </w:rPr>
            </w:pPr>
            <w:r>
              <w:rPr>
                <w:rFonts w:ascii="仿宋_GB2312" w:hAnsi="新宋体" w:eastAsia="仿宋_GB2312" w:cs="仿宋_GB2312"/>
                <w:kern w:val="0"/>
                <w:szCs w:val="21"/>
              </w:rPr>
              <w:t>符合其中六项（4）；</w:t>
            </w:r>
          </w:p>
          <w:p w14:paraId="784CBA8A">
            <w:pPr>
              <w:widowControl/>
              <w:spacing w:line="240" w:lineRule="exact"/>
              <w:jc w:val="left"/>
              <w:rPr>
                <w:szCs w:val="21"/>
              </w:rPr>
            </w:pPr>
            <w:r>
              <w:rPr>
                <w:rFonts w:ascii="仿宋_GB2312" w:hAnsi="新宋体" w:eastAsia="仿宋_GB2312" w:cs="仿宋_GB2312"/>
                <w:kern w:val="0"/>
                <w:szCs w:val="21"/>
              </w:rPr>
              <w:t>符合其中五项（2）；</w:t>
            </w:r>
          </w:p>
          <w:p w14:paraId="38F17E9D">
            <w:pPr>
              <w:widowControl/>
              <w:spacing w:line="240" w:lineRule="exact"/>
              <w:jc w:val="left"/>
              <w:rPr>
                <w:szCs w:val="21"/>
              </w:rPr>
            </w:pPr>
            <w:r>
              <w:rPr>
                <w:rFonts w:ascii="仿宋_GB2312" w:hAnsi="新宋体" w:eastAsia="仿宋_GB2312" w:cs="仿宋_GB2312"/>
                <w:kern w:val="0"/>
                <w:szCs w:val="21"/>
              </w:rPr>
              <w:t>符合其中四项及以下（0）。</w:t>
            </w:r>
          </w:p>
        </w:tc>
        <w:tc>
          <w:tcPr>
            <w:tcW w:w="567" w:type="dxa"/>
            <w:tcBorders>
              <w:top w:val="single" w:color="000000" w:sz="4" w:space="0"/>
              <w:left w:val="single" w:color="auto" w:sz="4" w:space="0"/>
              <w:bottom w:val="single" w:color="000000" w:sz="4" w:space="0"/>
              <w:right w:val="single" w:color="000000" w:sz="4" w:space="0"/>
            </w:tcBorders>
            <w:vAlign w:val="center"/>
          </w:tcPr>
          <w:p w14:paraId="21891EF2">
            <w:pPr>
              <w:widowControl/>
              <w:spacing w:line="240" w:lineRule="exact"/>
              <w:jc w:val="left"/>
              <w:rPr>
                <w:szCs w:val="21"/>
              </w:rPr>
            </w:pPr>
            <w:r>
              <w:rPr>
                <w:rFonts w:hint="eastAsia"/>
                <w:szCs w:val="21"/>
              </w:rPr>
              <w:t>8</w:t>
            </w:r>
          </w:p>
        </w:tc>
      </w:tr>
      <w:tr w14:paraId="10D3F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463E5732">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2080D0D">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5D9A89B2">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预决算信息</w:t>
            </w:r>
          </w:p>
          <w:p w14:paraId="7B0DBB93">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公开性</w:t>
            </w:r>
          </w:p>
          <w:p w14:paraId="0E66501D">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0EA9E6D4">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5CE2154D">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3E6217FC">
            <w:pPr>
              <w:widowControl/>
              <w:spacing w:line="240" w:lineRule="exact"/>
              <w:jc w:val="left"/>
              <w:rPr>
                <w:szCs w:val="21"/>
              </w:rPr>
            </w:pPr>
            <w:r>
              <w:rPr>
                <w:rFonts w:ascii="仿宋_GB2312" w:hAnsi="新宋体" w:eastAsia="仿宋_GB2312" w:cs="仿宋_GB2312"/>
                <w:kern w:val="0"/>
                <w:szCs w:val="21"/>
              </w:rPr>
              <w:t>评价要点：</w:t>
            </w:r>
          </w:p>
          <w:p w14:paraId="4BA6D1D0">
            <w:pPr>
              <w:widowControl/>
              <w:spacing w:line="240" w:lineRule="exact"/>
              <w:jc w:val="left"/>
              <w:rPr>
                <w:szCs w:val="21"/>
              </w:rPr>
            </w:pPr>
            <w:r>
              <w:rPr>
                <w:rFonts w:ascii="仿宋_GB2312" w:hAnsi="新宋体" w:eastAsia="仿宋_GB2312" w:cs="仿宋_GB2312"/>
                <w:kern w:val="0"/>
                <w:szCs w:val="21"/>
              </w:rPr>
              <w:t>1.公开预决算信息；</w:t>
            </w:r>
          </w:p>
          <w:p w14:paraId="7CCCC20F">
            <w:pPr>
              <w:widowControl/>
              <w:spacing w:line="240" w:lineRule="exact"/>
              <w:jc w:val="left"/>
              <w:rPr>
                <w:szCs w:val="21"/>
              </w:rPr>
            </w:pPr>
            <w:r>
              <w:rPr>
                <w:rFonts w:ascii="仿宋_GB2312" w:hAnsi="新宋体" w:eastAsia="仿宋_GB2312" w:cs="仿宋_GB2312"/>
                <w:kern w:val="0"/>
                <w:szCs w:val="21"/>
              </w:rPr>
              <w:t>2.按规定内容公开预决算信息；</w:t>
            </w:r>
          </w:p>
          <w:p w14:paraId="4FE30BCC">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552" w:type="dxa"/>
            <w:tcBorders>
              <w:top w:val="single" w:color="000000" w:sz="4" w:space="0"/>
              <w:left w:val="single" w:color="auto" w:sz="4" w:space="0"/>
              <w:bottom w:val="single" w:color="000000" w:sz="4" w:space="0"/>
              <w:right w:val="single" w:color="auto" w:sz="4" w:space="0"/>
            </w:tcBorders>
            <w:vAlign w:val="center"/>
          </w:tcPr>
          <w:p w14:paraId="1A0F61BC">
            <w:pPr>
              <w:widowControl/>
              <w:spacing w:line="240" w:lineRule="exact"/>
              <w:jc w:val="left"/>
              <w:rPr>
                <w:szCs w:val="21"/>
              </w:rPr>
            </w:pPr>
            <w:r>
              <w:rPr>
                <w:rFonts w:ascii="仿宋_GB2312" w:hAnsi="新宋体" w:eastAsia="仿宋_GB2312" w:cs="仿宋_GB2312"/>
                <w:kern w:val="0"/>
                <w:szCs w:val="21"/>
              </w:rPr>
              <w:t>全部符合（3）；</w:t>
            </w:r>
          </w:p>
          <w:p w14:paraId="2EE22B27">
            <w:pPr>
              <w:widowControl/>
              <w:spacing w:line="240" w:lineRule="exact"/>
              <w:jc w:val="left"/>
              <w:rPr>
                <w:szCs w:val="21"/>
              </w:rPr>
            </w:pPr>
            <w:r>
              <w:rPr>
                <w:rFonts w:ascii="仿宋_GB2312" w:hAnsi="新宋体" w:eastAsia="仿宋_GB2312" w:cs="仿宋_GB2312"/>
                <w:kern w:val="0"/>
                <w:szCs w:val="21"/>
              </w:rPr>
              <w:t>符合其中两项（2）</w:t>
            </w:r>
          </w:p>
          <w:p w14:paraId="7BFFA867">
            <w:pPr>
              <w:widowControl/>
              <w:spacing w:line="240" w:lineRule="exact"/>
              <w:jc w:val="left"/>
              <w:rPr>
                <w:szCs w:val="21"/>
              </w:rPr>
            </w:pPr>
            <w:r>
              <w:rPr>
                <w:rFonts w:ascii="仿宋_GB2312" w:hAnsi="新宋体" w:eastAsia="仿宋_GB2312" w:cs="仿宋_GB2312"/>
                <w:kern w:val="0"/>
                <w:szCs w:val="21"/>
              </w:rPr>
              <w:t>符合其中一项及以下（0）。</w:t>
            </w:r>
          </w:p>
        </w:tc>
        <w:tc>
          <w:tcPr>
            <w:tcW w:w="567" w:type="dxa"/>
            <w:tcBorders>
              <w:top w:val="single" w:color="000000" w:sz="4" w:space="0"/>
              <w:left w:val="single" w:color="auto" w:sz="4" w:space="0"/>
              <w:bottom w:val="single" w:color="000000" w:sz="4" w:space="0"/>
              <w:right w:val="single" w:color="000000" w:sz="4" w:space="0"/>
            </w:tcBorders>
            <w:vAlign w:val="center"/>
          </w:tcPr>
          <w:p w14:paraId="6E603E80">
            <w:pPr>
              <w:widowControl/>
              <w:spacing w:line="240" w:lineRule="exact"/>
              <w:jc w:val="left"/>
              <w:rPr>
                <w:szCs w:val="21"/>
              </w:rPr>
            </w:pPr>
            <w:r>
              <w:rPr>
                <w:rFonts w:hint="eastAsia"/>
                <w:szCs w:val="21"/>
              </w:rPr>
              <w:t>3</w:t>
            </w:r>
          </w:p>
        </w:tc>
      </w:tr>
      <w:tr w14:paraId="1B1EE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6C74D418">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4AA1CA2">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37B1870E">
            <w:pPr>
              <w:widowControl/>
              <w:spacing w:line="240" w:lineRule="exact"/>
              <w:jc w:val="left"/>
              <w:rPr>
                <w:rFonts w:ascii="仿宋_GB2312" w:hAnsi="新宋体" w:eastAsia="仿宋_GB2312" w:cs="仿宋_GB2312"/>
                <w:color w:val="000000"/>
                <w:kern w:val="0"/>
                <w:szCs w:val="21"/>
              </w:rPr>
            </w:pPr>
            <w:r>
              <w:rPr>
                <w:rFonts w:ascii="仿宋_GB2312" w:hAnsi="新宋体" w:eastAsia="仿宋_GB2312" w:cs="仿宋_GB2312"/>
                <w:color w:val="000000"/>
                <w:kern w:val="0"/>
                <w:szCs w:val="21"/>
              </w:rPr>
              <w:t>基础信息</w:t>
            </w:r>
          </w:p>
          <w:p w14:paraId="3E56F3FE">
            <w:pPr>
              <w:widowControl/>
              <w:spacing w:line="240" w:lineRule="exact"/>
              <w:jc w:val="left"/>
              <w:rPr>
                <w:rFonts w:ascii="仿宋_GB2312" w:hAnsi="新宋体" w:eastAsia="仿宋_GB2312" w:cs="仿宋_GB2312"/>
                <w:color w:val="000000"/>
                <w:kern w:val="0"/>
                <w:szCs w:val="21"/>
              </w:rPr>
            </w:pPr>
            <w:r>
              <w:rPr>
                <w:rFonts w:ascii="仿宋_GB2312" w:hAnsi="新宋体" w:eastAsia="仿宋_GB2312" w:cs="仿宋_GB2312"/>
                <w:color w:val="000000"/>
                <w:kern w:val="0"/>
                <w:szCs w:val="21"/>
              </w:rPr>
              <w:t>完善性</w:t>
            </w:r>
          </w:p>
          <w:p w14:paraId="6CCAD6BF">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4B197F7B">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310E92D5">
            <w:pPr>
              <w:widowControl/>
              <w:spacing w:line="240" w:lineRule="exact"/>
              <w:jc w:val="left"/>
              <w:rPr>
                <w:szCs w:val="21"/>
              </w:rPr>
            </w:pPr>
            <w:r>
              <w:rPr>
                <w:rFonts w:ascii="仿宋_GB2312" w:hAnsi="新宋体" w:eastAsia="仿宋_GB2312" w:cs="仿宋_GB2312"/>
                <w:kern w:val="0"/>
                <w:szCs w:val="21"/>
              </w:rPr>
              <w:t>评价要点：</w:t>
            </w:r>
          </w:p>
          <w:p w14:paraId="7015BE28">
            <w:pPr>
              <w:widowControl/>
              <w:spacing w:line="240" w:lineRule="exact"/>
              <w:jc w:val="left"/>
              <w:rPr>
                <w:szCs w:val="21"/>
              </w:rPr>
            </w:pPr>
            <w:r>
              <w:rPr>
                <w:rFonts w:ascii="仿宋_GB2312" w:hAnsi="新宋体" w:eastAsia="仿宋_GB2312" w:cs="仿宋_GB2312"/>
                <w:kern w:val="0"/>
                <w:szCs w:val="21"/>
              </w:rPr>
              <w:t>1.基本财务管理制度健全；</w:t>
            </w:r>
          </w:p>
          <w:p w14:paraId="4761116A">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04369D8A">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22A81342">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552" w:type="dxa"/>
            <w:tcBorders>
              <w:top w:val="single" w:color="000000" w:sz="4" w:space="0"/>
              <w:left w:val="single" w:color="auto" w:sz="4" w:space="0"/>
              <w:bottom w:val="single" w:color="000000" w:sz="4" w:space="0"/>
              <w:right w:val="single" w:color="auto" w:sz="4" w:space="0"/>
            </w:tcBorders>
            <w:vAlign w:val="center"/>
          </w:tcPr>
          <w:p w14:paraId="01605528">
            <w:pPr>
              <w:widowControl/>
              <w:spacing w:line="240" w:lineRule="exact"/>
              <w:jc w:val="left"/>
              <w:rPr>
                <w:szCs w:val="21"/>
              </w:rPr>
            </w:pPr>
            <w:r>
              <w:rPr>
                <w:rFonts w:ascii="仿宋_GB2312" w:hAnsi="新宋体" w:eastAsia="仿宋_GB2312" w:cs="仿宋_GB2312"/>
                <w:kern w:val="0"/>
                <w:szCs w:val="21"/>
              </w:rPr>
              <w:t>符合全部四项（4）；</w:t>
            </w:r>
          </w:p>
          <w:p w14:paraId="1D356156">
            <w:pPr>
              <w:widowControl/>
              <w:spacing w:line="240" w:lineRule="exact"/>
              <w:jc w:val="left"/>
              <w:rPr>
                <w:szCs w:val="21"/>
              </w:rPr>
            </w:pPr>
            <w:r>
              <w:rPr>
                <w:rFonts w:ascii="仿宋_GB2312" w:hAnsi="新宋体" w:eastAsia="仿宋_GB2312" w:cs="仿宋_GB2312"/>
                <w:kern w:val="0"/>
                <w:szCs w:val="21"/>
              </w:rPr>
              <w:t>符合其中三项（2）；</w:t>
            </w:r>
          </w:p>
          <w:p w14:paraId="38CAC58E">
            <w:pPr>
              <w:widowControl/>
              <w:spacing w:line="240" w:lineRule="exact"/>
              <w:jc w:val="left"/>
              <w:rPr>
                <w:szCs w:val="21"/>
              </w:rPr>
            </w:pPr>
            <w:r>
              <w:rPr>
                <w:rFonts w:ascii="仿宋_GB2312" w:hAnsi="新宋体" w:eastAsia="仿宋_GB2312" w:cs="仿宋_GB2312"/>
                <w:kern w:val="0"/>
                <w:szCs w:val="21"/>
              </w:rPr>
              <w:t>符合其中两项（1）；</w:t>
            </w:r>
          </w:p>
          <w:p w14:paraId="535E74CD">
            <w:pPr>
              <w:widowControl/>
              <w:spacing w:line="240" w:lineRule="exact"/>
              <w:jc w:val="left"/>
              <w:rPr>
                <w:szCs w:val="21"/>
              </w:rPr>
            </w:pPr>
            <w:r>
              <w:rPr>
                <w:rFonts w:ascii="仿宋_GB2312" w:hAnsi="新宋体" w:eastAsia="仿宋_GB2312" w:cs="仿宋_GB2312"/>
                <w:kern w:val="0"/>
                <w:szCs w:val="21"/>
              </w:rPr>
              <w:t>符合其中一项及以下（0）。</w:t>
            </w:r>
          </w:p>
        </w:tc>
        <w:tc>
          <w:tcPr>
            <w:tcW w:w="567" w:type="dxa"/>
            <w:tcBorders>
              <w:top w:val="single" w:color="000000" w:sz="4" w:space="0"/>
              <w:left w:val="single" w:color="auto" w:sz="4" w:space="0"/>
              <w:bottom w:val="single" w:color="000000" w:sz="4" w:space="0"/>
              <w:right w:val="single" w:color="000000" w:sz="4" w:space="0"/>
            </w:tcBorders>
            <w:vAlign w:val="center"/>
          </w:tcPr>
          <w:p w14:paraId="6ACF58AE">
            <w:pPr>
              <w:widowControl/>
              <w:spacing w:line="240" w:lineRule="exact"/>
              <w:jc w:val="left"/>
              <w:rPr>
                <w:szCs w:val="21"/>
              </w:rPr>
            </w:pPr>
            <w:r>
              <w:rPr>
                <w:rFonts w:hint="eastAsia"/>
                <w:szCs w:val="21"/>
              </w:rPr>
              <w:t>4</w:t>
            </w:r>
          </w:p>
        </w:tc>
      </w:tr>
      <w:tr w14:paraId="71E3C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57C83F5">
            <w:pPr>
              <w:spacing w:line="240" w:lineRule="exact"/>
              <w:rPr>
                <w:rFonts w:ascii="宋体"/>
                <w:szCs w:val="21"/>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79E606B1">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 w:val="18"/>
                <w:szCs w:val="18"/>
              </w:rPr>
              <w:t>（</w:t>
            </w:r>
            <w:r>
              <w:rPr>
                <w:rFonts w:hint="eastAsia" w:ascii="仿宋_GB2312" w:hAnsi="新宋体" w:eastAsia="仿宋_GB2312" w:cs="仿宋_GB2312"/>
                <w:kern w:val="0"/>
                <w:sz w:val="18"/>
                <w:szCs w:val="18"/>
              </w:rPr>
              <w:t>5分</w:t>
            </w:r>
            <w:r>
              <w:rPr>
                <w:rFonts w:ascii="仿宋_GB2312" w:hAnsi="新宋体" w:eastAsia="仿宋_GB2312" w:cs="仿宋_GB2312"/>
                <w:kern w:val="0"/>
                <w:sz w:val="18"/>
                <w:szCs w:val="18"/>
              </w:rPr>
              <w:t>）</w:t>
            </w:r>
          </w:p>
        </w:tc>
        <w:tc>
          <w:tcPr>
            <w:tcW w:w="1559" w:type="dxa"/>
            <w:tcBorders>
              <w:top w:val="single" w:color="auto" w:sz="4" w:space="0"/>
              <w:left w:val="single" w:color="000000" w:sz="4" w:space="0"/>
              <w:bottom w:val="single" w:color="000000" w:sz="4" w:space="0"/>
              <w:right w:val="single" w:color="auto" w:sz="4" w:space="0"/>
            </w:tcBorders>
            <w:vAlign w:val="center"/>
          </w:tcPr>
          <w:p w14:paraId="7CEA8DF6">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资产管理</w:t>
            </w:r>
          </w:p>
          <w:p w14:paraId="120407AD">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完整性</w:t>
            </w:r>
          </w:p>
          <w:p w14:paraId="55A17B8F">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260" w:type="dxa"/>
            <w:tcBorders>
              <w:top w:val="single" w:color="auto" w:sz="4" w:space="0"/>
              <w:left w:val="single" w:color="auto" w:sz="4" w:space="0"/>
              <w:bottom w:val="single" w:color="000000" w:sz="4" w:space="0"/>
              <w:right w:val="single" w:color="auto" w:sz="4" w:space="0"/>
            </w:tcBorders>
            <w:vAlign w:val="center"/>
          </w:tcPr>
          <w:p w14:paraId="5D92E353">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0FED30D9">
            <w:pPr>
              <w:widowControl/>
              <w:spacing w:line="240" w:lineRule="exact"/>
              <w:jc w:val="left"/>
              <w:rPr>
                <w:szCs w:val="21"/>
              </w:rPr>
            </w:pPr>
            <w:r>
              <w:rPr>
                <w:rFonts w:ascii="仿宋_GB2312" w:hAnsi="新宋体" w:eastAsia="仿宋_GB2312" w:cs="仿宋_GB2312"/>
                <w:kern w:val="0"/>
                <w:szCs w:val="21"/>
              </w:rPr>
              <w:t>评价要点：</w:t>
            </w:r>
          </w:p>
          <w:p w14:paraId="2C787668">
            <w:pPr>
              <w:widowControl/>
              <w:spacing w:line="240" w:lineRule="exact"/>
              <w:jc w:val="left"/>
              <w:rPr>
                <w:szCs w:val="21"/>
              </w:rPr>
            </w:pPr>
            <w:r>
              <w:rPr>
                <w:rFonts w:ascii="仿宋_GB2312" w:hAnsi="新宋体" w:eastAsia="仿宋_GB2312" w:cs="仿宋_GB2312"/>
                <w:kern w:val="0"/>
                <w:szCs w:val="21"/>
              </w:rPr>
              <w:t>1.资产保存完整；</w:t>
            </w:r>
          </w:p>
          <w:p w14:paraId="3E7DC6B9">
            <w:pPr>
              <w:widowControl/>
              <w:spacing w:line="240" w:lineRule="exact"/>
              <w:jc w:val="left"/>
              <w:rPr>
                <w:szCs w:val="21"/>
              </w:rPr>
            </w:pPr>
            <w:r>
              <w:rPr>
                <w:rFonts w:ascii="仿宋_GB2312" w:hAnsi="新宋体" w:eastAsia="仿宋_GB2312" w:cs="仿宋_GB2312"/>
                <w:kern w:val="0"/>
                <w:szCs w:val="21"/>
              </w:rPr>
              <w:t>2.资产账务管理是否合规，</w:t>
            </w:r>
            <w:r>
              <w:rPr>
                <w:rFonts w:hint="eastAsia" w:ascii="仿宋_GB2312" w:hAnsi="新宋体" w:eastAsia="仿宋_GB2312" w:cs="仿宋_GB2312"/>
                <w:kern w:val="0"/>
                <w:szCs w:val="21"/>
              </w:rPr>
              <w:t>账实相符</w:t>
            </w:r>
            <w:r>
              <w:rPr>
                <w:rFonts w:ascii="仿宋_GB2312" w:hAnsi="新宋体" w:eastAsia="仿宋_GB2312" w:cs="仿宋_GB2312"/>
                <w:kern w:val="0"/>
                <w:szCs w:val="21"/>
              </w:rPr>
              <w:t>；</w:t>
            </w:r>
          </w:p>
          <w:p w14:paraId="39A30825">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552" w:type="dxa"/>
            <w:tcBorders>
              <w:top w:val="single" w:color="auto" w:sz="4" w:space="0"/>
              <w:left w:val="single" w:color="auto" w:sz="4" w:space="0"/>
              <w:bottom w:val="single" w:color="000000" w:sz="4" w:space="0"/>
              <w:right w:val="single" w:color="auto" w:sz="4" w:space="0"/>
            </w:tcBorders>
            <w:vAlign w:val="center"/>
          </w:tcPr>
          <w:p w14:paraId="3C7E38A7">
            <w:pPr>
              <w:widowControl/>
              <w:spacing w:line="240" w:lineRule="exact"/>
              <w:jc w:val="left"/>
              <w:rPr>
                <w:szCs w:val="21"/>
              </w:rPr>
            </w:pPr>
            <w:r>
              <w:rPr>
                <w:rFonts w:ascii="仿宋_GB2312" w:hAnsi="新宋体" w:eastAsia="仿宋_GB2312" w:cs="仿宋_GB2312"/>
                <w:kern w:val="0"/>
                <w:szCs w:val="21"/>
              </w:rPr>
              <w:t>符合全部三项（3）；</w:t>
            </w:r>
          </w:p>
          <w:p w14:paraId="690702C0">
            <w:pPr>
              <w:widowControl/>
              <w:spacing w:line="240" w:lineRule="exact"/>
              <w:jc w:val="left"/>
              <w:rPr>
                <w:szCs w:val="21"/>
              </w:rPr>
            </w:pPr>
            <w:r>
              <w:rPr>
                <w:rFonts w:ascii="仿宋_GB2312" w:hAnsi="新宋体" w:eastAsia="仿宋_GB2312" w:cs="仿宋_GB2312"/>
                <w:kern w:val="0"/>
                <w:szCs w:val="21"/>
              </w:rPr>
              <w:t>符合其中两项（2）；</w:t>
            </w:r>
          </w:p>
          <w:p w14:paraId="17C8AF6C">
            <w:pPr>
              <w:widowControl/>
              <w:spacing w:line="240" w:lineRule="exact"/>
              <w:jc w:val="left"/>
              <w:rPr>
                <w:szCs w:val="21"/>
              </w:rPr>
            </w:pPr>
            <w:r>
              <w:rPr>
                <w:rFonts w:ascii="仿宋_GB2312" w:hAnsi="新宋体" w:eastAsia="仿宋_GB2312" w:cs="仿宋_GB2312"/>
                <w:kern w:val="0"/>
                <w:szCs w:val="21"/>
              </w:rPr>
              <w:t>符合其中一项（1）；</w:t>
            </w:r>
          </w:p>
          <w:p w14:paraId="747F588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567" w:type="dxa"/>
            <w:tcBorders>
              <w:top w:val="single" w:color="auto" w:sz="4" w:space="0"/>
              <w:left w:val="single" w:color="auto" w:sz="4" w:space="0"/>
              <w:bottom w:val="single" w:color="000000" w:sz="4" w:space="0"/>
              <w:right w:val="single" w:color="000000" w:sz="4" w:space="0"/>
            </w:tcBorders>
            <w:vAlign w:val="center"/>
          </w:tcPr>
          <w:p w14:paraId="0204C1FB">
            <w:pPr>
              <w:widowControl/>
              <w:spacing w:line="240" w:lineRule="exact"/>
              <w:jc w:val="left"/>
              <w:rPr>
                <w:szCs w:val="21"/>
              </w:rPr>
            </w:pPr>
            <w:r>
              <w:rPr>
                <w:rFonts w:hint="eastAsia"/>
                <w:szCs w:val="21"/>
              </w:rPr>
              <w:t>2</w:t>
            </w:r>
          </w:p>
        </w:tc>
      </w:tr>
      <w:tr w14:paraId="79B2D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9"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27174BD">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A700F7E">
            <w:pPr>
              <w:spacing w:line="240" w:lineRule="exact"/>
              <w:rPr>
                <w:rFonts w:ascii="宋体"/>
                <w:szCs w:val="21"/>
              </w:rPr>
            </w:pPr>
          </w:p>
        </w:tc>
        <w:tc>
          <w:tcPr>
            <w:tcW w:w="1559" w:type="dxa"/>
            <w:tcBorders>
              <w:top w:val="single" w:color="auto" w:sz="4" w:space="0"/>
              <w:left w:val="single" w:color="000000" w:sz="4" w:space="0"/>
              <w:bottom w:val="single" w:color="000000" w:sz="4" w:space="0"/>
              <w:right w:val="single" w:color="auto" w:sz="4" w:space="0"/>
            </w:tcBorders>
            <w:vAlign w:val="center"/>
          </w:tcPr>
          <w:p w14:paraId="108E0176">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固定资产</w:t>
            </w:r>
          </w:p>
          <w:p w14:paraId="7E60AAC7">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利用率</w:t>
            </w:r>
          </w:p>
          <w:p w14:paraId="4BE09908">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260" w:type="dxa"/>
            <w:tcBorders>
              <w:top w:val="single" w:color="auto" w:sz="4" w:space="0"/>
              <w:left w:val="single" w:color="auto" w:sz="4" w:space="0"/>
              <w:bottom w:val="single" w:color="000000" w:sz="4" w:space="0"/>
              <w:right w:val="single" w:color="auto" w:sz="4" w:space="0"/>
            </w:tcBorders>
            <w:vAlign w:val="center"/>
          </w:tcPr>
          <w:p w14:paraId="0E710190">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3B6C4CA9">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552" w:type="dxa"/>
            <w:tcBorders>
              <w:top w:val="single" w:color="auto" w:sz="4" w:space="0"/>
              <w:left w:val="single" w:color="auto" w:sz="4" w:space="0"/>
              <w:bottom w:val="single" w:color="000000" w:sz="4" w:space="0"/>
              <w:right w:val="single" w:color="auto" w:sz="4" w:space="0"/>
            </w:tcBorders>
            <w:vAlign w:val="center"/>
          </w:tcPr>
          <w:p w14:paraId="2A3441A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2E5FED6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19D2449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5C9A3CA0">
            <w:pPr>
              <w:widowControl/>
              <w:pBdr>
                <w:top w:val="none" w:color="000000" w:sz="0" w:space="0"/>
                <w:left w:val="none" w:color="000000" w:sz="0" w:space="0"/>
                <w:bottom w:val="none" w:color="000000" w:sz="0" w:space="0"/>
                <w:right w:val="none" w:color="000000" w:sz="0" w:space="0"/>
              </w:pBdr>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p w14:paraId="0EBDAC74">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567" w:type="dxa"/>
            <w:tcBorders>
              <w:top w:val="single" w:color="auto" w:sz="4" w:space="0"/>
              <w:left w:val="single" w:color="auto" w:sz="4" w:space="0"/>
              <w:bottom w:val="single" w:color="000000" w:sz="4" w:space="0"/>
              <w:right w:val="single" w:color="000000" w:sz="4" w:space="0"/>
            </w:tcBorders>
            <w:vAlign w:val="center"/>
          </w:tcPr>
          <w:p w14:paraId="31C27FFC">
            <w:pPr>
              <w:widowControl/>
              <w:spacing w:line="240" w:lineRule="exact"/>
              <w:jc w:val="left"/>
              <w:rPr>
                <w:szCs w:val="21"/>
              </w:rPr>
            </w:pPr>
            <w:r>
              <w:rPr>
                <w:rFonts w:hint="eastAsia"/>
                <w:szCs w:val="21"/>
              </w:rPr>
              <w:t>2</w:t>
            </w:r>
          </w:p>
        </w:tc>
      </w:tr>
      <w:tr w14:paraId="39ACF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2C11BDC3">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6181D154">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 w:val="18"/>
                <w:szCs w:val="18"/>
              </w:rPr>
              <w:t>（2</w:t>
            </w:r>
            <w:r>
              <w:rPr>
                <w:rFonts w:hint="eastAsia" w:ascii="仿宋_GB2312" w:hAnsi="新宋体" w:eastAsia="仿宋_GB2312" w:cs="仿宋_GB2312"/>
                <w:kern w:val="0"/>
                <w:sz w:val="18"/>
                <w:szCs w:val="18"/>
              </w:rPr>
              <w:t>5分</w:t>
            </w:r>
            <w:r>
              <w:rPr>
                <w:rFonts w:ascii="仿宋_GB2312" w:hAnsi="新宋体" w:eastAsia="仿宋_GB2312" w:cs="仿宋_GB2312"/>
                <w:kern w:val="0"/>
                <w:sz w:val="18"/>
                <w:szCs w:val="18"/>
              </w:rPr>
              <w:t>）</w:t>
            </w:r>
          </w:p>
        </w:tc>
        <w:tc>
          <w:tcPr>
            <w:tcW w:w="1559" w:type="dxa"/>
            <w:tcBorders>
              <w:top w:val="single" w:color="000000" w:sz="4" w:space="0"/>
              <w:left w:val="single" w:color="000000" w:sz="4" w:space="0"/>
              <w:bottom w:val="single" w:color="auto" w:sz="4" w:space="0"/>
              <w:right w:val="single" w:color="auto" w:sz="4" w:space="0"/>
            </w:tcBorders>
            <w:vAlign w:val="center"/>
          </w:tcPr>
          <w:p w14:paraId="6DDE8CBF">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w:t>
            </w:r>
          </w:p>
          <w:p w14:paraId="70F7B534">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完成</w:t>
            </w:r>
          </w:p>
          <w:p w14:paraId="497DDD9E">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情况</w:t>
            </w:r>
          </w:p>
          <w:p w14:paraId="69273D73">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auto" w:sz="4" w:space="0"/>
              <w:right w:val="single" w:color="auto" w:sz="4" w:space="0"/>
            </w:tcBorders>
            <w:vAlign w:val="center"/>
          </w:tcPr>
          <w:p w14:paraId="3974A9EA">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552" w:type="dxa"/>
            <w:tcBorders>
              <w:top w:val="single" w:color="000000" w:sz="4" w:space="0"/>
              <w:left w:val="single" w:color="auto" w:sz="4" w:space="0"/>
              <w:bottom w:val="single" w:color="auto" w:sz="4" w:space="0"/>
              <w:right w:val="single" w:color="auto" w:sz="4" w:space="0"/>
            </w:tcBorders>
            <w:vAlign w:val="center"/>
          </w:tcPr>
          <w:p w14:paraId="0016AE6A">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567" w:type="dxa"/>
            <w:tcBorders>
              <w:top w:val="single" w:color="000000" w:sz="4" w:space="0"/>
              <w:left w:val="single" w:color="auto" w:sz="4" w:space="0"/>
              <w:bottom w:val="single" w:color="auto" w:sz="4" w:space="0"/>
              <w:right w:val="single" w:color="000000" w:sz="4" w:space="0"/>
            </w:tcBorders>
            <w:vAlign w:val="center"/>
          </w:tcPr>
          <w:p w14:paraId="713909DB">
            <w:pPr>
              <w:widowControl/>
              <w:spacing w:line="240" w:lineRule="exact"/>
              <w:jc w:val="left"/>
              <w:rPr>
                <w:szCs w:val="21"/>
              </w:rPr>
            </w:pPr>
            <w:r>
              <w:rPr>
                <w:rFonts w:hint="eastAsia"/>
                <w:szCs w:val="21"/>
              </w:rPr>
              <w:t>10</w:t>
            </w:r>
          </w:p>
        </w:tc>
      </w:tr>
      <w:tr w14:paraId="4F66E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6BA9749">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4EF34B62">
            <w:pPr>
              <w:spacing w:line="240" w:lineRule="exact"/>
              <w:rPr>
                <w:rFonts w:ascii="宋体"/>
                <w:szCs w:val="21"/>
              </w:rPr>
            </w:pPr>
          </w:p>
        </w:tc>
        <w:tc>
          <w:tcPr>
            <w:tcW w:w="1559" w:type="dxa"/>
            <w:tcBorders>
              <w:top w:val="single" w:color="000000" w:sz="4" w:space="0"/>
              <w:left w:val="single" w:color="000000" w:sz="4" w:space="0"/>
              <w:right w:val="single" w:color="auto" w:sz="4" w:space="0"/>
            </w:tcBorders>
            <w:vAlign w:val="center"/>
          </w:tcPr>
          <w:p w14:paraId="0F1C4A82">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p>
          <w:p w14:paraId="38C7605D">
            <w:pPr>
              <w:widowControl/>
              <w:spacing w:line="240" w:lineRule="exact"/>
              <w:jc w:val="left"/>
              <w:rPr>
                <w:szCs w:val="21"/>
              </w:rPr>
            </w:pP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260" w:type="dxa"/>
            <w:tcBorders>
              <w:top w:val="single" w:color="000000" w:sz="4" w:space="0"/>
              <w:left w:val="single" w:color="auto" w:sz="4" w:space="0"/>
              <w:right w:val="single" w:color="auto" w:sz="4" w:space="0"/>
            </w:tcBorders>
            <w:vAlign w:val="center"/>
          </w:tcPr>
          <w:p w14:paraId="7232694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55A58BE0">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14ADA68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552" w:type="dxa"/>
            <w:tcBorders>
              <w:top w:val="single" w:color="000000" w:sz="4" w:space="0"/>
              <w:left w:val="single" w:color="auto" w:sz="4" w:space="0"/>
              <w:right w:val="single" w:color="auto" w:sz="4" w:space="0"/>
            </w:tcBorders>
            <w:vAlign w:val="center"/>
          </w:tcPr>
          <w:p w14:paraId="7F5EE28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1948BB8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0028746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49CE534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567" w:type="dxa"/>
            <w:tcBorders>
              <w:top w:val="single" w:color="000000" w:sz="4" w:space="0"/>
              <w:left w:val="single" w:color="auto" w:sz="4" w:space="0"/>
              <w:bottom w:val="single" w:color="auto" w:sz="4" w:space="0"/>
              <w:right w:val="single" w:color="000000" w:sz="4" w:space="0"/>
            </w:tcBorders>
            <w:vAlign w:val="center"/>
          </w:tcPr>
          <w:p w14:paraId="44E74000">
            <w:pPr>
              <w:widowControl/>
              <w:spacing w:line="240" w:lineRule="exact"/>
              <w:jc w:val="left"/>
              <w:rPr>
                <w:szCs w:val="21"/>
              </w:rPr>
            </w:pPr>
            <w:r>
              <w:rPr>
                <w:rFonts w:hint="eastAsia"/>
                <w:szCs w:val="21"/>
              </w:rPr>
              <w:t>15</w:t>
            </w:r>
          </w:p>
        </w:tc>
      </w:tr>
      <w:tr w14:paraId="593C2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6F095282">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851" w:type="dxa"/>
            <w:vMerge w:val="restart"/>
            <w:tcBorders>
              <w:top w:val="single" w:color="auto" w:sz="4" w:space="0"/>
              <w:left w:val="single" w:color="000000" w:sz="4" w:space="0"/>
              <w:right w:val="single" w:color="000000" w:sz="4" w:space="0"/>
            </w:tcBorders>
            <w:vAlign w:val="center"/>
          </w:tcPr>
          <w:p w14:paraId="07C02AF4">
            <w:pPr>
              <w:widowControl/>
              <w:spacing w:line="240" w:lineRule="exact"/>
              <w:jc w:val="left"/>
              <w:rPr>
                <w:rFonts w:ascii="仿宋_GB2312" w:hAnsi="新宋体" w:eastAsia="仿宋_GB2312" w:cs="仿宋_GB2312"/>
                <w:kern w:val="0"/>
                <w:szCs w:val="21"/>
              </w:rPr>
            </w:pPr>
          </w:p>
          <w:p w14:paraId="62847291">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008B6E1D">
            <w:pPr>
              <w:widowControl/>
              <w:spacing w:line="240" w:lineRule="exact"/>
              <w:jc w:val="left"/>
              <w:rPr>
                <w:rFonts w:ascii="仿宋_GB2312" w:hAnsi="新宋体" w:eastAsia="仿宋_GB2312" w:cs="仿宋_GB2312"/>
                <w:kern w:val="0"/>
                <w:sz w:val="18"/>
                <w:szCs w:val="18"/>
              </w:rPr>
            </w:pPr>
            <w:r>
              <w:rPr>
                <w:rFonts w:ascii="仿宋_GB2312" w:hAnsi="新宋体" w:eastAsia="仿宋_GB2312" w:cs="仿宋_GB2312"/>
                <w:kern w:val="0"/>
                <w:sz w:val="18"/>
                <w:szCs w:val="18"/>
              </w:rPr>
              <w:t>（</w:t>
            </w:r>
            <w:r>
              <w:rPr>
                <w:rFonts w:hint="eastAsia" w:ascii="仿宋_GB2312" w:hAnsi="新宋体" w:eastAsia="仿宋_GB2312" w:cs="仿宋_GB2312"/>
                <w:kern w:val="0"/>
                <w:sz w:val="18"/>
                <w:szCs w:val="18"/>
              </w:rPr>
              <w:t>20分</w:t>
            </w:r>
            <w:r>
              <w:rPr>
                <w:rFonts w:ascii="仿宋_GB2312" w:hAnsi="新宋体" w:eastAsia="仿宋_GB2312" w:cs="仿宋_GB2312"/>
                <w:kern w:val="0"/>
                <w:sz w:val="18"/>
                <w:szCs w:val="18"/>
              </w:rPr>
              <w:t>）</w:t>
            </w:r>
          </w:p>
        </w:tc>
        <w:tc>
          <w:tcPr>
            <w:tcW w:w="1559" w:type="dxa"/>
            <w:tcBorders>
              <w:top w:val="single" w:color="000000" w:sz="4" w:space="0"/>
              <w:left w:val="single" w:color="000000" w:sz="4" w:space="0"/>
              <w:bottom w:val="single" w:color="000000" w:sz="4" w:space="0"/>
              <w:right w:val="single" w:color="auto" w:sz="4" w:space="0"/>
            </w:tcBorders>
            <w:vAlign w:val="center"/>
          </w:tcPr>
          <w:p w14:paraId="1008426F">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经济效益</w:t>
            </w:r>
          </w:p>
          <w:p w14:paraId="1007B033">
            <w:pPr>
              <w:widowControl/>
              <w:spacing w:line="240" w:lineRule="exact"/>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3C2B7F51">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5E9D9AAA">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552" w:type="dxa"/>
            <w:tcBorders>
              <w:top w:val="single" w:color="000000" w:sz="4" w:space="0"/>
              <w:left w:val="single" w:color="auto" w:sz="4" w:space="0"/>
              <w:bottom w:val="single" w:color="000000" w:sz="4" w:space="0"/>
              <w:right w:val="single" w:color="auto" w:sz="4" w:space="0"/>
            </w:tcBorders>
            <w:vAlign w:val="center"/>
          </w:tcPr>
          <w:p w14:paraId="70519B01">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567" w:type="dxa"/>
            <w:tcBorders>
              <w:top w:val="single" w:color="000000" w:sz="4" w:space="0"/>
              <w:left w:val="single" w:color="auto" w:sz="4" w:space="0"/>
              <w:bottom w:val="single" w:color="000000" w:sz="4" w:space="0"/>
              <w:right w:val="single" w:color="000000" w:sz="4" w:space="0"/>
            </w:tcBorders>
            <w:vAlign w:val="center"/>
          </w:tcPr>
          <w:p w14:paraId="5CAAFD48">
            <w:pPr>
              <w:widowControl/>
              <w:spacing w:line="240" w:lineRule="exact"/>
              <w:jc w:val="left"/>
              <w:rPr>
                <w:szCs w:val="21"/>
              </w:rPr>
            </w:pPr>
            <w:r>
              <w:rPr>
                <w:rFonts w:hint="eastAsia"/>
                <w:szCs w:val="21"/>
              </w:rPr>
              <w:t>5</w:t>
            </w:r>
          </w:p>
        </w:tc>
      </w:tr>
      <w:tr w14:paraId="2C260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left w:val="single" w:color="000000" w:sz="4" w:space="0"/>
              <w:right w:val="single" w:color="000000" w:sz="4" w:space="0"/>
            </w:tcBorders>
            <w:vAlign w:val="center"/>
          </w:tcPr>
          <w:p w14:paraId="1A82288D">
            <w:pPr>
              <w:widowControl/>
              <w:spacing w:line="240" w:lineRule="exact"/>
              <w:jc w:val="left"/>
              <w:rPr>
                <w:rFonts w:ascii="仿宋_GB2312" w:hAnsi="新宋体" w:eastAsia="仿宋_GB2312" w:cs="仿宋_GB2312"/>
                <w:kern w:val="0"/>
                <w:szCs w:val="21"/>
              </w:rPr>
            </w:pPr>
          </w:p>
        </w:tc>
        <w:tc>
          <w:tcPr>
            <w:tcW w:w="851" w:type="dxa"/>
            <w:vMerge w:val="continue"/>
            <w:tcBorders>
              <w:left w:val="single" w:color="000000" w:sz="4" w:space="0"/>
              <w:right w:val="single" w:color="000000" w:sz="4" w:space="0"/>
            </w:tcBorders>
            <w:vAlign w:val="center"/>
          </w:tcPr>
          <w:p w14:paraId="24385AF0">
            <w:pPr>
              <w:widowControl/>
              <w:spacing w:line="240" w:lineRule="exact"/>
              <w:jc w:val="left"/>
              <w:rPr>
                <w:rFonts w:ascii="仿宋_GB2312" w:hAnsi="新宋体" w:eastAsia="仿宋_GB2312" w:cs="仿宋_GB2312"/>
                <w:kern w:val="0"/>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49EE2FDD">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p>
          <w:p w14:paraId="60E6E07E">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（5分）</w:t>
            </w:r>
          </w:p>
        </w:tc>
        <w:tc>
          <w:tcPr>
            <w:tcW w:w="3260" w:type="dxa"/>
            <w:tcBorders>
              <w:top w:val="single" w:color="000000" w:sz="4" w:space="0"/>
              <w:left w:val="single" w:color="auto" w:sz="4" w:space="0"/>
              <w:bottom w:val="single" w:color="000000" w:sz="4" w:space="0"/>
              <w:right w:val="single" w:color="auto" w:sz="4" w:space="0"/>
            </w:tcBorders>
            <w:vAlign w:val="center"/>
          </w:tcPr>
          <w:p w14:paraId="685B6D84">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1E685D9F">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552" w:type="dxa"/>
            <w:tcBorders>
              <w:top w:val="single" w:color="000000" w:sz="4" w:space="0"/>
              <w:left w:val="single" w:color="auto" w:sz="4" w:space="0"/>
              <w:bottom w:val="single" w:color="000000" w:sz="4" w:space="0"/>
              <w:right w:val="single" w:color="auto" w:sz="4" w:space="0"/>
            </w:tcBorders>
            <w:vAlign w:val="center"/>
          </w:tcPr>
          <w:p w14:paraId="40B61D8F">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567" w:type="dxa"/>
            <w:tcBorders>
              <w:top w:val="single" w:color="000000" w:sz="4" w:space="0"/>
              <w:left w:val="single" w:color="auto" w:sz="4" w:space="0"/>
              <w:bottom w:val="single" w:color="000000" w:sz="4" w:space="0"/>
              <w:right w:val="single" w:color="000000" w:sz="4" w:space="0"/>
            </w:tcBorders>
            <w:vAlign w:val="center"/>
          </w:tcPr>
          <w:p w14:paraId="3CEDD27C">
            <w:pPr>
              <w:widowControl/>
              <w:spacing w:line="240" w:lineRule="exact"/>
              <w:jc w:val="left"/>
              <w:rPr>
                <w:szCs w:val="21"/>
              </w:rPr>
            </w:pPr>
            <w:r>
              <w:rPr>
                <w:rFonts w:hint="eastAsia"/>
                <w:szCs w:val="21"/>
              </w:rPr>
              <w:t>5</w:t>
            </w:r>
          </w:p>
        </w:tc>
      </w:tr>
      <w:tr w14:paraId="2147B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left w:val="single" w:color="000000" w:sz="4" w:space="0"/>
              <w:right w:val="single" w:color="000000" w:sz="4" w:space="0"/>
            </w:tcBorders>
            <w:vAlign w:val="center"/>
          </w:tcPr>
          <w:p w14:paraId="7B6FD300">
            <w:pPr>
              <w:widowControl/>
              <w:spacing w:line="240" w:lineRule="exact"/>
              <w:jc w:val="left"/>
              <w:rPr>
                <w:rFonts w:ascii="仿宋_GB2312" w:hAnsi="新宋体" w:eastAsia="仿宋_GB2312" w:cs="仿宋_GB2312"/>
                <w:kern w:val="0"/>
                <w:szCs w:val="21"/>
              </w:rPr>
            </w:pPr>
          </w:p>
        </w:tc>
        <w:tc>
          <w:tcPr>
            <w:tcW w:w="851" w:type="dxa"/>
            <w:vMerge w:val="continue"/>
            <w:tcBorders>
              <w:left w:val="single" w:color="000000" w:sz="4" w:space="0"/>
              <w:right w:val="single" w:color="000000" w:sz="4" w:space="0"/>
            </w:tcBorders>
            <w:vAlign w:val="center"/>
          </w:tcPr>
          <w:p w14:paraId="4A13640A">
            <w:pPr>
              <w:widowControl/>
              <w:spacing w:line="240" w:lineRule="exact"/>
              <w:jc w:val="left"/>
              <w:rPr>
                <w:rFonts w:ascii="仿宋_GB2312" w:hAnsi="新宋体" w:eastAsia="仿宋_GB2312" w:cs="仿宋_GB2312"/>
                <w:kern w:val="0"/>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2FC18015">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p>
          <w:p w14:paraId="6FEF980A">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（5分）</w:t>
            </w:r>
          </w:p>
        </w:tc>
        <w:tc>
          <w:tcPr>
            <w:tcW w:w="3260" w:type="dxa"/>
            <w:tcBorders>
              <w:top w:val="single" w:color="000000" w:sz="4" w:space="0"/>
              <w:left w:val="single" w:color="auto" w:sz="4" w:space="0"/>
              <w:bottom w:val="single" w:color="000000" w:sz="4" w:space="0"/>
              <w:right w:val="single" w:color="auto" w:sz="4" w:space="0"/>
            </w:tcBorders>
            <w:vAlign w:val="center"/>
          </w:tcPr>
          <w:p w14:paraId="526026B6">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38031410">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552" w:type="dxa"/>
            <w:tcBorders>
              <w:top w:val="single" w:color="000000" w:sz="4" w:space="0"/>
              <w:left w:val="single" w:color="auto" w:sz="4" w:space="0"/>
              <w:bottom w:val="single" w:color="000000" w:sz="4" w:space="0"/>
              <w:right w:val="single" w:color="auto" w:sz="4" w:space="0"/>
            </w:tcBorders>
            <w:vAlign w:val="center"/>
          </w:tcPr>
          <w:p w14:paraId="4EDCFACA">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567" w:type="dxa"/>
            <w:tcBorders>
              <w:top w:val="single" w:color="000000" w:sz="4" w:space="0"/>
              <w:left w:val="single" w:color="auto" w:sz="4" w:space="0"/>
              <w:bottom w:val="single" w:color="000000" w:sz="4" w:space="0"/>
              <w:right w:val="single" w:color="000000" w:sz="4" w:space="0"/>
            </w:tcBorders>
            <w:vAlign w:val="center"/>
          </w:tcPr>
          <w:p w14:paraId="09D89682">
            <w:pPr>
              <w:widowControl/>
              <w:spacing w:line="240" w:lineRule="exact"/>
              <w:jc w:val="left"/>
              <w:rPr>
                <w:szCs w:val="21"/>
              </w:rPr>
            </w:pPr>
            <w:r>
              <w:rPr>
                <w:rFonts w:hint="eastAsia"/>
                <w:szCs w:val="21"/>
              </w:rPr>
              <w:t>5</w:t>
            </w:r>
          </w:p>
        </w:tc>
      </w:tr>
      <w:tr w14:paraId="014CE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73E82006">
            <w:pPr>
              <w:spacing w:line="240" w:lineRule="exact"/>
              <w:rPr>
                <w:rFonts w:ascii="宋体"/>
                <w:szCs w:val="21"/>
              </w:rPr>
            </w:pPr>
          </w:p>
        </w:tc>
        <w:tc>
          <w:tcPr>
            <w:tcW w:w="851" w:type="dxa"/>
            <w:vMerge w:val="continue"/>
            <w:tcBorders>
              <w:left w:val="single" w:color="000000" w:sz="4" w:space="0"/>
              <w:right w:val="single" w:color="000000" w:sz="4" w:space="0"/>
            </w:tcBorders>
            <w:vAlign w:val="center"/>
          </w:tcPr>
          <w:p w14:paraId="10078B1D">
            <w:pPr>
              <w:widowControl/>
              <w:spacing w:line="240" w:lineRule="exact"/>
              <w:jc w:val="left"/>
              <w:rPr>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58C6DB61">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260" w:type="dxa"/>
            <w:tcBorders>
              <w:top w:val="single" w:color="000000" w:sz="4" w:space="0"/>
              <w:left w:val="single" w:color="auto" w:sz="4" w:space="0"/>
              <w:bottom w:val="single" w:color="000000" w:sz="4" w:space="0"/>
              <w:right w:val="single" w:color="auto" w:sz="4" w:space="0"/>
            </w:tcBorders>
            <w:vAlign w:val="center"/>
          </w:tcPr>
          <w:p w14:paraId="5D3189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552" w:type="dxa"/>
            <w:tcBorders>
              <w:top w:val="single" w:color="000000" w:sz="4" w:space="0"/>
              <w:left w:val="single" w:color="auto" w:sz="4" w:space="0"/>
              <w:bottom w:val="single" w:color="000000" w:sz="4" w:space="0"/>
              <w:right w:val="single" w:color="auto" w:sz="4" w:space="0"/>
            </w:tcBorders>
            <w:vAlign w:val="center"/>
          </w:tcPr>
          <w:p w14:paraId="351E2C73">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649073E6">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567" w:type="dxa"/>
            <w:tcBorders>
              <w:top w:val="single" w:color="000000" w:sz="4" w:space="0"/>
              <w:left w:val="single" w:color="auto" w:sz="4" w:space="0"/>
              <w:bottom w:val="single" w:color="000000" w:sz="4" w:space="0"/>
              <w:right w:val="single" w:color="000000" w:sz="4" w:space="0"/>
            </w:tcBorders>
            <w:vAlign w:val="center"/>
          </w:tcPr>
          <w:p w14:paraId="3280737F">
            <w:pPr>
              <w:widowControl/>
              <w:spacing w:line="240" w:lineRule="exact"/>
              <w:jc w:val="left"/>
              <w:rPr>
                <w:szCs w:val="21"/>
              </w:rPr>
            </w:pPr>
            <w:r>
              <w:rPr>
                <w:rFonts w:hint="eastAsia"/>
                <w:szCs w:val="21"/>
              </w:rPr>
              <w:t>5</w:t>
            </w:r>
          </w:p>
        </w:tc>
      </w:tr>
    </w:tbl>
    <w:p w14:paraId="712409EF">
      <w:pPr>
        <w:widowControl/>
        <w:spacing w:line="480" w:lineRule="exact"/>
        <w:jc w:val="left"/>
        <w:rPr>
          <w:rFonts w:ascii="仿宋" w:hAnsi="仿宋" w:eastAsia="仿宋" w:cs="仿宋"/>
          <w:kern w:val="0"/>
          <w:sz w:val="32"/>
          <w:szCs w:val="32"/>
          <w:shd w:val="clear" w:color="auto" w:fill="FFFFFF"/>
        </w:rPr>
      </w:pPr>
    </w:p>
    <w:p w14:paraId="1605D8AE">
      <w:pPr>
        <w:rPr>
          <w:rFonts w:ascii="黑体" w:hAnsi="黑体" w:eastAsia="黑体" w:cs="黑体"/>
          <w:b/>
          <w:bCs/>
          <w:sz w:val="30"/>
          <w:szCs w:val="30"/>
        </w:rPr>
      </w:pPr>
      <w:r>
        <w:rPr>
          <w:rFonts w:hint="eastAsia" w:ascii="黑体" w:hAnsi="黑体" w:eastAsia="黑体" w:cs="黑体"/>
          <w:b/>
          <w:bCs/>
          <w:sz w:val="30"/>
          <w:szCs w:val="30"/>
        </w:rPr>
        <w:t>(后附部门整体自评报告)</w:t>
      </w:r>
    </w:p>
    <w:p w14:paraId="010CEEEE">
      <w:pPr>
        <w:rPr>
          <w:rFonts w:ascii="黑体" w:hAnsi="黑体" w:eastAsia="黑体" w:cs="黑体"/>
          <w:b/>
          <w:bCs/>
          <w:sz w:val="30"/>
          <w:szCs w:val="30"/>
        </w:rPr>
      </w:pPr>
    </w:p>
    <w:p w14:paraId="03796F6B">
      <w:pPr>
        <w:rPr>
          <w:rFonts w:ascii="黑体" w:hAnsi="黑体" w:eastAsia="黑体" w:cs="黑体"/>
          <w:b/>
          <w:bCs/>
          <w:sz w:val="30"/>
          <w:szCs w:val="30"/>
        </w:rPr>
      </w:pPr>
    </w:p>
    <w:p w14:paraId="3DC4AD09">
      <w:pPr>
        <w:rPr>
          <w:rFonts w:ascii="黑体" w:hAnsi="黑体" w:eastAsia="黑体" w:cs="黑体"/>
          <w:b/>
          <w:bCs/>
          <w:sz w:val="30"/>
          <w:szCs w:val="30"/>
        </w:rPr>
      </w:pPr>
    </w:p>
    <w:p w14:paraId="150C4D17">
      <w:pPr>
        <w:rPr>
          <w:rFonts w:ascii="黑体" w:hAnsi="黑体" w:eastAsia="黑体" w:cs="黑体"/>
          <w:b/>
          <w:bCs/>
          <w:sz w:val="30"/>
          <w:szCs w:val="30"/>
        </w:rPr>
      </w:pPr>
    </w:p>
    <w:p w14:paraId="342BFC2E">
      <w:pPr>
        <w:rPr>
          <w:rFonts w:ascii="黑体" w:hAnsi="黑体" w:eastAsia="黑体" w:cs="黑体"/>
          <w:b/>
          <w:bCs/>
          <w:sz w:val="30"/>
          <w:szCs w:val="30"/>
        </w:rPr>
      </w:pPr>
    </w:p>
    <w:p w14:paraId="15C9A6B2">
      <w:pPr>
        <w:ind w:firstLine="780"/>
        <w:jc w:val="center"/>
        <w:rPr>
          <w:rFonts w:cs="黑体" w:asciiTheme="minorEastAsia" w:hAnsiTheme="minorEastAsia"/>
          <w:b/>
          <w:bCs/>
          <w:sz w:val="44"/>
          <w:szCs w:val="44"/>
        </w:rPr>
      </w:pPr>
      <w:r>
        <w:rPr>
          <w:rFonts w:hint="eastAsia" w:cs="黑体" w:asciiTheme="minorEastAsia" w:hAnsiTheme="minorEastAsia"/>
          <w:b/>
          <w:bCs/>
          <w:sz w:val="44"/>
          <w:szCs w:val="44"/>
        </w:rPr>
        <w:t>巨鹿县**单位</w:t>
      </w:r>
    </w:p>
    <w:p w14:paraId="26ADD73C">
      <w:pPr>
        <w:ind w:firstLine="780"/>
        <w:jc w:val="center"/>
        <w:rPr>
          <w:rFonts w:cs="黑体" w:asciiTheme="minorEastAsia" w:hAnsiTheme="minorEastAsia"/>
          <w:b/>
          <w:bCs/>
          <w:sz w:val="44"/>
          <w:szCs w:val="44"/>
        </w:rPr>
      </w:pPr>
      <w:r>
        <w:rPr>
          <w:rFonts w:hint="eastAsia" w:cs="黑体" w:asciiTheme="minorEastAsia" w:hAnsiTheme="minorEastAsia"/>
          <w:b/>
          <w:bCs/>
          <w:sz w:val="44"/>
          <w:szCs w:val="44"/>
        </w:rPr>
        <w:t>2021年部门整体支出绩效评价报告</w:t>
      </w:r>
    </w:p>
    <w:p w14:paraId="19BB2F36">
      <w:pPr>
        <w:ind w:firstLine="640" w:firstLineChars="200"/>
        <w:rPr>
          <w:rFonts w:ascii="黑体" w:hAnsi="黑体" w:eastAsia="黑体" w:cs="仿宋"/>
          <w:sz w:val="32"/>
          <w:szCs w:val="32"/>
        </w:rPr>
      </w:pPr>
      <w:r>
        <w:rPr>
          <w:rFonts w:hint="eastAsia" w:ascii="黑体" w:hAnsi="黑体" w:eastAsia="黑体" w:cs="仿宋"/>
          <w:sz w:val="32"/>
          <w:szCs w:val="32"/>
        </w:rPr>
        <w:t>一、基本概况。</w:t>
      </w:r>
    </w:p>
    <w:p w14:paraId="5F340EB7">
      <w:pPr>
        <w:adjustRightInd w:val="0"/>
        <w:ind w:firstLine="640" w:firstLineChars="200"/>
        <w:rPr>
          <w:rFonts w:ascii="仿宋" w:hAnsi="仿宋" w:eastAsia="仿宋" w:cs="仿宋"/>
          <w:sz w:val="32"/>
          <w:szCs w:val="32"/>
        </w:rPr>
      </w:pPr>
      <w:r>
        <w:rPr>
          <w:rFonts w:hint="eastAsia" w:ascii="仿宋" w:hAnsi="仿宋" w:eastAsia="仿宋" w:cs="仿宋"/>
          <w:sz w:val="32"/>
          <w:szCs w:val="32"/>
        </w:rPr>
        <w:t>(一)部门主要职责职能和部门组织架构</w:t>
      </w:r>
    </w:p>
    <w:p w14:paraId="032A383E">
      <w:pPr>
        <w:adjustRightInd w:val="0"/>
        <w:rPr>
          <w:rFonts w:ascii="仿宋" w:hAnsi="仿宋" w:eastAsia="仿宋" w:cs="仿宋"/>
          <w:sz w:val="32"/>
          <w:szCs w:val="32"/>
        </w:rPr>
      </w:pPr>
      <w:r>
        <w:rPr>
          <w:rFonts w:hint="eastAsia" w:ascii="仿宋" w:hAnsi="仿宋" w:eastAsia="仿宋" w:cs="仿宋"/>
          <w:sz w:val="32"/>
          <w:szCs w:val="32"/>
        </w:rPr>
        <w:t>(正文仿宋3号)</w:t>
      </w:r>
    </w:p>
    <w:p w14:paraId="54B05E15">
      <w:pPr>
        <w:adjustRightInd w:val="0"/>
        <w:rPr>
          <w:rFonts w:ascii="仿宋" w:hAnsi="仿宋" w:eastAsia="仿宋" w:cs="仿宋"/>
          <w:sz w:val="32"/>
          <w:szCs w:val="32"/>
        </w:rPr>
      </w:pPr>
      <w:r>
        <w:rPr>
          <w:rFonts w:hint="eastAsia" w:ascii="仿宋" w:hAnsi="仿宋" w:eastAsia="仿宋" w:cs="仿宋"/>
          <w:sz w:val="32"/>
          <w:szCs w:val="32"/>
        </w:rPr>
        <w:t xml:space="preserve">   （二）人员及资产情况。</w:t>
      </w:r>
    </w:p>
    <w:p w14:paraId="24D490D1">
      <w:pPr>
        <w:adjustRightInd w:val="0"/>
        <w:rPr>
          <w:rFonts w:ascii="仿宋" w:hAnsi="仿宋" w:eastAsia="仿宋" w:cs="仿宋"/>
          <w:sz w:val="32"/>
          <w:szCs w:val="32"/>
        </w:rPr>
      </w:pPr>
      <w:r>
        <w:rPr>
          <w:rFonts w:hint="eastAsia" w:ascii="仿宋" w:hAnsi="仿宋" w:eastAsia="仿宋" w:cs="仿宋"/>
          <w:sz w:val="32"/>
          <w:szCs w:val="32"/>
        </w:rPr>
        <w:t xml:space="preserve">   （三）部门履职总体目标。</w:t>
      </w:r>
    </w:p>
    <w:p w14:paraId="5330DE35">
      <w:pPr>
        <w:adjustRightInd w:val="0"/>
        <w:rPr>
          <w:rFonts w:ascii="仿宋" w:hAnsi="仿宋" w:eastAsia="仿宋" w:cs="仿宋"/>
          <w:sz w:val="32"/>
          <w:szCs w:val="32"/>
        </w:rPr>
      </w:pPr>
      <w:r>
        <w:rPr>
          <w:rFonts w:hint="eastAsia" w:ascii="仿宋" w:hAnsi="仿宋" w:eastAsia="仿宋" w:cs="仿宋"/>
          <w:sz w:val="32"/>
          <w:szCs w:val="32"/>
        </w:rPr>
        <w:t xml:space="preserve">   （四）年度整体绩效目标和工作任务。</w:t>
      </w:r>
    </w:p>
    <w:p w14:paraId="538B41FA">
      <w:pPr>
        <w:adjustRightInd w:val="0"/>
        <w:rPr>
          <w:rFonts w:ascii="楷体" w:hAnsi="楷体" w:eastAsia="楷体" w:cs="仿宋"/>
          <w:sz w:val="32"/>
          <w:szCs w:val="32"/>
        </w:rPr>
      </w:pPr>
      <w:r>
        <w:rPr>
          <w:rFonts w:hint="eastAsia" w:ascii="仿宋" w:hAnsi="仿宋" w:eastAsia="仿宋" w:cs="仿宋"/>
          <w:sz w:val="32"/>
          <w:szCs w:val="32"/>
        </w:rPr>
        <w:t xml:space="preserve">   （五）预算资金安排及资金支出</w:t>
      </w:r>
      <w:r>
        <w:rPr>
          <w:rFonts w:hint="eastAsia" w:ascii="楷体" w:hAnsi="楷体" w:eastAsia="楷体" w:cs="仿宋"/>
          <w:sz w:val="32"/>
          <w:szCs w:val="32"/>
        </w:rPr>
        <w:t>情况。</w:t>
      </w:r>
    </w:p>
    <w:p w14:paraId="1E73B63B">
      <w:pPr>
        <w:pStyle w:val="17"/>
        <w:numPr>
          <w:ilvl w:val="0"/>
          <w:numId w:val="1"/>
        </w:numPr>
        <w:ind w:firstLineChars="0"/>
        <w:rPr>
          <w:rFonts w:ascii="黑体" w:hAnsi="黑体" w:eastAsia="黑体" w:cs="仿宋"/>
          <w:sz w:val="32"/>
          <w:szCs w:val="32"/>
        </w:rPr>
      </w:pPr>
      <w:r>
        <w:rPr>
          <w:rFonts w:hint="eastAsia" w:ascii="黑体" w:hAnsi="黑体" w:eastAsia="黑体" w:cs="仿宋"/>
          <w:sz w:val="32"/>
          <w:szCs w:val="32"/>
        </w:rPr>
        <w:t>预算绩效管理开展及整体绩效实现情况。</w:t>
      </w:r>
    </w:p>
    <w:p w14:paraId="30BB6CBD">
      <w:pPr>
        <w:adjustRightInd w:val="0"/>
        <w:ind w:firstLine="480" w:firstLineChars="150"/>
        <w:rPr>
          <w:rFonts w:ascii="仿宋" w:hAnsi="仿宋" w:eastAsia="仿宋" w:cs="仿宋"/>
          <w:sz w:val="32"/>
          <w:szCs w:val="32"/>
        </w:rPr>
      </w:pPr>
      <w:r>
        <w:rPr>
          <w:rFonts w:hint="eastAsia" w:ascii="仿宋" w:hAnsi="仿宋" w:eastAsia="仿宋" w:cs="仿宋"/>
          <w:sz w:val="32"/>
          <w:szCs w:val="32"/>
        </w:rPr>
        <w:t>（一）部门开展预算绩效管理情况。</w:t>
      </w:r>
    </w:p>
    <w:p w14:paraId="35051E83">
      <w:pPr>
        <w:adjustRightInd w:val="0"/>
        <w:ind w:firstLine="480" w:firstLineChars="150"/>
        <w:rPr>
          <w:rFonts w:ascii="仿宋" w:hAnsi="仿宋" w:eastAsia="仿宋" w:cs="仿宋"/>
          <w:sz w:val="32"/>
          <w:szCs w:val="32"/>
        </w:rPr>
      </w:pPr>
      <w:r>
        <w:rPr>
          <w:rFonts w:hint="eastAsia" w:ascii="仿宋" w:hAnsi="仿宋" w:eastAsia="仿宋" w:cs="仿宋"/>
          <w:sz w:val="32"/>
          <w:szCs w:val="32"/>
        </w:rPr>
        <w:t>（二）工作履行活动完成情况。</w:t>
      </w:r>
    </w:p>
    <w:p w14:paraId="347BAD9F">
      <w:pPr>
        <w:adjustRightInd w:val="0"/>
        <w:ind w:firstLine="480" w:firstLineChars="150"/>
        <w:rPr>
          <w:rFonts w:ascii="仿宋" w:hAnsi="仿宋" w:eastAsia="仿宋" w:cs="仿宋"/>
          <w:sz w:val="32"/>
          <w:szCs w:val="32"/>
        </w:rPr>
      </w:pPr>
      <w:r>
        <w:rPr>
          <w:rFonts w:hint="eastAsia" w:ascii="仿宋" w:hAnsi="仿宋" w:eastAsia="仿宋" w:cs="仿宋"/>
          <w:sz w:val="32"/>
          <w:szCs w:val="32"/>
        </w:rPr>
        <w:t>（三）实施履职活动产生的效果或服务对象满意程度。</w:t>
      </w:r>
    </w:p>
    <w:p w14:paraId="03DB3816">
      <w:pPr>
        <w:pStyle w:val="17"/>
        <w:numPr>
          <w:ilvl w:val="0"/>
          <w:numId w:val="1"/>
        </w:numPr>
        <w:ind w:firstLineChars="0"/>
        <w:rPr>
          <w:rFonts w:ascii="黑体" w:hAnsi="黑体" w:eastAsia="黑体" w:cs="仿宋"/>
          <w:sz w:val="32"/>
          <w:szCs w:val="32"/>
        </w:rPr>
      </w:pPr>
      <w:r>
        <w:rPr>
          <w:rFonts w:hint="eastAsia" w:ascii="黑体" w:hAnsi="黑体" w:eastAsia="黑体" w:cs="仿宋"/>
          <w:sz w:val="32"/>
          <w:szCs w:val="32"/>
        </w:rPr>
        <w:t>绩效评价的组织实施情况</w:t>
      </w:r>
    </w:p>
    <w:p w14:paraId="512D5DD1">
      <w:pPr>
        <w:adjustRightInd w:val="0"/>
        <w:ind w:firstLine="480" w:firstLineChars="150"/>
        <w:rPr>
          <w:rFonts w:ascii="仿宋" w:hAnsi="仿宋" w:eastAsia="仿宋" w:cs="仿宋"/>
          <w:sz w:val="32"/>
          <w:szCs w:val="32"/>
        </w:rPr>
      </w:pPr>
      <w:r>
        <w:rPr>
          <w:rFonts w:hint="eastAsia" w:ascii="仿宋" w:hAnsi="仿宋" w:eastAsia="仿宋" w:cs="仿宋"/>
          <w:sz w:val="32"/>
          <w:szCs w:val="32"/>
        </w:rPr>
        <w:t>（一）评价对象绩效目标。</w:t>
      </w:r>
    </w:p>
    <w:p w14:paraId="4A474589">
      <w:pPr>
        <w:adjustRightInd w:val="0"/>
        <w:ind w:firstLine="480" w:firstLineChars="150"/>
        <w:rPr>
          <w:rFonts w:ascii="仿宋" w:hAnsi="仿宋" w:eastAsia="仿宋" w:cs="仿宋"/>
          <w:sz w:val="32"/>
          <w:szCs w:val="32"/>
        </w:rPr>
      </w:pPr>
      <w:r>
        <w:rPr>
          <w:rFonts w:hint="eastAsia" w:ascii="仿宋" w:hAnsi="仿宋" w:eastAsia="仿宋" w:cs="仿宋"/>
          <w:sz w:val="32"/>
          <w:szCs w:val="32"/>
        </w:rPr>
        <w:t>（二）绩效指标。</w:t>
      </w:r>
    </w:p>
    <w:p w14:paraId="4C30FDA5">
      <w:pPr>
        <w:adjustRightInd w:val="0"/>
        <w:ind w:firstLine="480" w:firstLineChars="150"/>
        <w:rPr>
          <w:rFonts w:ascii="仿宋" w:hAnsi="仿宋" w:eastAsia="仿宋" w:cs="仿宋"/>
          <w:sz w:val="32"/>
          <w:szCs w:val="32"/>
        </w:rPr>
      </w:pPr>
      <w:r>
        <w:rPr>
          <w:rFonts w:hint="eastAsia" w:ascii="仿宋" w:hAnsi="仿宋" w:eastAsia="仿宋" w:cs="仿宋"/>
          <w:sz w:val="32"/>
          <w:szCs w:val="32"/>
        </w:rPr>
        <w:t>（三）评价标准和评价方法。</w:t>
      </w:r>
    </w:p>
    <w:p w14:paraId="6B56A27C">
      <w:pPr>
        <w:pStyle w:val="17"/>
        <w:numPr>
          <w:ilvl w:val="0"/>
          <w:numId w:val="1"/>
        </w:numPr>
        <w:ind w:firstLineChars="0"/>
        <w:rPr>
          <w:rFonts w:ascii="黑体" w:hAnsi="黑体" w:eastAsia="黑体" w:cs="仿宋"/>
          <w:sz w:val="32"/>
          <w:szCs w:val="32"/>
        </w:rPr>
      </w:pPr>
      <w:r>
        <w:rPr>
          <w:rFonts w:hint="eastAsia" w:ascii="黑体" w:hAnsi="黑体" w:eastAsia="黑体" w:cs="仿宋"/>
          <w:sz w:val="32"/>
          <w:szCs w:val="32"/>
        </w:rPr>
        <w:t>各项绩效目标的实现程度及差异性原因分析。</w:t>
      </w:r>
    </w:p>
    <w:p w14:paraId="7DEB4286">
      <w:pPr>
        <w:pStyle w:val="17"/>
        <w:numPr>
          <w:ilvl w:val="0"/>
          <w:numId w:val="1"/>
        </w:numPr>
        <w:ind w:firstLineChars="0"/>
        <w:rPr>
          <w:rFonts w:ascii="黑体" w:hAnsi="黑体" w:eastAsia="黑体" w:cs="仿宋"/>
          <w:sz w:val="32"/>
          <w:szCs w:val="32"/>
        </w:rPr>
      </w:pPr>
      <w:r>
        <w:rPr>
          <w:rFonts w:hint="eastAsia" w:ascii="黑体" w:hAnsi="黑体" w:eastAsia="黑体" w:cs="仿宋"/>
          <w:sz w:val="32"/>
          <w:szCs w:val="32"/>
        </w:rPr>
        <w:t>存在问题、</w:t>
      </w:r>
    </w:p>
    <w:p w14:paraId="36019829">
      <w:pPr>
        <w:pStyle w:val="17"/>
        <w:numPr>
          <w:ilvl w:val="0"/>
          <w:numId w:val="1"/>
        </w:numPr>
        <w:ind w:firstLineChars="0"/>
        <w:rPr>
          <w:rFonts w:ascii="黑体" w:hAnsi="黑体" w:eastAsia="黑体" w:cs="仿宋"/>
          <w:sz w:val="32"/>
          <w:szCs w:val="32"/>
        </w:rPr>
      </w:pPr>
      <w:r>
        <w:rPr>
          <w:rFonts w:hint="eastAsia" w:ascii="黑体" w:hAnsi="黑体" w:eastAsia="黑体" w:cs="仿宋"/>
          <w:sz w:val="32"/>
          <w:szCs w:val="32"/>
        </w:rPr>
        <w:t>采取的纠偏措施及改进绩效管理建议。</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8C3F">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14:paraId="66BF636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571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861DC25">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332E9"/>
    <w:multiLevelType w:val="multilevel"/>
    <w:tmpl w:val="4DE332E9"/>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419" w:hanging="420"/>
      </w:pPr>
    </w:lvl>
    <w:lvl w:ilvl="2" w:tentative="0">
      <w:start w:val="1"/>
      <w:numFmt w:val="lowerRoman"/>
      <w:lvlText w:val="%3."/>
      <w:lvlJc w:val="right"/>
      <w:pPr>
        <w:ind w:left="1839" w:hanging="420"/>
      </w:pPr>
    </w:lvl>
    <w:lvl w:ilvl="3" w:tentative="0">
      <w:start w:val="1"/>
      <w:numFmt w:val="decimal"/>
      <w:lvlText w:val="%4."/>
      <w:lvlJc w:val="left"/>
      <w:pPr>
        <w:ind w:left="2259" w:hanging="420"/>
      </w:pPr>
    </w:lvl>
    <w:lvl w:ilvl="4" w:tentative="0">
      <w:start w:val="1"/>
      <w:numFmt w:val="lowerLetter"/>
      <w:lvlText w:val="%5)"/>
      <w:lvlJc w:val="left"/>
      <w:pPr>
        <w:ind w:left="2679" w:hanging="420"/>
      </w:pPr>
    </w:lvl>
    <w:lvl w:ilvl="5" w:tentative="0">
      <w:start w:val="1"/>
      <w:numFmt w:val="lowerRoman"/>
      <w:lvlText w:val="%6."/>
      <w:lvlJc w:val="right"/>
      <w:pPr>
        <w:ind w:left="3099" w:hanging="420"/>
      </w:pPr>
    </w:lvl>
    <w:lvl w:ilvl="6" w:tentative="0">
      <w:start w:val="1"/>
      <w:numFmt w:val="decimal"/>
      <w:lvlText w:val="%7."/>
      <w:lvlJc w:val="left"/>
      <w:pPr>
        <w:ind w:left="3519" w:hanging="420"/>
      </w:pPr>
    </w:lvl>
    <w:lvl w:ilvl="7" w:tentative="0">
      <w:start w:val="1"/>
      <w:numFmt w:val="lowerLetter"/>
      <w:lvlText w:val="%8)"/>
      <w:lvlJc w:val="left"/>
      <w:pPr>
        <w:ind w:left="3939" w:hanging="420"/>
      </w:pPr>
    </w:lvl>
    <w:lvl w:ilvl="8" w:tentative="0">
      <w:start w:val="1"/>
      <w:numFmt w:val="lowerRoman"/>
      <w:lvlText w:val="%9."/>
      <w:lvlJc w:val="right"/>
      <w:pPr>
        <w:ind w:left="43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4ZjJlODI0MGZjNTUzNjkxMTM3NWEyZGQ4NTFjZTMifQ=="/>
  </w:docVars>
  <w:rsids>
    <w:rsidRoot w:val="00042933"/>
    <w:rsid w:val="00002F2C"/>
    <w:rsid w:val="000070A8"/>
    <w:rsid w:val="00016CA4"/>
    <w:rsid w:val="000324AE"/>
    <w:rsid w:val="00042933"/>
    <w:rsid w:val="00074438"/>
    <w:rsid w:val="0008033E"/>
    <w:rsid w:val="00083780"/>
    <w:rsid w:val="0008759D"/>
    <w:rsid w:val="00094F2B"/>
    <w:rsid w:val="000B0A83"/>
    <w:rsid w:val="000B6322"/>
    <w:rsid w:val="000C2CC1"/>
    <w:rsid w:val="000E4A5A"/>
    <w:rsid w:val="00103547"/>
    <w:rsid w:val="00136EC7"/>
    <w:rsid w:val="0017068B"/>
    <w:rsid w:val="00185A3C"/>
    <w:rsid w:val="00192D5A"/>
    <w:rsid w:val="001C59B3"/>
    <w:rsid w:val="001C7D70"/>
    <w:rsid w:val="001D49CC"/>
    <w:rsid w:val="001E0886"/>
    <w:rsid w:val="001F7E31"/>
    <w:rsid w:val="002071BC"/>
    <w:rsid w:val="00225AE6"/>
    <w:rsid w:val="002270EB"/>
    <w:rsid w:val="00235F0F"/>
    <w:rsid w:val="00255783"/>
    <w:rsid w:val="00290BA1"/>
    <w:rsid w:val="002A6AEA"/>
    <w:rsid w:val="002F07DF"/>
    <w:rsid w:val="002F2268"/>
    <w:rsid w:val="003C50C2"/>
    <w:rsid w:val="0041099F"/>
    <w:rsid w:val="00436A1D"/>
    <w:rsid w:val="004379D7"/>
    <w:rsid w:val="004A68B1"/>
    <w:rsid w:val="004B64F3"/>
    <w:rsid w:val="004E3B64"/>
    <w:rsid w:val="005020C5"/>
    <w:rsid w:val="0053289A"/>
    <w:rsid w:val="00567FE6"/>
    <w:rsid w:val="0058162A"/>
    <w:rsid w:val="005B2327"/>
    <w:rsid w:val="005B3616"/>
    <w:rsid w:val="005E12FA"/>
    <w:rsid w:val="006279F4"/>
    <w:rsid w:val="00683167"/>
    <w:rsid w:val="006A1CCC"/>
    <w:rsid w:val="006A5056"/>
    <w:rsid w:val="006E64C9"/>
    <w:rsid w:val="007048FF"/>
    <w:rsid w:val="00712100"/>
    <w:rsid w:val="0071700D"/>
    <w:rsid w:val="00742652"/>
    <w:rsid w:val="00752E24"/>
    <w:rsid w:val="00756EFC"/>
    <w:rsid w:val="00770BA2"/>
    <w:rsid w:val="00772600"/>
    <w:rsid w:val="007D5D41"/>
    <w:rsid w:val="007F01F9"/>
    <w:rsid w:val="00856BA1"/>
    <w:rsid w:val="00867620"/>
    <w:rsid w:val="008709E0"/>
    <w:rsid w:val="008A6A10"/>
    <w:rsid w:val="008A6A31"/>
    <w:rsid w:val="008C54C8"/>
    <w:rsid w:val="00904AF4"/>
    <w:rsid w:val="00905542"/>
    <w:rsid w:val="00917700"/>
    <w:rsid w:val="00921750"/>
    <w:rsid w:val="00956F74"/>
    <w:rsid w:val="009841E5"/>
    <w:rsid w:val="009B0B5F"/>
    <w:rsid w:val="009C04DA"/>
    <w:rsid w:val="009C4C62"/>
    <w:rsid w:val="009E3627"/>
    <w:rsid w:val="009F53E7"/>
    <w:rsid w:val="00A11BF8"/>
    <w:rsid w:val="00A14A33"/>
    <w:rsid w:val="00A6449D"/>
    <w:rsid w:val="00A768DB"/>
    <w:rsid w:val="00AA09C8"/>
    <w:rsid w:val="00AD5F30"/>
    <w:rsid w:val="00B0681D"/>
    <w:rsid w:val="00B56C08"/>
    <w:rsid w:val="00B9023F"/>
    <w:rsid w:val="00BC1FDC"/>
    <w:rsid w:val="00BD0FD8"/>
    <w:rsid w:val="00C32CF0"/>
    <w:rsid w:val="00C44804"/>
    <w:rsid w:val="00C6362A"/>
    <w:rsid w:val="00C81363"/>
    <w:rsid w:val="00CA4D19"/>
    <w:rsid w:val="00CB27A5"/>
    <w:rsid w:val="00CD55ED"/>
    <w:rsid w:val="00CD63C0"/>
    <w:rsid w:val="00CE62A0"/>
    <w:rsid w:val="00D21F0C"/>
    <w:rsid w:val="00D366C1"/>
    <w:rsid w:val="00D36CB5"/>
    <w:rsid w:val="00D877F7"/>
    <w:rsid w:val="00DB2D43"/>
    <w:rsid w:val="00E00D25"/>
    <w:rsid w:val="00E266F1"/>
    <w:rsid w:val="00E924C0"/>
    <w:rsid w:val="00EB16A8"/>
    <w:rsid w:val="00EC7904"/>
    <w:rsid w:val="00F34A52"/>
    <w:rsid w:val="00F72E93"/>
    <w:rsid w:val="00F87A11"/>
    <w:rsid w:val="00F92D67"/>
    <w:rsid w:val="00FB2D24"/>
    <w:rsid w:val="00FB7E01"/>
    <w:rsid w:val="00FE5F4C"/>
    <w:rsid w:val="00FF39F6"/>
    <w:rsid w:val="05374814"/>
    <w:rsid w:val="0C8F0285"/>
    <w:rsid w:val="0F8F6BFC"/>
    <w:rsid w:val="107166F3"/>
    <w:rsid w:val="197C4A8C"/>
    <w:rsid w:val="1C841DE7"/>
    <w:rsid w:val="29AC0A75"/>
    <w:rsid w:val="3791647A"/>
    <w:rsid w:val="455969D8"/>
    <w:rsid w:val="48725571"/>
    <w:rsid w:val="4BDB04ED"/>
    <w:rsid w:val="526A3656"/>
    <w:rsid w:val="53CD5365"/>
    <w:rsid w:val="5D643D56"/>
    <w:rsid w:val="64283056"/>
    <w:rsid w:val="69BD0A47"/>
    <w:rsid w:val="6CC22C47"/>
    <w:rsid w:val="6D5218F8"/>
    <w:rsid w:val="71A911C9"/>
    <w:rsid w:val="7793669D"/>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5025</Words>
  <Characters>5356</Characters>
  <Lines>40</Lines>
  <Paragraphs>11</Paragraphs>
  <TotalTime>80</TotalTime>
  <ScaleCrop>false</ScaleCrop>
  <LinksUpToDate>false</LinksUpToDate>
  <CharactersWithSpaces>5418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WPS_1654611079</cp:lastModifiedBy>
  <cp:lastPrinted>2022-05-05T03:17:00Z</cp:lastPrinted>
  <dcterms:modified xsi:type="dcterms:W3CDTF">2025-04-10T06:49:13Z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2EF2CF52219349A5ABB3E2665DF8C9AF_12</vt:lpwstr>
  </property>
  <property fmtid="{D5CDD505-2E9C-101B-9397-08002B2CF9AE}" pid="4" name="KSOTemplateDocerSaveRecord">
    <vt:lpwstr>eyJoZGlkIjoiN2Y5YTVmNzQ1NzEzNGM0NGZmNGQ1MzRhN2U0OTkzNmEiLCJ1c2VySWQiOiIxMzgxNzYwMTk0In0=</vt:lpwstr>
  </property>
</Properties>
</file>