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30" w:tblpY="706"/>
        <w:tblOverlap w:val="never"/>
        <w:tblW w:w="9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21"/>
        <w:gridCol w:w="1729"/>
        <w:gridCol w:w="1729"/>
        <w:gridCol w:w="2092"/>
      </w:tblGrid>
      <w:tr w14:paraId="3B6B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7930">
            <w:pPr>
              <w:keepNext w:val="0"/>
              <w:keepLines w:val="0"/>
              <w:widowControl/>
              <w:suppressLineNumbers w:val="0"/>
              <w:ind w:firstLine="1084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巨鹿县2025年高素质农民培育项目征定教材统计表</w:t>
            </w:r>
          </w:p>
        </w:tc>
      </w:tr>
      <w:tr w14:paraId="005B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订数（本）</w:t>
            </w:r>
          </w:p>
        </w:tc>
      </w:tr>
      <w:tr w14:paraId="2578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“千万工程”简明手册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</w:tr>
      <w:tr w14:paraId="30BD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农业政策与农村法律法规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</w:tr>
      <w:tr w14:paraId="559C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家庭农场规划建设与经营管理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</w:tr>
      <w:tr w14:paraId="061F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农村集体产权制度改革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</w:tr>
      <w:tr w14:paraId="7EB5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小麦生产技术与病虫草害防治图谱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</w:tr>
      <w:tr w14:paraId="75D8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高素质农民培育必读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</w:tr>
      <w:tr w14:paraId="3021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农产品短视频营销与直播带货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</w:tr>
      <w:tr w14:paraId="2E8A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C1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92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A7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2805</w:t>
            </w:r>
          </w:p>
        </w:tc>
      </w:tr>
    </w:tbl>
    <w:p w14:paraId="3518BBC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61E1A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76BBE"/>
    <w:rsid w:val="714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2025-07-30T03:50:00Z</dcterms:created>
  <dc:creator>Administrator</dc:creator>
  <cp:lastModifiedBy>Administrator</cp:lastModifiedBy>
  <dcterms:modified xsi:type="dcterms:W3CDTF">2025-07-30T03:51:22Z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671A23B34A044BAA81A65081DE26CA20_11</vt:lpwstr>
  </property>
  <property fmtid="{D5CDD505-2E9C-101B-9397-08002B2CF9AE}" pid="4" name="KSOTemplateDocerSaveRecord">
    <vt:lpwstr>eyJoZGlkIjoiM2Q0OWZiOWYxOTBiYmViMzY3YzQ5YTk0NjljYzMzNDAifQ==</vt:lpwstr>
  </property>
</Properties>
</file>