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一、巨鹿县财政局本级收支预算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一、巨鹿县财政局本级收支预算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318001巨鹿县财政局本级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8719.30</w:t>
            </w:r>
          </w:p>
        </w:tc>
        <w:tc>
          <w:tcPr>
            <w:tcW w:w="2959" w:type="dxa"/>
            <w:vAlign w:val="center"/>
          </w:tcPr>
          <w:p>
            <w:pPr>
              <w:pStyle w:val="12"/>
            </w:pPr>
            <w:r>
              <w:t>一、一般公共服务支出</w:t>
            </w:r>
          </w:p>
        </w:tc>
        <w:tc>
          <w:tcPr>
            <w:tcW w:w="2959" w:type="dxa"/>
            <w:vAlign w:val="center"/>
          </w:tcPr>
          <w:p>
            <w:pPr>
              <w:pStyle w:val="11"/>
            </w:pPr>
            <w:r>
              <w:t>999.65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100.65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r>
              <w:t>12788.93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8719.30</w:t>
            </w:r>
          </w:p>
        </w:tc>
        <w:tc>
          <w:tcPr>
            <w:tcW w:w="2959" w:type="dxa"/>
            <w:vAlign w:val="center"/>
          </w:tcPr>
          <w:p>
            <w:pPr>
              <w:pStyle w:val="14"/>
            </w:pPr>
            <w:r>
              <w:t>本年支出合计</w:t>
            </w:r>
          </w:p>
        </w:tc>
        <w:tc>
          <w:tcPr>
            <w:tcW w:w="2959" w:type="dxa"/>
            <w:vAlign w:val="center"/>
          </w:tcPr>
          <w:p>
            <w:pPr>
              <w:pStyle w:val="15"/>
            </w:pPr>
            <w:r>
              <w:t>13988.23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r>
              <w:t>5268.93</w:t>
            </w: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13988.23</w:t>
            </w:r>
          </w:p>
        </w:tc>
        <w:tc>
          <w:tcPr>
            <w:tcW w:w="2959" w:type="dxa"/>
            <w:vAlign w:val="center"/>
          </w:tcPr>
          <w:p>
            <w:pPr>
              <w:pStyle w:val="14"/>
            </w:pPr>
            <w:r>
              <w:t>支出总计</w:t>
            </w:r>
          </w:p>
        </w:tc>
        <w:tc>
          <w:tcPr>
            <w:tcW w:w="2959" w:type="dxa"/>
            <w:vAlign w:val="center"/>
          </w:tcPr>
          <w:p>
            <w:pPr>
              <w:pStyle w:val="15"/>
            </w:pPr>
            <w:r>
              <w:t>13988.23</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318001巨鹿县财政局本级</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13988.23</w:t>
            </w:r>
          </w:p>
        </w:tc>
        <w:tc>
          <w:tcPr>
            <w:tcW w:w="758" w:type="dxa"/>
            <w:vAlign w:val="center"/>
          </w:tcPr>
          <w:p>
            <w:pPr>
              <w:pStyle w:val="15"/>
            </w:pPr>
            <w:r>
              <w:t>8719.30</w:t>
            </w:r>
          </w:p>
        </w:tc>
        <w:tc>
          <w:tcPr>
            <w:tcW w:w="758" w:type="dxa"/>
            <w:vAlign w:val="center"/>
          </w:tcPr>
          <w:p>
            <w:pPr>
              <w:pStyle w:val="15"/>
            </w:pPr>
            <w:r>
              <w:t>8719.30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5268.93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201</w:t>
            </w:r>
          </w:p>
        </w:tc>
        <w:tc>
          <w:tcPr>
            <w:tcW w:w="758" w:type="dxa"/>
            <w:vAlign w:val="center"/>
          </w:tcPr>
          <w:p>
            <w:pPr>
              <w:pStyle w:val="12"/>
            </w:pPr>
            <w:r>
              <w:t>一般公共服务支出</w:t>
            </w:r>
          </w:p>
        </w:tc>
        <w:tc>
          <w:tcPr>
            <w:tcW w:w="758" w:type="dxa"/>
            <w:vAlign w:val="center"/>
          </w:tcPr>
          <w:p>
            <w:pPr>
              <w:pStyle w:val="11"/>
            </w:pPr>
            <w:r>
              <w:t>999.65</w:t>
            </w:r>
          </w:p>
        </w:tc>
        <w:tc>
          <w:tcPr>
            <w:tcW w:w="758" w:type="dxa"/>
            <w:vAlign w:val="center"/>
          </w:tcPr>
          <w:p>
            <w:pPr>
              <w:pStyle w:val="11"/>
            </w:pPr>
            <w:r>
              <w:t>989.65</w:t>
            </w:r>
          </w:p>
        </w:tc>
        <w:tc>
          <w:tcPr>
            <w:tcW w:w="758" w:type="dxa"/>
            <w:vAlign w:val="center"/>
          </w:tcPr>
          <w:p>
            <w:pPr>
              <w:pStyle w:val="11"/>
            </w:pPr>
            <w:r>
              <w:t>989.65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20106</w:t>
            </w:r>
          </w:p>
        </w:tc>
        <w:tc>
          <w:tcPr>
            <w:tcW w:w="758" w:type="dxa"/>
            <w:vAlign w:val="center"/>
          </w:tcPr>
          <w:p>
            <w:pPr>
              <w:pStyle w:val="12"/>
            </w:pPr>
            <w:r>
              <w:t>财政事务</w:t>
            </w:r>
          </w:p>
        </w:tc>
        <w:tc>
          <w:tcPr>
            <w:tcW w:w="758" w:type="dxa"/>
            <w:vAlign w:val="center"/>
          </w:tcPr>
          <w:p>
            <w:pPr>
              <w:pStyle w:val="11"/>
            </w:pPr>
            <w:r>
              <w:t>999.65</w:t>
            </w:r>
          </w:p>
        </w:tc>
        <w:tc>
          <w:tcPr>
            <w:tcW w:w="758" w:type="dxa"/>
            <w:vAlign w:val="center"/>
          </w:tcPr>
          <w:p>
            <w:pPr>
              <w:pStyle w:val="11"/>
            </w:pPr>
            <w:r>
              <w:t>989.65</w:t>
            </w:r>
          </w:p>
        </w:tc>
        <w:tc>
          <w:tcPr>
            <w:tcW w:w="758" w:type="dxa"/>
            <w:vAlign w:val="center"/>
          </w:tcPr>
          <w:p>
            <w:pPr>
              <w:pStyle w:val="11"/>
            </w:pPr>
            <w:r>
              <w:t>989.65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2010601</w:t>
            </w:r>
          </w:p>
        </w:tc>
        <w:tc>
          <w:tcPr>
            <w:tcW w:w="758" w:type="dxa"/>
            <w:vAlign w:val="center"/>
          </w:tcPr>
          <w:p>
            <w:pPr>
              <w:pStyle w:val="12"/>
            </w:pPr>
            <w:r>
              <w:t>行政运行</w:t>
            </w:r>
          </w:p>
        </w:tc>
        <w:tc>
          <w:tcPr>
            <w:tcW w:w="758" w:type="dxa"/>
            <w:vAlign w:val="center"/>
          </w:tcPr>
          <w:p>
            <w:pPr>
              <w:pStyle w:val="11"/>
            </w:pPr>
            <w:r>
              <w:t>441.55</w:t>
            </w:r>
          </w:p>
        </w:tc>
        <w:tc>
          <w:tcPr>
            <w:tcW w:w="758" w:type="dxa"/>
            <w:vAlign w:val="center"/>
          </w:tcPr>
          <w:p>
            <w:pPr>
              <w:pStyle w:val="11"/>
            </w:pPr>
            <w:r>
              <w:t>431.55</w:t>
            </w:r>
          </w:p>
        </w:tc>
        <w:tc>
          <w:tcPr>
            <w:tcW w:w="758" w:type="dxa"/>
            <w:vAlign w:val="center"/>
          </w:tcPr>
          <w:p>
            <w:pPr>
              <w:pStyle w:val="11"/>
            </w:pPr>
            <w:r>
              <w:t>431.55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2010607</w:t>
            </w:r>
          </w:p>
        </w:tc>
        <w:tc>
          <w:tcPr>
            <w:tcW w:w="758" w:type="dxa"/>
            <w:vAlign w:val="center"/>
          </w:tcPr>
          <w:p>
            <w:pPr>
              <w:pStyle w:val="12"/>
            </w:pPr>
            <w:r>
              <w:t>信息化建设</w:t>
            </w:r>
          </w:p>
        </w:tc>
        <w:tc>
          <w:tcPr>
            <w:tcW w:w="758" w:type="dxa"/>
            <w:vAlign w:val="center"/>
          </w:tcPr>
          <w:p>
            <w:pPr>
              <w:pStyle w:val="11"/>
            </w:pPr>
            <w:r>
              <w:t>53.10</w:t>
            </w:r>
          </w:p>
        </w:tc>
        <w:tc>
          <w:tcPr>
            <w:tcW w:w="758" w:type="dxa"/>
            <w:vAlign w:val="center"/>
          </w:tcPr>
          <w:p>
            <w:pPr>
              <w:pStyle w:val="11"/>
            </w:pPr>
            <w:r>
              <w:t>53.10</w:t>
            </w:r>
          </w:p>
        </w:tc>
        <w:tc>
          <w:tcPr>
            <w:tcW w:w="758" w:type="dxa"/>
            <w:vAlign w:val="center"/>
          </w:tcPr>
          <w:p>
            <w:pPr>
              <w:pStyle w:val="11"/>
            </w:pPr>
            <w:r>
              <w:t>53.10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2010608</w:t>
            </w:r>
          </w:p>
        </w:tc>
        <w:tc>
          <w:tcPr>
            <w:tcW w:w="758" w:type="dxa"/>
            <w:vAlign w:val="center"/>
          </w:tcPr>
          <w:p>
            <w:pPr>
              <w:pStyle w:val="12"/>
            </w:pPr>
            <w:r>
              <w:t>财政委托业务支出</w:t>
            </w:r>
          </w:p>
        </w:tc>
        <w:tc>
          <w:tcPr>
            <w:tcW w:w="758" w:type="dxa"/>
            <w:vAlign w:val="center"/>
          </w:tcPr>
          <w:p>
            <w:pPr>
              <w:pStyle w:val="11"/>
            </w:pPr>
            <w:r>
              <w:t>120.00</w:t>
            </w:r>
          </w:p>
        </w:tc>
        <w:tc>
          <w:tcPr>
            <w:tcW w:w="758" w:type="dxa"/>
            <w:vAlign w:val="center"/>
          </w:tcPr>
          <w:p>
            <w:pPr>
              <w:pStyle w:val="11"/>
            </w:pPr>
            <w:r>
              <w:t>120.00</w:t>
            </w:r>
          </w:p>
        </w:tc>
        <w:tc>
          <w:tcPr>
            <w:tcW w:w="758" w:type="dxa"/>
            <w:vAlign w:val="center"/>
          </w:tcPr>
          <w:p>
            <w:pPr>
              <w:pStyle w:val="11"/>
            </w:pPr>
            <w:r>
              <w:t>120.00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2010650</w:t>
            </w:r>
          </w:p>
        </w:tc>
        <w:tc>
          <w:tcPr>
            <w:tcW w:w="758" w:type="dxa"/>
            <w:vAlign w:val="center"/>
          </w:tcPr>
          <w:p>
            <w:pPr>
              <w:pStyle w:val="12"/>
            </w:pPr>
            <w:r>
              <w:t>事业运行</w:t>
            </w:r>
          </w:p>
        </w:tc>
        <w:tc>
          <w:tcPr>
            <w:tcW w:w="758" w:type="dxa"/>
            <w:vAlign w:val="center"/>
          </w:tcPr>
          <w:p>
            <w:pPr>
              <w:pStyle w:val="11"/>
            </w:pPr>
            <w:r>
              <w:t>286.00</w:t>
            </w:r>
          </w:p>
        </w:tc>
        <w:tc>
          <w:tcPr>
            <w:tcW w:w="758" w:type="dxa"/>
            <w:vAlign w:val="center"/>
          </w:tcPr>
          <w:p>
            <w:pPr>
              <w:pStyle w:val="11"/>
            </w:pPr>
            <w:r>
              <w:t>286.00</w:t>
            </w:r>
          </w:p>
        </w:tc>
        <w:tc>
          <w:tcPr>
            <w:tcW w:w="758" w:type="dxa"/>
            <w:vAlign w:val="center"/>
          </w:tcPr>
          <w:p>
            <w:pPr>
              <w:pStyle w:val="11"/>
            </w:pPr>
            <w:r>
              <w:t>286.00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2010699</w:t>
            </w:r>
          </w:p>
        </w:tc>
        <w:tc>
          <w:tcPr>
            <w:tcW w:w="758" w:type="dxa"/>
            <w:vAlign w:val="center"/>
          </w:tcPr>
          <w:p>
            <w:pPr>
              <w:pStyle w:val="12"/>
            </w:pPr>
            <w:r>
              <w:t>其他财政事务支出</w:t>
            </w:r>
          </w:p>
        </w:tc>
        <w:tc>
          <w:tcPr>
            <w:tcW w:w="758" w:type="dxa"/>
            <w:vAlign w:val="center"/>
          </w:tcPr>
          <w:p>
            <w:pPr>
              <w:pStyle w:val="11"/>
            </w:pPr>
            <w:r>
              <w:t>99.00</w:t>
            </w:r>
          </w:p>
        </w:tc>
        <w:tc>
          <w:tcPr>
            <w:tcW w:w="758" w:type="dxa"/>
            <w:vAlign w:val="center"/>
          </w:tcPr>
          <w:p>
            <w:pPr>
              <w:pStyle w:val="11"/>
            </w:pPr>
            <w:r>
              <w:t>99.00</w:t>
            </w:r>
          </w:p>
        </w:tc>
        <w:tc>
          <w:tcPr>
            <w:tcW w:w="758" w:type="dxa"/>
            <w:vAlign w:val="center"/>
          </w:tcPr>
          <w:p>
            <w:pPr>
              <w:pStyle w:val="11"/>
            </w:pPr>
            <w:r>
              <w:t>99.00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100.65</w:t>
            </w:r>
          </w:p>
        </w:tc>
        <w:tc>
          <w:tcPr>
            <w:tcW w:w="758" w:type="dxa"/>
            <w:vAlign w:val="center"/>
          </w:tcPr>
          <w:p>
            <w:pPr>
              <w:pStyle w:val="11"/>
            </w:pPr>
            <w:r>
              <w:t>100.65</w:t>
            </w:r>
          </w:p>
        </w:tc>
        <w:tc>
          <w:tcPr>
            <w:tcW w:w="758" w:type="dxa"/>
            <w:vAlign w:val="center"/>
          </w:tcPr>
          <w:p>
            <w:pPr>
              <w:pStyle w:val="11"/>
            </w:pPr>
            <w:r>
              <w:t>100.65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91.00</w:t>
            </w:r>
          </w:p>
        </w:tc>
        <w:tc>
          <w:tcPr>
            <w:tcW w:w="758" w:type="dxa"/>
            <w:vAlign w:val="center"/>
          </w:tcPr>
          <w:p>
            <w:pPr>
              <w:pStyle w:val="11"/>
            </w:pPr>
            <w:r>
              <w:t>91.00</w:t>
            </w:r>
          </w:p>
        </w:tc>
        <w:tc>
          <w:tcPr>
            <w:tcW w:w="758" w:type="dxa"/>
            <w:vAlign w:val="center"/>
          </w:tcPr>
          <w:p>
            <w:pPr>
              <w:pStyle w:val="11"/>
            </w:pPr>
            <w:r>
              <w:t>91.00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2080501</w:t>
            </w:r>
          </w:p>
        </w:tc>
        <w:tc>
          <w:tcPr>
            <w:tcW w:w="758" w:type="dxa"/>
            <w:vAlign w:val="center"/>
          </w:tcPr>
          <w:p>
            <w:pPr>
              <w:pStyle w:val="12"/>
            </w:pPr>
            <w:r>
              <w:t>行政单位离退休</w:t>
            </w:r>
          </w:p>
        </w:tc>
        <w:tc>
          <w:tcPr>
            <w:tcW w:w="758" w:type="dxa"/>
            <w:vAlign w:val="center"/>
          </w:tcPr>
          <w:p>
            <w:pPr>
              <w:pStyle w:val="11"/>
            </w:pPr>
            <w:r>
              <w:t>42.00</w:t>
            </w:r>
          </w:p>
        </w:tc>
        <w:tc>
          <w:tcPr>
            <w:tcW w:w="758" w:type="dxa"/>
            <w:vAlign w:val="center"/>
          </w:tcPr>
          <w:p>
            <w:pPr>
              <w:pStyle w:val="11"/>
            </w:pPr>
            <w:r>
              <w:t>42.00</w:t>
            </w:r>
          </w:p>
        </w:tc>
        <w:tc>
          <w:tcPr>
            <w:tcW w:w="758" w:type="dxa"/>
            <w:vAlign w:val="center"/>
          </w:tcPr>
          <w:p>
            <w:pPr>
              <w:pStyle w:val="11"/>
            </w:pPr>
            <w:r>
              <w:t>42.00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49.00</w:t>
            </w:r>
          </w:p>
        </w:tc>
        <w:tc>
          <w:tcPr>
            <w:tcW w:w="758" w:type="dxa"/>
            <w:vAlign w:val="center"/>
          </w:tcPr>
          <w:p>
            <w:pPr>
              <w:pStyle w:val="11"/>
            </w:pPr>
            <w:r>
              <w:t>49.00</w:t>
            </w:r>
          </w:p>
        </w:tc>
        <w:tc>
          <w:tcPr>
            <w:tcW w:w="758" w:type="dxa"/>
            <w:vAlign w:val="center"/>
          </w:tcPr>
          <w:p>
            <w:pPr>
              <w:pStyle w:val="11"/>
            </w:pPr>
            <w:r>
              <w:t>49.00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20809</w:t>
            </w:r>
          </w:p>
        </w:tc>
        <w:tc>
          <w:tcPr>
            <w:tcW w:w="758" w:type="dxa"/>
            <w:vAlign w:val="center"/>
          </w:tcPr>
          <w:p>
            <w:pPr>
              <w:pStyle w:val="12"/>
            </w:pPr>
            <w:r>
              <w:t>退役安置</w:t>
            </w:r>
          </w:p>
        </w:tc>
        <w:tc>
          <w:tcPr>
            <w:tcW w:w="758" w:type="dxa"/>
            <w:vAlign w:val="center"/>
          </w:tcPr>
          <w:p>
            <w:pPr>
              <w:pStyle w:val="11"/>
            </w:pPr>
            <w:r>
              <w:t>3.65</w:t>
            </w:r>
          </w:p>
        </w:tc>
        <w:tc>
          <w:tcPr>
            <w:tcW w:w="758" w:type="dxa"/>
            <w:vAlign w:val="center"/>
          </w:tcPr>
          <w:p>
            <w:pPr>
              <w:pStyle w:val="11"/>
            </w:pPr>
            <w:r>
              <w:t>3.65</w:t>
            </w:r>
          </w:p>
        </w:tc>
        <w:tc>
          <w:tcPr>
            <w:tcW w:w="758" w:type="dxa"/>
            <w:vAlign w:val="center"/>
          </w:tcPr>
          <w:p>
            <w:pPr>
              <w:pStyle w:val="11"/>
            </w:pPr>
            <w:r>
              <w:t>3.65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2080999</w:t>
            </w:r>
          </w:p>
        </w:tc>
        <w:tc>
          <w:tcPr>
            <w:tcW w:w="758" w:type="dxa"/>
            <w:vAlign w:val="center"/>
          </w:tcPr>
          <w:p>
            <w:pPr>
              <w:pStyle w:val="12"/>
            </w:pPr>
            <w:r>
              <w:t>其他退役安置支出</w:t>
            </w:r>
          </w:p>
        </w:tc>
        <w:tc>
          <w:tcPr>
            <w:tcW w:w="758" w:type="dxa"/>
            <w:vAlign w:val="center"/>
          </w:tcPr>
          <w:p>
            <w:pPr>
              <w:pStyle w:val="11"/>
            </w:pPr>
            <w:r>
              <w:t>3.65</w:t>
            </w:r>
          </w:p>
        </w:tc>
        <w:tc>
          <w:tcPr>
            <w:tcW w:w="758" w:type="dxa"/>
            <w:vAlign w:val="center"/>
          </w:tcPr>
          <w:p>
            <w:pPr>
              <w:pStyle w:val="11"/>
            </w:pPr>
            <w:r>
              <w:t>3.65</w:t>
            </w:r>
          </w:p>
        </w:tc>
        <w:tc>
          <w:tcPr>
            <w:tcW w:w="758" w:type="dxa"/>
            <w:vAlign w:val="center"/>
          </w:tcPr>
          <w:p>
            <w:pPr>
              <w:pStyle w:val="11"/>
            </w:pPr>
            <w:r>
              <w:t>3.65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2"/>
            </w:pPr>
            <w:r>
              <w:t>20827</w:t>
            </w:r>
          </w:p>
        </w:tc>
        <w:tc>
          <w:tcPr>
            <w:tcW w:w="758" w:type="dxa"/>
            <w:vAlign w:val="center"/>
          </w:tcPr>
          <w:p>
            <w:pPr>
              <w:pStyle w:val="12"/>
            </w:pPr>
            <w:r>
              <w:t>财政对其他社会保险基金的补助</w:t>
            </w:r>
          </w:p>
        </w:tc>
        <w:tc>
          <w:tcPr>
            <w:tcW w:w="758" w:type="dxa"/>
            <w:vAlign w:val="center"/>
          </w:tcPr>
          <w:p>
            <w:pPr>
              <w:pStyle w:val="11"/>
            </w:pPr>
            <w:r>
              <w:t>6.00</w:t>
            </w:r>
          </w:p>
        </w:tc>
        <w:tc>
          <w:tcPr>
            <w:tcW w:w="758" w:type="dxa"/>
            <w:vAlign w:val="center"/>
          </w:tcPr>
          <w:p>
            <w:pPr>
              <w:pStyle w:val="11"/>
            </w:pPr>
            <w:r>
              <w:t>6.00</w:t>
            </w:r>
          </w:p>
        </w:tc>
        <w:tc>
          <w:tcPr>
            <w:tcW w:w="758" w:type="dxa"/>
            <w:vAlign w:val="center"/>
          </w:tcPr>
          <w:p>
            <w:pPr>
              <w:pStyle w:val="11"/>
            </w:pPr>
            <w:r>
              <w:t>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2"/>
            </w:pPr>
            <w:r>
              <w:t>2082701</w:t>
            </w:r>
          </w:p>
        </w:tc>
        <w:tc>
          <w:tcPr>
            <w:tcW w:w="758" w:type="dxa"/>
            <w:vAlign w:val="center"/>
          </w:tcPr>
          <w:p>
            <w:pPr>
              <w:pStyle w:val="12"/>
            </w:pPr>
            <w:r>
              <w:t>财政对失业保险基金的补助</w:t>
            </w:r>
          </w:p>
        </w:tc>
        <w:tc>
          <w:tcPr>
            <w:tcW w:w="758" w:type="dxa"/>
            <w:vAlign w:val="center"/>
          </w:tcPr>
          <w:p>
            <w:pPr>
              <w:pStyle w:val="11"/>
            </w:pPr>
            <w:r>
              <w:t>4.00</w:t>
            </w:r>
          </w:p>
        </w:tc>
        <w:tc>
          <w:tcPr>
            <w:tcW w:w="758" w:type="dxa"/>
            <w:vAlign w:val="center"/>
          </w:tcPr>
          <w:p>
            <w:pPr>
              <w:pStyle w:val="11"/>
            </w:pPr>
            <w:r>
              <w:t>4.00</w:t>
            </w:r>
          </w:p>
        </w:tc>
        <w:tc>
          <w:tcPr>
            <w:tcW w:w="758" w:type="dxa"/>
            <w:vAlign w:val="center"/>
          </w:tcPr>
          <w:p>
            <w:pPr>
              <w:pStyle w:val="11"/>
            </w:pPr>
            <w:r>
              <w:t>4.00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17</w:t>
            </w:r>
          </w:p>
        </w:tc>
        <w:tc>
          <w:tcPr>
            <w:tcW w:w="758" w:type="dxa"/>
            <w:vAlign w:val="center"/>
          </w:tcPr>
          <w:p>
            <w:pPr>
              <w:pStyle w:val="12"/>
            </w:pPr>
            <w:r>
              <w:t>2082702</w:t>
            </w:r>
          </w:p>
        </w:tc>
        <w:tc>
          <w:tcPr>
            <w:tcW w:w="758" w:type="dxa"/>
            <w:vAlign w:val="center"/>
          </w:tcPr>
          <w:p>
            <w:pPr>
              <w:pStyle w:val="12"/>
            </w:pPr>
            <w:r>
              <w:t>财政对工伤保险基金的补助</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r>
              <w:t>2.00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18</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30.00</w:t>
            </w:r>
          </w:p>
        </w:tc>
        <w:tc>
          <w:tcPr>
            <w:tcW w:w="758" w:type="dxa"/>
            <w:vAlign w:val="center"/>
          </w:tcPr>
          <w:p>
            <w:pPr>
              <w:pStyle w:val="11"/>
            </w:pPr>
            <w:r>
              <w:t>30.00</w:t>
            </w:r>
          </w:p>
        </w:tc>
        <w:tc>
          <w:tcPr>
            <w:tcW w:w="758" w:type="dxa"/>
            <w:vAlign w:val="center"/>
          </w:tcPr>
          <w:p>
            <w:pPr>
              <w:pStyle w:val="11"/>
            </w:pPr>
            <w:r>
              <w:t>30.00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19</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30.00</w:t>
            </w:r>
          </w:p>
        </w:tc>
        <w:tc>
          <w:tcPr>
            <w:tcW w:w="758" w:type="dxa"/>
            <w:vAlign w:val="center"/>
          </w:tcPr>
          <w:p>
            <w:pPr>
              <w:pStyle w:val="11"/>
            </w:pPr>
            <w:r>
              <w:t>30.00</w:t>
            </w:r>
          </w:p>
        </w:tc>
        <w:tc>
          <w:tcPr>
            <w:tcW w:w="758" w:type="dxa"/>
            <w:vAlign w:val="center"/>
          </w:tcPr>
          <w:p>
            <w:pPr>
              <w:pStyle w:val="11"/>
            </w:pPr>
            <w:r>
              <w:t>30.00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20</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23.00</w:t>
            </w:r>
          </w:p>
        </w:tc>
        <w:tc>
          <w:tcPr>
            <w:tcW w:w="758" w:type="dxa"/>
            <w:vAlign w:val="center"/>
          </w:tcPr>
          <w:p>
            <w:pPr>
              <w:pStyle w:val="11"/>
            </w:pPr>
            <w:r>
              <w:t>23.00</w:t>
            </w:r>
          </w:p>
        </w:tc>
        <w:tc>
          <w:tcPr>
            <w:tcW w:w="758" w:type="dxa"/>
            <w:vAlign w:val="center"/>
          </w:tcPr>
          <w:p>
            <w:pPr>
              <w:pStyle w:val="11"/>
            </w:pPr>
            <w:r>
              <w:t>23.00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21</w:t>
            </w:r>
          </w:p>
        </w:tc>
        <w:tc>
          <w:tcPr>
            <w:tcW w:w="758" w:type="dxa"/>
            <w:vAlign w:val="center"/>
          </w:tcPr>
          <w:p>
            <w:pPr>
              <w:pStyle w:val="12"/>
            </w:pPr>
            <w:r>
              <w:t>2101103</w:t>
            </w:r>
          </w:p>
        </w:tc>
        <w:tc>
          <w:tcPr>
            <w:tcW w:w="758" w:type="dxa"/>
            <w:vAlign w:val="center"/>
          </w:tcPr>
          <w:p>
            <w:pPr>
              <w:pStyle w:val="12"/>
            </w:pPr>
            <w:r>
              <w:t>公务员医疗补助</w:t>
            </w:r>
          </w:p>
        </w:tc>
        <w:tc>
          <w:tcPr>
            <w:tcW w:w="758" w:type="dxa"/>
            <w:vAlign w:val="center"/>
          </w:tcPr>
          <w:p>
            <w:pPr>
              <w:pStyle w:val="11"/>
            </w:pPr>
            <w:r>
              <w:t>7.00</w:t>
            </w:r>
          </w:p>
        </w:tc>
        <w:tc>
          <w:tcPr>
            <w:tcW w:w="758" w:type="dxa"/>
            <w:vAlign w:val="center"/>
          </w:tcPr>
          <w:p>
            <w:pPr>
              <w:pStyle w:val="11"/>
            </w:pPr>
            <w:r>
              <w:t>7.00</w:t>
            </w:r>
          </w:p>
        </w:tc>
        <w:tc>
          <w:tcPr>
            <w:tcW w:w="758" w:type="dxa"/>
            <w:vAlign w:val="center"/>
          </w:tcPr>
          <w:p>
            <w:pPr>
              <w:pStyle w:val="11"/>
            </w:pPr>
            <w:r>
              <w:t>7.00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22</w:t>
            </w:r>
          </w:p>
        </w:tc>
        <w:tc>
          <w:tcPr>
            <w:tcW w:w="758" w:type="dxa"/>
            <w:vAlign w:val="center"/>
          </w:tcPr>
          <w:p>
            <w:pPr>
              <w:pStyle w:val="12"/>
            </w:pPr>
            <w:r>
              <w:t>213</w:t>
            </w:r>
          </w:p>
        </w:tc>
        <w:tc>
          <w:tcPr>
            <w:tcW w:w="758" w:type="dxa"/>
            <w:vAlign w:val="center"/>
          </w:tcPr>
          <w:p>
            <w:pPr>
              <w:pStyle w:val="12"/>
            </w:pPr>
            <w:r>
              <w:t>农林水支出</w:t>
            </w:r>
          </w:p>
        </w:tc>
        <w:tc>
          <w:tcPr>
            <w:tcW w:w="758" w:type="dxa"/>
            <w:vAlign w:val="center"/>
          </w:tcPr>
          <w:p>
            <w:pPr>
              <w:pStyle w:val="11"/>
            </w:pPr>
            <w:r>
              <w:t>12788.93</w:t>
            </w:r>
          </w:p>
        </w:tc>
        <w:tc>
          <w:tcPr>
            <w:tcW w:w="758" w:type="dxa"/>
            <w:vAlign w:val="center"/>
          </w:tcPr>
          <w:p>
            <w:pPr>
              <w:pStyle w:val="11"/>
            </w:pPr>
            <w:r>
              <w:t>7530.00</w:t>
            </w:r>
          </w:p>
        </w:tc>
        <w:tc>
          <w:tcPr>
            <w:tcW w:w="758" w:type="dxa"/>
            <w:vAlign w:val="center"/>
          </w:tcPr>
          <w:p>
            <w:pPr>
              <w:pStyle w:val="11"/>
            </w:pPr>
            <w:r>
              <w:t>7530.00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5258.93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23</w:t>
            </w:r>
          </w:p>
        </w:tc>
        <w:tc>
          <w:tcPr>
            <w:tcW w:w="758" w:type="dxa"/>
            <w:vAlign w:val="center"/>
          </w:tcPr>
          <w:p>
            <w:pPr>
              <w:pStyle w:val="12"/>
            </w:pPr>
            <w:r>
              <w:t>21307</w:t>
            </w:r>
          </w:p>
        </w:tc>
        <w:tc>
          <w:tcPr>
            <w:tcW w:w="758" w:type="dxa"/>
            <w:vAlign w:val="center"/>
          </w:tcPr>
          <w:p>
            <w:pPr>
              <w:pStyle w:val="12"/>
            </w:pPr>
            <w:r>
              <w:t>农村综合改革</w:t>
            </w:r>
          </w:p>
        </w:tc>
        <w:tc>
          <w:tcPr>
            <w:tcW w:w="758" w:type="dxa"/>
            <w:vAlign w:val="center"/>
          </w:tcPr>
          <w:p>
            <w:pPr>
              <w:pStyle w:val="11"/>
            </w:pPr>
            <w:r>
              <w:t>12788.93</w:t>
            </w:r>
          </w:p>
        </w:tc>
        <w:tc>
          <w:tcPr>
            <w:tcW w:w="758" w:type="dxa"/>
            <w:vAlign w:val="center"/>
          </w:tcPr>
          <w:p>
            <w:pPr>
              <w:pStyle w:val="11"/>
            </w:pPr>
            <w:r>
              <w:t>7530.00</w:t>
            </w:r>
          </w:p>
        </w:tc>
        <w:tc>
          <w:tcPr>
            <w:tcW w:w="758" w:type="dxa"/>
            <w:vAlign w:val="center"/>
          </w:tcPr>
          <w:p>
            <w:pPr>
              <w:pStyle w:val="11"/>
            </w:pPr>
            <w:r>
              <w:t>7530.00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5258.93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24</w:t>
            </w:r>
          </w:p>
        </w:tc>
        <w:tc>
          <w:tcPr>
            <w:tcW w:w="758" w:type="dxa"/>
            <w:vAlign w:val="center"/>
          </w:tcPr>
          <w:p>
            <w:pPr>
              <w:pStyle w:val="12"/>
            </w:pPr>
            <w:r>
              <w:t>2130707</w:t>
            </w:r>
          </w:p>
        </w:tc>
        <w:tc>
          <w:tcPr>
            <w:tcW w:w="758" w:type="dxa"/>
            <w:vAlign w:val="center"/>
          </w:tcPr>
          <w:p>
            <w:pPr>
              <w:pStyle w:val="12"/>
            </w:pPr>
            <w:r>
              <w:t>农村综合改革示范试点补助</w:t>
            </w:r>
          </w:p>
        </w:tc>
        <w:tc>
          <w:tcPr>
            <w:tcW w:w="758" w:type="dxa"/>
            <w:vAlign w:val="center"/>
          </w:tcPr>
          <w:p>
            <w:pPr>
              <w:pStyle w:val="11"/>
            </w:pPr>
            <w:r>
              <w:t>7500.00</w:t>
            </w:r>
          </w:p>
        </w:tc>
        <w:tc>
          <w:tcPr>
            <w:tcW w:w="758" w:type="dxa"/>
            <w:vAlign w:val="center"/>
          </w:tcPr>
          <w:p>
            <w:pPr>
              <w:pStyle w:val="11"/>
            </w:pPr>
            <w:r>
              <w:t>7500.00</w:t>
            </w:r>
          </w:p>
        </w:tc>
        <w:tc>
          <w:tcPr>
            <w:tcW w:w="758" w:type="dxa"/>
            <w:vAlign w:val="center"/>
          </w:tcPr>
          <w:p>
            <w:pPr>
              <w:pStyle w:val="11"/>
            </w:pPr>
            <w:r>
              <w:t>7500.00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25</w:t>
            </w:r>
          </w:p>
        </w:tc>
        <w:tc>
          <w:tcPr>
            <w:tcW w:w="758" w:type="dxa"/>
            <w:vAlign w:val="center"/>
          </w:tcPr>
          <w:p>
            <w:pPr>
              <w:pStyle w:val="12"/>
            </w:pPr>
            <w:r>
              <w:t>2130799</w:t>
            </w:r>
          </w:p>
        </w:tc>
        <w:tc>
          <w:tcPr>
            <w:tcW w:w="758" w:type="dxa"/>
            <w:vAlign w:val="center"/>
          </w:tcPr>
          <w:p>
            <w:pPr>
              <w:pStyle w:val="12"/>
            </w:pPr>
            <w:r>
              <w:t>其他农村综合改革支出</w:t>
            </w:r>
          </w:p>
        </w:tc>
        <w:tc>
          <w:tcPr>
            <w:tcW w:w="758" w:type="dxa"/>
            <w:vAlign w:val="center"/>
          </w:tcPr>
          <w:p>
            <w:pPr>
              <w:pStyle w:val="11"/>
            </w:pPr>
            <w:r>
              <w:t>5288.93</w:t>
            </w:r>
          </w:p>
        </w:tc>
        <w:tc>
          <w:tcPr>
            <w:tcW w:w="758" w:type="dxa"/>
            <w:vAlign w:val="center"/>
          </w:tcPr>
          <w:p>
            <w:pPr>
              <w:pStyle w:val="11"/>
            </w:pPr>
            <w:r>
              <w:t>30.00</w:t>
            </w:r>
          </w:p>
        </w:tc>
        <w:tc>
          <w:tcPr>
            <w:tcW w:w="758" w:type="dxa"/>
            <w:vAlign w:val="center"/>
          </w:tcPr>
          <w:p>
            <w:pPr>
              <w:pStyle w:val="11"/>
            </w:pPr>
            <w:r>
              <w:t>30.00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5258.93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26</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69.00</w:t>
            </w:r>
          </w:p>
        </w:tc>
        <w:tc>
          <w:tcPr>
            <w:tcW w:w="758" w:type="dxa"/>
            <w:vAlign w:val="center"/>
          </w:tcPr>
          <w:p>
            <w:pPr>
              <w:pStyle w:val="11"/>
            </w:pPr>
            <w:r>
              <w:t>69.00</w:t>
            </w:r>
          </w:p>
        </w:tc>
        <w:tc>
          <w:tcPr>
            <w:tcW w:w="758" w:type="dxa"/>
            <w:vAlign w:val="center"/>
          </w:tcPr>
          <w:p>
            <w:pPr>
              <w:pStyle w:val="11"/>
            </w:pPr>
            <w:r>
              <w:t>69.00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27</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69.00</w:t>
            </w:r>
          </w:p>
        </w:tc>
        <w:tc>
          <w:tcPr>
            <w:tcW w:w="758" w:type="dxa"/>
            <w:vAlign w:val="center"/>
          </w:tcPr>
          <w:p>
            <w:pPr>
              <w:pStyle w:val="11"/>
            </w:pPr>
            <w:r>
              <w:t>69.00</w:t>
            </w:r>
          </w:p>
        </w:tc>
        <w:tc>
          <w:tcPr>
            <w:tcW w:w="758" w:type="dxa"/>
            <w:vAlign w:val="center"/>
          </w:tcPr>
          <w:p>
            <w:pPr>
              <w:pStyle w:val="11"/>
            </w:pPr>
            <w:r>
              <w:t>69.00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28</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69.00</w:t>
            </w:r>
          </w:p>
        </w:tc>
        <w:tc>
          <w:tcPr>
            <w:tcW w:w="758" w:type="dxa"/>
            <w:vAlign w:val="center"/>
          </w:tcPr>
          <w:p>
            <w:pPr>
              <w:pStyle w:val="11"/>
            </w:pPr>
            <w:r>
              <w:t>69.00</w:t>
            </w:r>
          </w:p>
        </w:tc>
        <w:tc>
          <w:tcPr>
            <w:tcW w:w="758" w:type="dxa"/>
            <w:vAlign w:val="center"/>
          </w:tcPr>
          <w:p>
            <w:pPr>
              <w:pStyle w:val="11"/>
            </w:pPr>
            <w:r>
              <w:t>69.00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13988.23</w:t>
            </w:r>
          </w:p>
        </w:tc>
        <w:tc>
          <w:tcPr>
            <w:tcW w:w="1095" w:type="dxa"/>
            <w:vAlign w:val="center"/>
          </w:tcPr>
          <w:p>
            <w:pPr>
              <w:pStyle w:val="15"/>
            </w:pPr>
            <w:r>
              <w:t>847.92</w:t>
            </w:r>
          </w:p>
        </w:tc>
        <w:tc>
          <w:tcPr>
            <w:tcW w:w="1095" w:type="dxa"/>
            <w:vAlign w:val="center"/>
          </w:tcPr>
          <w:p>
            <w:pPr>
              <w:pStyle w:val="15"/>
            </w:pPr>
            <w:r>
              <w:t>13140.31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201</w:t>
            </w:r>
          </w:p>
        </w:tc>
        <w:tc>
          <w:tcPr>
            <w:tcW w:w="1095" w:type="dxa"/>
            <w:vAlign w:val="center"/>
          </w:tcPr>
          <w:p>
            <w:pPr>
              <w:pStyle w:val="12"/>
            </w:pPr>
            <w:r>
              <w:t>一般公共服务支出</w:t>
            </w:r>
          </w:p>
        </w:tc>
        <w:tc>
          <w:tcPr>
            <w:tcW w:w="1095" w:type="dxa"/>
            <w:vAlign w:val="center"/>
          </w:tcPr>
          <w:p>
            <w:pPr>
              <w:pStyle w:val="11"/>
            </w:pPr>
            <w:r>
              <w:t>999.65</w:t>
            </w:r>
          </w:p>
        </w:tc>
        <w:tc>
          <w:tcPr>
            <w:tcW w:w="1095" w:type="dxa"/>
            <w:vAlign w:val="center"/>
          </w:tcPr>
          <w:p>
            <w:pPr>
              <w:pStyle w:val="11"/>
            </w:pPr>
            <w:r>
              <w:t>651.92</w:t>
            </w:r>
          </w:p>
        </w:tc>
        <w:tc>
          <w:tcPr>
            <w:tcW w:w="1095" w:type="dxa"/>
            <w:vAlign w:val="center"/>
          </w:tcPr>
          <w:p>
            <w:pPr>
              <w:pStyle w:val="11"/>
            </w:pPr>
            <w:r>
              <w:t>347.73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20106</w:t>
            </w:r>
          </w:p>
        </w:tc>
        <w:tc>
          <w:tcPr>
            <w:tcW w:w="1095" w:type="dxa"/>
            <w:vAlign w:val="center"/>
          </w:tcPr>
          <w:p>
            <w:pPr>
              <w:pStyle w:val="12"/>
            </w:pPr>
            <w:r>
              <w:t>财政事务</w:t>
            </w:r>
          </w:p>
        </w:tc>
        <w:tc>
          <w:tcPr>
            <w:tcW w:w="1095" w:type="dxa"/>
            <w:vAlign w:val="center"/>
          </w:tcPr>
          <w:p>
            <w:pPr>
              <w:pStyle w:val="11"/>
            </w:pPr>
            <w:r>
              <w:t>999.65</w:t>
            </w:r>
          </w:p>
        </w:tc>
        <w:tc>
          <w:tcPr>
            <w:tcW w:w="1095" w:type="dxa"/>
            <w:vAlign w:val="center"/>
          </w:tcPr>
          <w:p>
            <w:pPr>
              <w:pStyle w:val="11"/>
            </w:pPr>
            <w:r>
              <w:t>651.92</w:t>
            </w:r>
          </w:p>
        </w:tc>
        <w:tc>
          <w:tcPr>
            <w:tcW w:w="1095" w:type="dxa"/>
            <w:vAlign w:val="center"/>
          </w:tcPr>
          <w:p>
            <w:pPr>
              <w:pStyle w:val="11"/>
            </w:pPr>
            <w:r>
              <w:t>347.73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2010601</w:t>
            </w:r>
          </w:p>
        </w:tc>
        <w:tc>
          <w:tcPr>
            <w:tcW w:w="1095" w:type="dxa"/>
            <w:vAlign w:val="center"/>
          </w:tcPr>
          <w:p>
            <w:pPr>
              <w:pStyle w:val="12"/>
            </w:pPr>
            <w:r>
              <w:t>行政运行</w:t>
            </w:r>
          </w:p>
        </w:tc>
        <w:tc>
          <w:tcPr>
            <w:tcW w:w="1095" w:type="dxa"/>
            <w:vAlign w:val="center"/>
          </w:tcPr>
          <w:p>
            <w:pPr>
              <w:pStyle w:val="11"/>
            </w:pPr>
            <w:r>
              <w:t>441.55</w:t>
            </w:r>
          </w:p>
        </w:tc>
        <w:tc>
          <w:tcPr>
            <w:tcW w:w="1095" w:type="dxa"/>
            <w:vAlign w:val="center"/>
          </w:tcPr>
          <w:p>
            <w:pPr>
              <w:pStyle w:val="11"/>
            </w:pPr>
            <w:r>
              <w:t>365.92</w:t>
            </w:r>
          </w:p>
        </w:tc>
        <w:tc>
          <w:tcPr>
            <w:tcW w:w="1095" w:type="dxa"/>
            <w:vAlign w:val="center"/>
          </w:tcPr>
          <w:p>
            <w:pPr>
              <w:pStyle w:val="11"/>
            </w:pPr>
            <w:r>
              <w:t>75.63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2010607</w:t>
            </w:r>
          </w:p>
        </w:tc>
        <w:tc>
          <w:tcPr>
            <w:tcW w:w="1095" w:type="dxa"/>
            <w:vAlign w:val="center"/>
          </w:tcPr>
          <w:p>
            <w:pPr>
              <w:pStyle w:val="12"/>
            </w:pPr>
            <w:r>
              <w:t>信息化建设</w:t>
            </w:r>
          </w:p>
        </w:tc>
        <w:tc>
          <w:tcPr>
            <w:tcW w:w="1095" w:type="dxa"/>
            <w:vAlign w:val="center"/>
          </w:tcPr>
          <w:p>
            <w:pPr>
              <w:pStyle w:val="11"/>
            </w:pPr>
            <w:r>
              <w:t>53.10</w:t>
            </w:r>
          </w:p>
        </w:tc>
        <w:tc>
          <w:tcPr>
            <w:tcW w:w="1095" w:type="dxa"/>
            <w:vAlign w:val="center"/>
          </w:tcPr>
          <w:p>
            <w:pPr>
              <w:pStyle w:val="11"/>
            </w:pPr>
          </w:p>
        </w:tc>
        <w:tc>
          <w:tcPr>
            <w:tcW w:w="1095" w:type="dxa"/>
            <w:vAlign w:val="center"/>
          </w:tcPr>
          <w:p>
            <w:pPr>
              <w:pStyle w:val="11"/>
            </w:pPr>
            <w:r>
              <w:t>53.10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2010608</w:t>
            </w:r>
          </w:p>
        </w:tc>
        <w:tc>
          <w:tcPr>
            <w:tcW w:w="1095" w:type="dxa"/>
            <w:vAlign w:val="center"/>
          </w:tcPr>
          <w:p>
            <w:pPr>
              <w:pStyle w:val="12"/>
            </w:pPr>
            <w:r>
              <w:t>财政委托业务支出</w:t>
            </w:r>
          </w:p>
        </w:tc>
        <w:tc>
          <w:tcPr>
            <w:tcW w:w="1095" w:type="dxa"/>
            <w:vAlign w:val="center"/>
          </w:tcPr>
          <w:p>
            <w:pPr>
              <w:pStyle w:val="11"/>
            </w:pPr>
            <w:r>
              <w:t>120.00</w:t>
            </w:r>
          </w:p>
        </w:tc>
        <w:tc>
          <w:tcPr>
            <w:tcW w:w="1095" w:type="dxa"/>
            <w:vAlign w:val="center"/>
          </w:tcPr>
          <w:p>
            <w:pPr>
              <w:pStyle w:val="11"/>
            </w:pPr>
          </w:p>
        </w:tc>
        <w:tc>
          <w:tcPr>
            <w:tcW w:w="1095" w:type="dxa"/>
            <w:vAlign w:val="center"/>
          </w:tcPr>
          <w:p>
            <w:pPr>
              <w:pStyle w:val="11"/>
            </w:pPr>
            <w:r>
              <w:t>120.00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2010650</w:t>
            </w:r>
          </w:p>
        </w:tc>
        <w:tc>
          <w:tcPr>
            <w:tcW w:w="1095" w:type="dxa"/>
            <w:vAlign w:val="center"/>
          </w:tcPr>
          <w:p>
            <w:pPr>
              <w:pStyle w:val="12"/>
            </w:pPr>
            <w:r>
              <w:t>事业运行</w:t>
            </w:r>
          </w:p>
        </w:tc>
        <w:tc>
          <w:tcPr>
            <w:tcW w:w="1095" w:type="dxa"/>
            <w:vAlign w:val="center"/>
          </w:tcPr>
          <w:p>
            <w:pPr>
              <w:pStyle w:val="11"/>
            </w:pPr>
            <w:r>
              <w:t>286.00</w:t>
            </w:r>
          </w:p>
        </w:tc>
        <w:tc>
          <w:tcPr>
            <w:tcW w:w="1095" w:type="dxa"/>
            <w:vAlign w:val="center"/>
          </w:tcPr>
          <w:p>
            <w:pPr>
              <w:pStyle w:val="11"/>
            </w:pPr>
            <w:r>
              <w:t>286.00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2010699</w:t>
            </w:r>
          </w:p>
        </w:tc>
        <w:tc>
          <w:tcPr>
            <w:tcW w:w="1095" w:type="dxa"/>
            <w:vAlign w:val="center"/>
          </w:tcPr>
          <w:p>
            <w:pPr>
              <w:pStyle w:val="12"/>
            </w:pPr>
            <w:r>
              <w:t>其他财政事务支出</w:t>
            </w:r>
          </w:p>
        </w:tc>
        <w:tc>
          <w:tcPr>
            <w:tcW w:w="1095" w:type="dxa"/>
            <w:vAlign w:val="center"/>
          </w:tcPr>
          <w:p>
            <w:pPr>
              <w:pStyle w:val="11"/>
            </w:pPr>
            <w:r>
              <w:t>99.00</w:t>
            </w:r>
          </w:p>
        </w:tc>
        <w:tc>
          <w:tcPr>
            <w:tcW w:w="1095" w:type="dxa"/>
            <w:vAlign w:val="center"/>
          </w:tcPr>
          <w:p>
            <w:pPr>
              <w:pStyle w:val="11"/>
            </w:pPr>
          </w:p>
        </w:tc>
        <w:tc>
          <w:tcPr>
            <w:tcW w:w="1095" w:type="dxa"/>
            <w:vAlign w:val="center"/>
          </w:tcPr>
          <w:p>
            <w:pPr>
              <w:pStyle w:val="11"/>
            </w:pPr>
            <w:r>
              <w:t>99.00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100.65</w:t>
            </w:r>
          </w:p>
        </w:tc>
        <w:tc>
          <w:tcPr>
            <w:tcW w:w="1095" w:type="dxa"/>
            <w:vAlign w:val="center"/>
          </w:tcPr>
          <w:p>
            <w:pPr>
              <w:pStyle w:val="11"/>
            </w:pPr>
            <w:r>
              <w:t>97.00</w:t>
            </w: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91.00</w:t>
            </w:r>
          </w:p>
        </w:tc>
        <w:tc>
          <w:tcPr>
            <w:tcW w:w="1095" w:type="dxa"/>
            <w:vAlign w:val="center"/>
          </w:tcPr>
          <w:p>
            <w:pPr>
              <w:pStyle w:val="11"/>
            </w:pPr>
            <w:r>
              <w:t>91.00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2080501</w:t>
            </w:r>
          </w:p>
        </w:tc>
        <w:tc>
          <w:tcPr>
            <w:tcW w:w="1095" w:type="dxa"/>
            <w:vAlign w:val="center"/>
          </w:tcPr>
          <w:p>
            <w:pPr>
              <w:pStyle w:val="12"/>
            </w:pPr>
            <w:r>
              <w:t>行政单位离退休</w:t>
            </w:r>
          </w:p>
        </w:tc>
        <w:tc>
          <w:tcPr>
            <w:tcW w:w="1095" w:type="dxa"/>
            <w:vAlign w:val="center"/>
          </w:tcPr>
          <w:p>
            <w:pPr>
              <w:pStyle w:val="11"/>
            </w:pPr>
            <w:r>
              <w:t>42.00</w:t>
            </w:r>
          </w:p>
        </w:tc>
        <w:tc>
          <w:tcPr>
            <w:tcW w:w="1095" w:type="dxa"/>
            <w:vAlign w:val="center"/>
          </w:tcPr>
          <w:p>
            <w:pPr>
              <w:pStyle w:val="11"/>
            </w:pPr>
            <w:r>
              <w:t>42.00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49.00</w:t>
            </w:r>
          </w:p>
        </w:tc>
        <w:tc>
          <w:tcPr>
            <w:tcW w:w="1095" w:type="dxa"/>
            <w:vAlign w:val="center"/>
          </w:tcPr>
          <w:p>
            <w:pPr>
              <w:pStyle w:val="11"/>
            </w:pPr>
            <w:r>
              <w:t>49.00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20809</w:t>
            </w:r>
          </w:p>
        </w:tc>
        <w:tc>
          <w:tcPr>
            <w:tcW w:w="1095" w:type="dxa"/>
            <w:vAlign w:val="center"/>
          </w:tcPr>
          <w:p>
            <w:pPr>
              <w:pStyle w:val="12"/>
            </w:pPr>
            <w:r>
              <w:t>退役安置</w:t>
            </w: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2080999</w:t>
            </w:r>
          </w:p>
        </w:tc>
        <w:tc>
          <w:tcPr>
            <w:tcW w:w="1095" w:type="dxa"/>
            <w:vAlign w:val="center"/>
          </w:tcPr>
          <w:p>
            <w:pPr>
              <w:pStyle w:val="12"/>
            </w:pPr>
            <w:r>
              <w:t>其他退役安置支出</w:t>
            </w: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2"/>
            </w:pPr>
            <w:r>
              <w:t>20827</w:t>
            </w:r>
          </w:p>
        </w:tc>
        <w:tc>
          <w:tcPr>
            <w:tcW w:w="1095" w:type="dxa"/>
            <w:vAlign w:val="center"/>
          </w:tcPr>
          <w:p>
            <w:pPr>
              <w:pStyle w:val="12"/>
            </w:pPr>
            <w:r>
              <w:t>财政对其他社会保险基金的补助</w:t>
            </w:r>
          </w:p>
        </w:tc>
        <w:tc>
          <w:tcPr>
            <w:tcW w:w="1095" w:type="dxa"/>
            <w:vAlign w:val="center"/>
          </w:tcPr>
          <w:p>
            <w:pPr>
              <w:pStyle w:val="11"/>
            </w:pPr>
            <w:r>
              <w:t>6.00</w:t>
            </w:r>
          </w:p>
        </w:tc>
        <w:tc>
          <w:tcPr>
            <w:tcW w:w="1095" w:type="dxa"/>
            <w:vAlign w:val="center"/>
          </w:tcPr>
          <w:p>
            <w:pPr>
              <w:pStyle w:val="11"/>
            </w:pPr>
            <w:r>
              <w:t>6.00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2"/>
            </w:pPr>
            <w:r>
              <w:t>2082701</w:t>
            </w:r>
          </w:p>
        </w:tc>
        <w:tc>
          <w:tcPr>
            <w:tcW w:w="1095" w:type="dxa"/>
            <w:vAlign w:val="center"/>
          </w:tcPr>
          <w:p>
            <w:pPr>
              <w:pStyle w:val="12"/>
            </w:pPr>
            <w:r>
              <w:t>财政对失业保险基金的补助</w:t>
            </w:r>
          </w:p>
        </w:tc>
        <w:tc>
          <w:tcPr>
            <w:tcW w:w="1095" w:type="dxa"/>
            <w:vAlign w:val="center"/>
          </w:tcPr>
          <w:p>
            <w:pPr>
              <w:pStyle w:val="11"/>
            </w:pPr>
            <w:r>
              <w:t>4.00</w:t>
            </w:r>
          </w:p>
        </w:tc>
        <w:tc>
          <w:tcPr>
            <w:tcW w:w="1095" w:type="dxa"/>
            <w:vAlign w:val="center"/>
          </w:tcPr>
          <w:p>
            <w:pPr>
              <w:pStyle w:val="11"/>
            </w:pPr>
            <w:r>
              <w:t>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17</w:t>
            </w:r>
          </w:p>
        </w:tc>
        <w:tc>
          <w:tcPr>
            <w:tcW w:w="1095" w:type="dxa"/>
            <w:vAlign w:val="center"/>
          </w:tcPr>
          <w:p>
            <w:pPr>
              <w:pStyle w:val="12"/>
            </w:pPr>
            <w:r>
              <w:t>2082702</w:t>
            </w:r>
          </w:p>
        </w:tc>
        <w:tc>
          <w:tcPr>
            <w:tcW w:w="1095" w:type="dxa"/>
            <w:vAlign w:val="center"/>
          </w:tcPr>
          <w:p>
            <w:pPr>
              <w:pStyle w:val="12"/>
            </w:pPr>
            <w:r>
              <w:t>财政对工伤保险基金的补助</w:t>
            </w:r>
          </w:p>
        </w:tc>
        <w:tc>
          <w:tcPr>
            <w:tcW w:w="1095" w:type="dxa"/>
            <w:vAlign w:val="center"/>
          </w:tcPr>
          <w:p>
            <w:pPr>
              <w:pStyle w:val="11"/>
            </w:pPr>
            <w:r>
              <w:t>2.00</w:t>
            </w: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18</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30.00</w:t>
            </w:r>
          </w:p>
        </w:tc>
        <w:tc>
          <w:tcPr>
            <w:tcW w:w="1095" w:type="dxa"/>
            <w:vAlign w:val="center"/>
          </w:tcPr>
          <w:p>
            <w:pPr>
              <w:pStyle w:val="11"/>
            </w:pPr>
            <w:r>
              <w:t>30.00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19</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30.00</w:t>
            </w:r>
          </w:p>
        </w:tc>
        <w:tc>
          <w:tcPr>
            <w:tcW w:w="1095" w:type="dxa"/>
            <w:vAlign w:val="center"/>
          </w:tcPr>
          <w:p>
            <w:pPr>
              <w:pStyle w:val="11"/>
            </w:pPr>
            <w:r>
              <w:t>30.00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20</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23.00</w:t>
            </w:r>
          </w:p>
        </w:tc>
        <w:tc>
          <w:tcPr>
            <w:tcW w:w="1095" w:type="dxa"/>
            <w:vAlign w:val="center"/>
          </w:tcPr>
          <w:p>
            <w:pPr>
              <w:pStyle w:val="11"/>
            </w:pPr>
            <w:r>
              <w:t>23.00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21</w:t>
            </w:r>
          </w:p>
        </w:tc>
        <w:tc>
          <w:tcPr>
            <w:tcW w:w="1095" w:type="dxa"/>
            <w:vAlign w:val="center"/>
          </w:tcPr>
          <w:p>
            <w:pPr>
              <w:pStyle w:val="12"/>
            </w:pPr>
            <w:r>
              <w:t>2101103</w:t>
            </w:r>
          </w:p>
        </w:tc>
        <w:tc>
          <w:tcPr>
            <w:tcW w:w="1095" w:type="dxa"/>
            <w:vAlign w:val="center"/>
          </w:tcPr>
          <w:p>
            <w:pPr>
              <w:pStyle w:val="12"/>
            </w:pPr>
            <w:r>
              <w:t>公务员医疗补助</w:t>
            </w:r>
          </w:p>
        </w:tc>
        <w:tc>
          <w:tcPr>
            <w:tcW w:w="1095" w:type="dxa"/>
            <w:vAlign w:val="center"/>
          </w:tcPr>
          <w:p>
            <w:pPr>
              <w:pStyle w:val="11"/>
            </w:pPr>
            <w:r>
              <w:t>7.00</w:t>
            </w:r>
          </w:p>
        </w:tc>
        <w:tc>
          <w:tcPr>
            <w:tcW w:w="1095" w:type="dxa"/>
            <w:vAlign w:val="center"/>
          </w:tcPr>
          <w:p>
            <w:pPr>
              <w:pStyle w:val="11"/>
            </w:pPr>
            <w:r>
              <w:t>7.00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22</w:t>
            </w:r>
          </w:p>
        </w:tc>
        <w:tc>
          <w:tcPr>
            <w:tcW w:w="1095" w:type="dxa"/>
            <w:vAlign w:val="center"/>
          </w:tcPr>
          <w:p>
            <w:pPr>
              <w:pStyle w:val="12"/>
            </w:pPr>
            <w:r>
              <w:t>213</w:t>
            </w:r>
          </w:p>
        </w:tc>
        <w:tc>
          <w:tcPr>
            <w:tcW w:w="1095" w:type="dxa"/>
            <w:vAlign w:val="center"/>
          </w:tcPr>
          <w:p>
            <w:pPr>
              <w:pStyle w:val="12"/>
            </w:pPr>
            <w:r>
              <w:t>农林水支出</w:t>
            </w:r>
          </w:p>
        </w:tc>
        <w:tc>
          <w:tcPr>
            <w:tcW w:w="1095" w:type="dxa"/>
            <w:vAlign w:val="center"/>
          </w:tcPr>
          <w:p>
            <w:pPr>
              <w:pStyle w:val="11"/>
            </w:pPr>
            <w:r>
              <w:t>12788.93</w:t>
            </w:r>
          </w:p>
        </w:tc>
        <w:tc>
          <w:tcPr>
            <w:tcW w:w="1095" w:type="dxa"/>
            <w:vAlign w:val="center"/>
          </w:tcPr>
          <w:p>
            <w:pPr>
              <w:pStyle w:val="11"/>
            </w:pPr>
          </w:p>
        </w:tc>
        <w:tc>
          <w:tcPr>
            <w:tcW w:w="1095" w:type="dxa"/>
            <w:vAlign w:val="center"/>
          </w:tcPr>
          <w:p>
            <w:pPr>
              <w:pStyle w:val="11"/>
            </w:pPr>
            <w:r>
              <w:t>12788.93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23</w:t>
            </w:r>
          </w:p>
        </w:tc>
        <w:tc>
          <w:tcPr>
            <w:tcW w:w="1095" w:type="dxa"/>
            <w:vAlign w:val="center"/>
          </w:tcPr>
          <w:p>
            <w:pPr>
              <w:pStyle w:val="12"/>
            </w:pPr>
            <w:r>
              <w:t>21307</w:t>
            </w:r>
          </w:p>
        </w:tc>
        <w:tc>
          <w:tcPr>
            <w:tcW w:w="1095" w:type="dxa"/>
            <w:vAlign w:val="center"/>
          </w:tcPr>
          <w:p>
            <w:pPr>
              <w:pStyle w:val="12"/>
            </w:pPr>
            <w:r>
              <w:t>农村综合改革</w:t>
            </w:r>
          </w:p>
        </w:tc>
        <w:tc>
          <w:tcPr>
            <w:tcW w:w="1095" w:type="dxa"/>
            <w:vAlign w:val="center"/>
          </w:tcPr>
          <w:p>
            <w:pPr>
              <w:pStyle w:val="11"/>
            </w:pPr>
            <w:r>
              <w:t>12788.93</w:t>
            </w:r>
          </w:p>
        </w:tc>
        <w:tc>
          <w:tcPr>
            <w:tcW w:w="1095" w:type="dxa"/>
            <w:vAlign w:val="center"/>
          </w:tcPr>
          <w:p>
            <w:pPr>
              <w:pStyle w:val="11"/>
            </w:pPr>
          </w:p>
        </w:tc>
        <w:tc>
          <w:tcPr>
            <w:tcW w:w="1095" w:type="dxa"/>
            <w:vAlign w:val="center"/>
          </w:tcPr>
          <w:p>
            <w:pPr>
              <w:pStyle w:val="11"/>
            </w:pPr>
            <w:r>
              <w:t>12788.93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24</w:t>
            </w:r>
          </w:p>
        </w:tc>
        <w:tc>
          <w:tcPr>
            <w:tcW w:w="1095" w:type="dxa"/>
            <w:vAlign w:val="center"/>
          </w:tcPr>
          <w:p>
            <w:pPr>
              <w:pStyle w:val="12"/>
            </w:pPr>
            <w:r>
              <w:t>2130707</w:t>
            </w:r>
          </w:p>
        </w:tc>
        <w:tc>
          <w:tcPr>
            <w:tcW w:w="1095" w:type="dxa"/>
            <w:vAlign w:val="center"/>
          </w:tcPr>
          <w:p>
            <w:pPr>
              <w:pStyle w:val="12"/>
            </w:pPr>
            <w:r>
              <w:t>农村综合改革示范试点补助</w:t>
            </w:r>
          </w:p>
        </w:tc>
        <w:tc>
          <w:tcPr>
            <w:tcW w:w="1095" w:type="dxa"/>
            <w:vAlign w:val="center"/>
          </w:tcPr>
          <w:p>
            <w:pPr>
              <w:pStyle w:val="11"/>
            </w:pPr>
            <w:r>
              <w:t>7500.00</w:t>
            </w:r>
          </w:p>
        </w:tc>
        <w:tc>
          <w:tcPr>
            <w:tcW w:w="1095" w:type="dxa"/>
            <w:vAlign w:val="center"/>
          </w:tcPr>
          <w:p>
            <w:pPr>
              <w:pStyle w:val="11"/>
            </w:pPr>
          </w:p>
        </w:tc>
        <w:tc>
          <w:tcPr>
            <w:tcW w:w="1095" w:type="dxa"/>
            <w:vAlign w:val="center"/>
          </w:tcPr>
          <w:p>
            <w:pPr>
              <w:pStyle w:val="11"/>
            </w:pPr>
            <w:r>
              <w:t>7500.00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25</w:t>
            </w:r>
          </w:p>
        </w:tc>
        <w:tc>
          <w:tcPr>
            <w:tcW w:w="1095" w:type="dxa"/>
            <w:vAlign w:val="center"/>
          </w:tcPr>
          <w:p>
            <w:pPr>
              <w:pStyle w:val="12"/>
            </w:pPr>
            <w:r>
              <w:t>2130799</w:t>
            </w:r>
          </w:p>
        </w:tc>
        <w:tc>
          <w:tcPr>
            <w:tcW w:w="1095" w:type="dxa"/>
            <w:vAlign w:val="center"/>
          </w:tcPr>
          <w:p>
            <w:pPr>
              <w:pStyle w:val="12"/>
            </w:pPr>
            <w:r>
              <w:t>其他农村综合改革支出</w:t>
            </w:r>
          </w:p>
        </w:tc>
        <w:tc>
          <w:tcPr>
            <w:tcW w:w="1095" w:type="dxa"/>
            <w:vAlign w:val="center"/>
          </w:tcPr>
          <w:p>
            <w:pPr>
              <w:pStyle w:val="11"/>
            </w:pPr>
            <w:r>
              <w:t>5288.93</w:t>
            </w:r>
          </w:p>
        </w:tc>
        <w:tc>
          <w:tcPr>
            <w:tcW w:w="1095" w:type="dxa"/>
            <w:vAlign w:val="center"/>
          </w:tcPr>
          <w:p>
            <w:pPr>
              <w:pStyle w:val="11"/>
            </w:pPr>
          </w:p>
        </w:tc>
        <w:tc>
          <w:tcPr>
            <w:tcW w:w="1095" w:type="dxa"/>
            <w:vAlign w:val="center"/>
          </w:tcPr>
          <w:p>
            <w:pPr>
              <w:pStyle w:val="11"/>
            </w:pPr>
            <w:r>
              <w:t>5288.93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26</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69.00</w:t>
            </w:r>
          </w:p>
        </w:tc>
        <w:tc>
          <w:tcPr>
            <w:tcW w:w="1095" w:type="dxa"/>
            <w:vAlign w:val="center"/>
          </w:tcPr>
          <w:p>
            <w:pPr>
              <w:pStyle w:val="11"/>
            </w:pPr>
            <w:r>
              <w:t>69.00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27</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69.00</w:t>
            </w:r>
          </w:p>
        </w:tc>
        <w:tc>
          <w:tcPr>
            <w:tcW w:w="1095" w:type="dxa"/>
            <w:vAlign w:val="center"/>
          </w:tcPr>
          <w:p>
            <w:pPr>
              <w:pStyle w:val="11"/>
            </w:pPr>
            <w:r>
              <w:t>69.00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28</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69.00</w:t>
            </w:r>
          </w:p>
        </w:tc>
        <w:tc>
          <w:tcPr>
            <w:tcW w:w="1095" w:type="dxa"/>
            <w:vAlign w:val="center"/>
          </w:tcPr>
          <w:p>
            <w:pPr>
              <w:pStyle w:val="11"/>
            </w:pPr>
            <w:r>
              <w:t>69.00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8719.30</w:t>
            </w:r>
          </w:p>
        </w:tc>
        <w:tc>
          <w:tcPr>
            <w:tcW w:w="1232" w:type="dxa"/>
            <w:vAlign w:val="center"/>
          </w:tcPr>
          <w:p>
            <w:pPr>
              <w:pStyle w:val="12"/>
            </w:pPr>
            <w:r>
              <w:t>一、一般公共服务支出</w:t>
            </w:r>
          </w:p>
        </w:tc>
        <w:tc>
          <w:tcPr>
            <w:tcW w:w="1232" w:type="dxa"/>
            <w:vAlign w:val="center"/>
          </w:tcPr>
          <w:p>
            <w:pPr>
              <w:pStyle w:val="11"/>
            </w:pPr>
            <w:r>
              <w:t>999.65</w:t>
            </w:r>
          </w:p>
        </w:tc>
        <w:tc>
          <w:tcPr>
            <w:tcW w:w="1232" w:type="dxa"/>
            <w:vAlign w:val="center"/>
          </w:tcPr>
          <w:p>
            <w:pPr>
              <w:pStyle w:val="11"/>
            </w:pPr>
            <w:r>
              <w:t>999.65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100.65</w:t>
            </w:r>
          </w:p>
        </w:tc>
        <w:tc>
          <w:tcPr>
            <w:tcW w:w="1232" w:type="dxa"/>
            <w:vAlign w:val="center"/>
          </w:tcPr>
          <w:p>
            <w:pPr>
              <w:pStyle w:val="11"/>
            </w:pPr>
            <w:r>
              <w:t>100.65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30.00</w:t>
            </w:r>
          </w:p>
        </w:tc>
        <w:tc>
          <w:tcPr>
            <w:tcW w:w="1232" w:type="dxa"/>
            <w:vAlign w:val="center"/>
          </w:tcPr>
          <w:p>
            <w:pPr>
              <w:pStyle w:val="11"/>
            </w:pPr>
            <w:r>
              <w:t>30.00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r>
              <w:t>12788.93</w:t>
            </w:r>
          </w:p>
        </w:tc>
        <w:tc>
          <w:tcPr>
            <w:tcW w:w="1232" w:type="dxa"/>
            <w:vAlign w:val="center"/>
          </w:tcPr>
          <w:p>
            <w:pPr>
              <w:pStyle w:val="11"/>
            </w:pPr>
            <w:r>
              <w:t>12788.93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69.00</w:t>
            </w:r>
          </w:p>
        </w:tc>
        <w:tc>
          <w:tcPr>
            <w:tcW w:w="1232" w:type="dxa"/>
            <w:vAlign w:val="center"/>
          </w:tcPr>
          <w:p>
            <w:pPr>
              <w:pStyle w:val="11"/>
            </w:pPr>
            <w:r>
              <w:t>69.00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8719.30</w:t>
            </w:r>
          </w:p>
        </w:tc>
        <w:tc>
          <w:tcPr>
            <w:tcW w:w="1232" w:type="dxa"/>
            <w:vAlign w:val="center"/>
          </w:tcPr>
          <w:p>
            <w:pPr>
              <w:pStyle w:val="14"/>
            </w:pPr>
            <w:r>
              <w:t>本年支出合计</w:t>
            </w:r>
          </w:p>
        </w:tc>
        <w:tc>
          <w:tcPr>
            <w:tcW w:w="1232" w:type="dxa"/>
            <w:vAlign w:val="center"/>
          </w:tcPr>
          <w:p>
            <w:pPr>
              <w:pStyle w:val="15"/>
            </w:pPr>
            <w:r>
              <w:t>13988.23</w:t>
            </w:r>
          </w:p>
        </w:tc>
        <w:tc>
          <w:tcPr>
            <w:tcW w:w="1232" w:type="dxa"/>
            <w:vAlign w:val="center"/>
          </w:tcPr>
          <w:p>
            <w:pPr>
              <w:pStyle w:val="15"/>
            </w:pPr>
            <w:r>
              <w:t>13988.23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r>
              <w:t>5268.93</w:t>
            </w: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r>
              <w:t>5268.93</w:t>
            </w: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13988.23</w:t>
            </w:r>
          </w:p>
        </w:tc>
        <w:tc>
          <w:tcPr>
            <w:tcW w:w="1232" w:type="dxa"/>
            <w:vAlign w:val="center"/>
          </w:tcPr>
          <w:p>
            <w:pPr>
              <w:pStyle w:val="14"/>
            </w:pPr>
            <w:r>
              <w:t>支出总计</w:t>
            </w:r>
          </w:p>
        </w:tc>
        <w:tc>
          <w:tcPr>
            <w:tcW w:w="1232" w:type="dxa"/>
            <w:vAlign w:val="center"/>
          </w:tcPr>
          <w:p>
            <w:pPr>
              <w:pStyle w:val="15"/>
            </w:pPr>
            <w:r>
              <w:t>13988.23</w:t>
            </w:r>
          </w:p>
        </w:tc>
        <w:tc>
          <w:tcPr>
            <w:tcW w:w="1232" w:type="dxa"/>
            <w:vAlign w:val="center"/>
          </w:tcPr>
          <w:p>
            <w:pPr>
              <w:pStyle w:val="15"/>
            </w:pPr>
            <w:r>
              <w:t>13988.23</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13988.23</w:t>
            </w:r>
          </w:p>
        </w:tc>
        <w:tc>
          <w:tcPr>
            <w:tcW w:w="1643" w:type="dxa"/>
            <w:vAlign w:val="center"/>
          </w:tcPr>
          <w:p>
            <w:pPr>
              <w:pStyle w:val="15"/>
            </w:pPr>
            <w:r>
              <w:t>847.92</w:t>
            </w:r>
          </w:p>
        </w:tc>
        <w:tc>
          <w:tcPr>
            <w:tcW w:w="1643" w:type="dxa"/>
            <w:vAlign w:val="center"/>
          </w:tcPr>
          <w:p>
            <w:pPr>
              <w:pStyle w:val="15"/>
            </w:pPr>
            <w:r>
              <w:t>13140.31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201</w:t>
            </w:r>
          </w:p>
        </w:tc>
        <w:tc>
          <w:tcPr>
            <w:tcW w:w="1643" w:type="dxa"/>
            <w:vAlign w:val="center"/>
          </w:tcPr>
          <w:p>
            <w:pPr>
              <w:pStyle w:val="12"/>
            </w:pPr>
            <w:r>
              <w:t>一般公共服务支出</w:t>
            </w:r>
          </w:p>
        </w:tc>
        <w:tc>
          <w:tcPr>
            <w:tcW w:w="1643" w:type="dxa"/>
            <w:vAlign w:val="center"/>
          </w:tcPr>
          <w:p>
            <w:pPr>
              <w:pStyle w:val="11"/>
            </w:pPr>
            <w:r>
              <w:t>999.65</w:t>
            </w:r>
          </w:p>
        </w:tc>
        <w:tc>
          <w:tcPr>
            <w:tcW w:w="1643" w:type="dxa"/>
            <w:vAlign w:val="center"/>
          </w:tcPr>
          <w:p>
            <w:pPr>
              <w:pStyle w:val="11"/>
            </w:pPr>
            <w:r>
              <w:t>651.92</w:t>
            </w:r>
          </w:p>
        </w:tc>
        <w:tc>
          <w:tcPr>
            <w:tcW w:w="1643" w:type="dxa"/>
            <w:vAlign w:val="center"/>
          </w:tcPr>
          <w:p>
            <w:pPr>
              <w:pStyle w:val="11"/>
            </w:pPr>
            <w:r>
              <w:t>347.73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20106</w:t>
            </w:r>
          </w:p>
        </w:tc>
        <w:tc>
          <w:tcPr>
            <w:tcW w:w="1643" w:type="dxa"/>
            <w:vAlign w:val="center"/>
          </w:tcPr>
          <w:p>
            <w:pPr>
              <w:pStyle w:val="12"/>
            </w:pPr>
            <w:r>
              <w:t>财政事务</w:t>
            </w:r>
          </w:p>
        </w:tc>
        <w:tc>
          <w:tcPr>
            <w:tcW w:w="1643" w:type="dxa"/>
            <w:vAlign w:val="center"/>
          </w:tcPr>
          <w:p>
            <w:pPr>
              <w:pStyle w:val="11"/>
            </w:pPr>
            <w:r>
              <w:t>999.65</w:t>
            </w:r>
          </w:p>
        </w:tc>
        <w:tc>
          <w:tcPr>
            <w:tcW w:w="1643" w:type="dxa"/>
            <w:vAlign w:val="center"/>
          </w:tcPr>
          <w:p>
            <w:pPr>
              <w:pStyle w:val="11"/>
            </w:pPr>
            <w:r>
              <w:t>651.92</w:t>
            </w:r>
          </w:p>
        </w:tc>
        <w:tc>
          <w:tcPr>
            <w:tcW w:w="1643" w:type="dxa"/>
            <w:vAlign w:val="center"/>
          </w:tcPr>
          <w:p>
            <w:pPr>
              <w:pStyle w:val="11"/>
            </w:pPr>
            <w:r>
              <w:t>347.73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2010601</w:t>
            </w:r>
          </w:p>
        </w:tc>
        <w:tc>
          <w:tcPr>
            <w:tcW w:w="1643" w:type="dxa"/>
            <w:vAlign w:val="center"/>
          </w:tcPr>
          <w:p>
            <w:pPr>
              <w:pStyle w:val="12"/>
            </w:pPr>
            <w:r>
              <w:t>行政运行</w:t>
            </w:r>
          </w:p>
        </w:tc>
        <w:tc>
          <w:tcPr>
            <w:tcW w:w="1643" w:type="dxa"/>
            <w:vAlign w:val="center"/>
          </w:tcPr>
          <w:p>
            <w:pPr>
              <w:pStyle w:val="11"/>
            </w:pPr>
            <w:r>
              <w:t>441.55</w:t>
            </w:r>
          </w:p>
        </w:tc>
        <w:tc>
          <w:tcPr>
            <w:tcW w:w="1643" w:type="dxa"/>
            <w:vAlign w:val="center"/>
          </w:tcPr>
          <w:p>
            <w:pPr>
              <w:pStyle w:val="11"/>
            </w:pPr>
            <w:r>
              <w:t>365.92</w:t>
            </w:r>
          </w:p>
        </w:tc>
        <w:tc>
          <w:tcPr>
            <w:tcW w:w="1643" w:type="dxa"/>
            <w:vAlign w:val="center"/>
          </w:tcPr>
          <w:p>
            <w:pPr>
              <w:pStyle w:val="11"/>
            </w:pPr>
            <w:r>
              <w:t>75.63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2010607</w:t>
            </w:r>
          </w:p>
        </w:tc>
        <w:tc>
          <w:tcPr>
            <w:tcW w:w="1643" w:type="dxa"/>
            <w:vAlign w:val="center"/>
          </w:tcPr>
          <w:p>
            <w:pPr>
              <w:pStyle w:val="12"/>
            </w:pPr>
            <w:r>
              <w:t>信息化建设</w:t>
            </w:r>
          </w:p>
        </w:tc>
        <w:tc>
          <w:tcPr>
            <w:tcW w:w="1643" w:type="dxa"/>
            <w:vAlign w:val="center"/>
          </w:tcPr>
          <w:p>
            <w:pPr>
              <w:pStyle w:val="11"/>
            </w:pPr>
            <w:r>
              <w:t>53.10</w:t>
            </w:r>
          </w:p>
        </w:tc>
        <w:tc>
          <w:tcPr>
            <w:tcW w:w="1643" w:type="dxa"/>
            <w:vAlign w:val="center"/>
          </w:tcPr>
          <w:p>
            <w:pPr>
              <w:pStyle w:val="11"/>
            </w:pPr>
          </w:p>
        </w:tc>
        <w:tc>
          <w:tcPr>
            <w:tcW w:w="1643" w:type="dxa"/>
            <w:vAlign w:val="center"/>
          </w:tcPr>
          <w:p>
            <w:pPr>
              <w:pStyle w:val="11"/>
            </w:pPr>
            <w:r>
              <w:t>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2010608</w:t>
            </w:r>
          </w:p>
        </w:tc>
        <w:tc>
          <w:tcPr>
            <w:tcW w:w="1643" w:type="dxa"/>
            <w:vAlign w:val="center"/>
          </w:tcPr>
          <w:p>
            <w:pPr>
              <w:pStyle w:val="12"/>
            </w:pPr>
            <w:r>
              <w:t>财政委托业务支出</w:t>
            </w:r>
          </w:p>
        </w:tc>
        <w:tc>
          <w:tcPr>
            <w:tcW w:w="1643" w:type="dxa"/>
            <w:vAlign w:val="center"/>
          </w:tcPr>
          <w:p>
            <w:pPr>
              <w:pStyle w:val="11"/>
            </w:pPr>
            <w:r>
              <w:t>120.00</w:t>
            </w:r>
          </w:p>
        </w:tc>
        <w:tc>
          <w:tcPr>
            <w:tcW w:w="1643" w:type="dxa"/>
            <w:vAlign w:val="center"/>
          </w:tcPr>
          <w:p>
            <w:pPr>
              <w:pStyle w:val="11"/>
            </w:pPr>
          </w:p>
        </w:tc>
        <w:tc>
          <w:tcPr>
            <w:tcW w:w="1643"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2010650</w:t>
            </w:r>
          </w:p>
        </w:tc>
        <w:tc>
          <w:tcPr>
            <w:tcW w:w="1643" w:type="dxa"/>
            <w:vAlign w:val="center"/>
          </w:tcPr>
          <w:p>
            <w:pPr>
              <w:pStyle w:val="12"/>
            </w:pPr>
            <w:r>
              <w:t>事业运行</w:t>
            </w:r>
          </w:p>
        </w:tc>
        <w:tc>
          <w:tcPr>
            <w:tcW w:w="1643" w:type="dxa"/>
            <w:vAlign w:val="center"/>
          </w:tcPr>
          <w:p>
            <w:pPr>
              <w:pStyle w:val="11"/>
            </w:pPr>
            <w:r>
              <w:t>286.00</w:t>
            </w:r>
          </w:p>
        </w:tc>
        <w:tc>
          <w:tcPr>
            <w:tcW w:w="1643" w:type="dxa"/>
            <w:vAlign w:val="center"/>
          </w:tcPr>
          <w:p>
            <w:pPr>
              <w:pStyle w:val="11"/>
            </w:pPr>
            <w:r>
              <w:t>286.00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2010699</w:t>
            </w:r>
          </w:p>
        </w:tc>
        <w:tc>
          <w:tcPr>
            <w:tcW w:w="1643" w:type="dxa"/>
            <w:vAlign w:val="center"/>
          </w:tcPr>
          <w:p>
            <w:pPr>
              <w:pStyle w:val="12"/>
            </w:pPr>
            <w:r>
              <w:t>其他财政事务支出</w:t>
            </w:r>
          </w:p>
        </w:tc>
        <w:tc>
          <w:tcPr>
            <w:tcW w:w="1643" w:type="dxa"/>
            <w:vAlign w:val="center"/>
          </w:tcPr>
          <w:p>
            <w:pPr>
              <w:pStyle w:val="11"/>
            </w:pPr>
            <w:r>
              <w:t>99.00</w:t>
            </w:r>
          </w:p>
        </w:tc>
        <w:tc>
          <w:tcPr>
            <w:tcW w:w="1643" w:type="dxa"/>
            <w:vAlign w:val="center"/>
          </w:tcPr>
          <w:p>
            <w:pPr>
              <w:pStyle w:val="11"/>
            </w:pPr>
          </w:p>
        </w:tc>
        <w:tc>
          <w:tcPr>
            <w:tcW w:w="1643" w:type="dxa"/>
            <w:vAlign w:val="center"/>
          </w:tcPr>
          <w:p>
            <w:pPr>
              <w:pStyle w:val="11"/>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100.65</w:t>
            </w:r>
          </w:p>
        </w:tc>
        <w:tc>
          <w:tcPr>
            <w:tcW w:w="1643" w:type="dxa"/>
            <w:vAlign w:val="center"/>
          </w:tcPr>
          <w:p>
            <w:pPr>
              <w:pStyle w:val="11"/>
            </w:pPr>
            <w:r>
              <w:t>97.00</w:t>
            </w:r>
          </w:p>
        </w:tc>
        <w:tc>
          <w:tcPr>
            <w:tcW w:w="1643"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91.00</w:t>
            </w:r>
          </w:p>
        </w:tc>
        <w:tc>
          <w:tcPr>
            <w:tcW w:w="1643" w:type="dxa"/>
            <w:vAlign w:val="center"/>
          </w:tcPr>
          <w:p>
            <w:pPr>
              <w:pStyle w:val="11"/>
            </w:pPr>
            <w:r>
              <w:t>91.00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2080501</w:t>
            </w:r>
          </w:p>
        </w:tc>
        <w:tc>
          <w:tcPr>
            <w:tcW w:w="1643" w:type="dxa"/>
            <w:vAlign w:val="center"/>
          </w:tcPr>
          <w:p>
            <w:pPr>
              <w:pStyle w:val="12"/>
            </w:pPr>
            <w:r>
              <w:t>行政单位离退休</w:t>
            </w:r>
          </w:p>
        </w:tc>
        <w:tc>
          <w:tcPr>
            <w:tcW w:w="1643" w:type="dxa"/>
            <w:vAlign w:val="center"/>
          </w:tcPr>
          <w:p>
            <w:pPr>
              <w:pStyle w:val="11"/>
            </w:pPr>
            <w:r>
              <w:t>42.00</w:t>
            </w:r>
          </w:p>
        </w:tc>
        <w:tc>
          <w:tcPr>
            <w:tcW w:w="1643" w:type="dxa"/>
            <w:vAlign w:val="center"/>
          </w:tcPr>
          <w:p>
            <w:pPr>
              <w:pStyle w:val="11"/>
            </w:pPr>
            <w:r>
              <w:t>42.00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49.00</w:t>
            </w:r>
          </w:p>
        </w:tc>
        <w:tc>
          <w:tcPr>
            <w:tcW w:w="1643" w:type="dxa"/>
            <w:vAlign w:val="center"/>
          </w:tcPr>
          <w:p>
            <w:pPr>
              <w:pStyle w:val="11"/>
            </w:pPr>
            <w:r>
              <w:t>49.00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20809</w:t>
            </w:r>
          </w:p>
        </w:tc>
        <w:tc>
          <w:tcPr>
            <w:tcW w:w="1643" w:type="dxa"/>
            <w:vAlign w:val="center"/>
          </w:tcPr>
          <w:p>
            <w:pPr>
              <w:pStyle w:val="12"/>
            </w:pPr>
            <w:r>
              <w:t>退役安置</w:t>
            </w:r>
          </w:p>
        </w:tc>
        <w:tc>
          <w:tcPr>
            <w:tcW w:w="1643" w:type="dxa"/>
            <w:vAlign w:val="center"/>
          </w:tcPr>
          <w:p>
            <w:pPr>
              <w:pStyle w:val="11"/>
            </w:pPr>
            <w:r>
              <w:t>3.65</w:t>
            </w:r>
          </w:p>
        </w:tc>
        <w:tc>
          <w:tcPr>
            <w:tcW w:w="1643" w:type="dxa"/>
            <w:vAlign w:val="center"/>
          </w:tcPr>
          <w:p>
            <w:pPr>
              <w:pStyle w:val="11"/>
            </w:pPr>
          </w:p>
        </w:tc>
        <w:tc>
          <w:tcPr>
            <w:tcW w:w="1643"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2080999</w:t>
            </w:r>
          </w:p>
        </w:tc>
        <w:tc>
          <w:tcPr>
            <w:tcW w:w="1643" w:type="dxa"/>
            <w:vAlign w:val="center"/>
          </w:tcPr>
          <w:p>
            <w:pPr>
              <w:pStyle w:val="12"/>
            </w:pPr>
            <w:r>
              <w:t>其他退役安置支出</w:t>
            </w:r>
          </w:p>
        </w:tc>
        <w:tc>
          <w:tcPr>
            <w:tcW w:w="1643" w:type="dxa"/>
            <w:vAlign w:val="center"/>
          </w:tcPr>
          <w:p>
            <w:pPr>
              <w:pStyle w:val="11"/>
            </w:pPr>
            <w:r>
              <w:t>3.65</w:t>
            </w:r>
          </w:p>
        </w:tc>
        <w:tc>
          <w:tcPr>
            <w:tcW w:w="1643" w:type="dxa"/>
            <w:vAlign w:val="center"/>
          </w:tcPr>
          <w:p>
            <w:pPr>
              <w:pStyle w:val="11"/>
            </w:pPr>
          </w:p>
        </w:tc>
        <w:tc>
          <w:tcPr>
            <w:tcW w:w="1643"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20827</w:t>
            </w:r>
          </w:p>
        </w:tc>
        <w:tc>
          <w:tcPr>
            <w:tcW w:w="1643" w:type="dxa"/>
            <w:vAlign w:val="center"/>
          </w:tcPr>
          <w:p>
            <w:pPr>
              <w:pStyle w:val="12"/>
            </w:pPr>
            <w:r>
              <w:t>财政对其他社会保险基金的补助</w:t>
            </w:r>
          </w:p>
        </w:tc>
        <w:tc>
          <w:tcPr>
            <w:tcW w:w="1643" w:type="dxa"/>
            <w:vAlign w:val="center"/>
          </w:tcPr>
          <w:p>
            <w:pPr>
              <w:pStyle w:val="11"/>
            </w:pPr>
            <w:r>
              <w:t>6.00</w:t>
            </w:r>
          </w:p>
        </w:tc>
        <w:tc>
          <w:tcPr>
            <w:tcW w:w="1643" w:type="dxa"/>
            <w:vAlign w:val="center"/>
          </w:tcPr>
          <w:p>
            <w:pPr>
              <w:pStyle w:val="11"/>
            </w:pPr>
            <w:r>
              <w:t>6.00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2082701</w:t>
            </w:r>
          </w:p>
        </w:tc>
        <w:tc>
          <w:tcPr>
            <w:tcW w:w="1643" w:type="dxa"/>
            <w:vAlign w:val="center"/>
          </w:tcPr>
          <w:p>
            <w:pPr>
              <w:pStyle w:val="12"/>
            </w:pPr>
            <w:r>
              <w:t>财政对失业保险基金的补助</w:t>
            </w:r>
          </w:p>
        </w:tc>
        <w:tc>
          <w:tcPr>
            <w:tcW w:w="1643" w:type="dxa"/>
            <w:vAlign w:val="center"/>
          </w:tcPr>
          <w:p>
            <w:pPr>
              <w:pStyle w:val="11"/>
            </w:pPr>
            <w:r>
              <w:t>4.00</w:t>
            </w:r>
          </w:p>
        </w:tc>
        <w:tc>
          <w:tcPr>
            <w:tcW w:w="1643" w:type="dxa"/>
            <w:vAlign w:val="center"/>
          </w:tcPr>
          <w:p>
            <w:pPr>
              <w:pStyle w:val="11"/>
            </w:pPr>
            <w:r>
              <w:t>4.00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2082702</w:t>
            </w:r>
          </w:p>
        </w:tc>
        <w:tc>
          <w:tcPr>
            <w:tcW w:w="1643" w:type="dxa"/>
            <w:vAlign w:val="center"/>
          </w:tcPr>
          <w:p>
            <w:pPr>
              <w:pStyle w:val="12"/>
            </w:pPr>
            <w:r>
              <w:t>财政对工伤保险基金的补助</w:t>
            </w:r>
          </w:p>
        </w:tc>
        <w:tc>
          <w:tcPr>
            <w:tcW w:w="1643" w:type="dxa"/>
            <w:vAlign w:val="center"/>
          </w:tcPr>
          <w:p>
            <w:pPr>
              <w:pStyle w:val="11"/>
            </w:pPr>
            <w:r>
              <w:t>2.00</w:t>
            </w:r>
          </w:p>
        </w:tc>
        <w:tc>
          <w:tcPr>
            <w:tcW w:w="1643" w:type="dxa"/>
            <w:vAlign w:val="center"/>
          </w:tcPr>
          <w:p>
            <w:pPr>
              <w:pStyle w:val="11"/>
            </w:pPr>
            <w:r>
              <w:t>2.00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30.00</w:t>
            </w:r>
          </w:p>
        </w:tc>
        <w:tc>
          <w:tcPr>
            <w:tcW w:w="1643" w:type="dxa"/>
            <w:vAlign w:val="center"/>
          </w:tcPr>
          <w:p>
            <w:pPr>
              <w:pStyle w:val="11"/>
            </w:pPr>
            <w:r>
              <w:t>30.00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30.00</w:t>
            </w:r>
          </w:p>
        </w:tc>
        <w:tc>
          <w:tcPr>
            <w:tcW w:w="1643" w:type="dxa"/>
            <w:vAlign w:val="center"/>
          </w:tcPr>
          <w:p>
            <w:pPr>
              <w:pStyle w:val="11"/>
            </w:pPr>
            <w:r>
              <w:t>30.00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23.00</w:t>
            </w:r>
          </w:p>
        </w:tc>
        <w:tc>
          <w:tcPr>
            <w:tcW w:w="1643" w:type="dxa"/>
            <w:vAlign w:val="center"/>
          </w:tcPr>
          <w:p>
            <w:pPr>
              <w:pStyle w:val="11"/>
            </w:pPr>
            <w:r>
              <w:t>23.00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2"/>
            </w:pPr>
            <w:r>
              <w:t>2101103</w:t>
            </w:r>
          </w:p>
        </w:tc>
        <w:tc>
          <w:tcPr>
            <w:tcW w:w="1643" w:type="dxa"/>
            <w:vAlign w:val="center"/>
          </w:tcPr>
          <w:p>
            <w:pPr>
              <w:pStyle w:val="12"/>
            </w:pPr>
            <w:r>
              <w:t>公务员医疗补助</w:t>
            </w:r>
          </w:p>
        </w:tc>
        <w:tc>
          <w:tcPr>
            <w:tcW w:w="1643" w:type="dxa"/>
            <w:vAlign w:val="center"/>
          </w:tcPr>
          <w:p>
            <w:pPr>
              <w:pStyle w:val="11"/>
            </w:pPr>
            <w:r>
              <w:t>7.00</w:t>
            </w:r>
          </w:p>
        </w:tc>
        <w:tc>
          <w:tcPr>
            <w:tcW w:w="1643" w:type="dxa"/>
            <w:vAlign w:val="center"/>
          </w:tcPr>
          <w:p>
            <w:pPr>
              <w:pStyle w:val="11"/>
            </w:pPr>
            <w:r>
              <w:t>7.00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2"/>
            </w:pPr>
            <w:r>
              <w:t>213</w:t>
            </w:r>
          </w:p>
        </w:tc>
        <w:tc>
          <w:tcPr>
            <w:tcW w:w="1643" w:type="dxa"/>
            <w:vAlign w:val="center"/>
          </w:tcPr>
          <w:p>
            <w:pPr>
              <w:pStyle w:val="12"/>
            </w:pPr>
            <w:r>
              <w:t>农林水支出</w:t>
            </w:r>
          </w:p>
        </w:tc>
        <w:tc>
          <w:tcPr>
            <w:tcW w:w="1643" w:type="dxa"/>
            <w:vAlign w:val="center"/>
          </w:tcPr>
          <w:p>
            <w:pPr>
              <w:pStyle w:val="11"/>
            </w:pPr>
            <w:r>
              <w:t>12788.93</w:t>
            </w:r>
          </w:p>
        </w:tc>
        <w:tc>
          <w:tcPr>
            <w:tcW w:w="1643" w:type="dxa"/>
            <w:vAlign w:val="center"/>
          </w:tcPr>
          <w:p>
            <w:pPr>
              <w:pStyle w:val="11"/>
            </w:pPr>
          </w:p>
        </w:tc>
        <w:tc>
          <w:tcPr>
            <w:tcW w:w="1643" w:type="dxa"/>
            <w:vAlign w:val="center"/>
          </w:tcPr>
          <w:p>
            <w:pPr>
              <w:pStyle w:val="11"/>
            </w:pPr>
            <w:r>
              <w:t>12788.93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2"/>
            </w:pPr>
            <w:r>
              <w:t>21307</w:t>
            </w:r>
          </w:p>
        </w:tc>
        <w:tc>
          <w:tcPr>
            <w:tcW w:w="1643" w:type="dxa"/>
            <w:vAlign w:val="center"/>
          </w:tcPr>
          <w:p>
            <w:pPr>
              <w:pStyle w:val="12"/>
            </w:pPr>
            <w:r>
              <w:t>农村综合改革</w:t>
            </w:r>
          </w:p>
        </w:tc>
        <w:tc>
          <w:tcPr>
            <w:tcW w:w="1643" w:type="dxa"/>
            <w:vAlign w:val="center"/>
          </w:tcPr>
          <w:p>
            <w:pPr>
              <w:pStyle w:val="11"/>
            </w:pPr>
            <w:r>
              <w:t>12788.93</w:t>
            </w:r>
          </w:p>
        </w:tc>
        <w:tc>
          <w:tcPr>
            <w:tcW w:w="1643" w:type="dxa"/>
            <w:vAlign w:val="center"/>
          </w:tcPr>
          <w:p>
            <w:pPr>
              <w:pStyle w:val="11"/>
            </w:pPr>
          </w:p>
        </w:tc>
        <w:tc>
          <w:tcPr>
            <w:tcW w:w="1643" w:type="dxa"/>
            <w:vAlign w:val="center"/>
          </w:tcPr>
          <w:p>
            <w:pPr>
              <w:pStyle w:val="11"/>
            </w:pPr>
            <w:r>
              <w:t>12788.93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2"/>
            </w:pPr>
            <w:r>
              <w:t>2130707</w:t>
            </w:r>
          </w:p>
        </w:tc>
        <w:tc>
          <w:tcPr>
            <w:tcW w:w="1643" w:type="dxa"/>
            <w:vAlign w:val="center"/>
          </w:tcPr>
          <w:p>
            <w:pPr>
              <w:pStyle w:val="12"/>
            </w:pPr>
            <w:r>
              <w:t>农村综合改革示范试点补助</w:t>
            </w:r>
          </w:p>
        </w:tc>
        <w:tc>
          <w:tcPr>
            <w:tcW w:w="1643" w:type="dxa"/>
            <w:vAlign w:val="center"/>
          </w:tcPr>
          <w:p>
            <w:pPr>
              <w:pStyle w:val="11"/>
            </w:pPr>
            <w:r>
              <w:t>7500.00</w:t>
            </w:r>
          </w:p>
        </w:tc>
        <w:tc>
          <w:tcPr>
            <w:tcW w:w="1643" w:type="dxa"/>
            <w:vAlign w:val="center"/>
          </w:tcPr>
          <w:p>
            <w:pPr>
              <w:pStyle w:val="11"/>
            </w:pPr>
          </w:p>
        </w:tc>
        <w:tc>
          <w:tcPr>
            <w:tcW w:w="1643" w:type="dxa"/>
            <w:vAlign w:val="center"/>
          </w:tcPr>
          <w:p>
            <w:pPr>
              <w:pStyle w:val="11"/>
            </w:pPr>
            <w:r>
              <w:t>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25</w:t>
            </w:r>
          </w:p>
        </w:tc>
        <w:tc>
          <w:tcPr>
            <w:tcW w:w="1643" w:type="dxa"/>
            <w:vAlign w:val="center"/>
          </w:tcPr>
          <w:p>
            <w:pPr>
              <w:pStyle w:val="12"/>
            </w:pPr>
            <w:r>
              <w:t>2130799</w:t>
            </w:r>
          </w:p>
        </w:tc>
        <w:tc>
          <w:tcPr>
            <w:tcW w:w="1643" w:type="dxa"/>
            <w:vAlign w:val="center"/>
          </w:tcPr>
          <w:p>
            <w:pPr>
              <w:pStyle w:val="12"/>
            </w:pPr>
            <w:r>
              <w:t>其他农村综合改革支出</w:t>
            </w:r>
          </w:p>
        </w:tc>
        <w:tc>
          <w:tcPr>
            <w:tcW w:w="1643" w:type="dxa"/>
            <w:vAlign w:val="center"/>
          </w:tcPr>
          <w:p>
            <w:pPr>
              <w:pStyle w:val="11"/>
            </w:pPr>
            <w:r>
              <w:t>5288.93</w:t>
            </w:r>
          </w:p>
        </w:tc>
        <w:tc>
          <w:tcPr>
            <w:tcW w:w="1643" w:type="dxa"/>
            <w:vAlign w:val="center"/>
          </w:tcPr>
          <w:p>
            <w:pPr>
              <w:pStyle w:val="11"/>
            </w:pPr>
          </w:p>
        </w:tc>
        <w:tc>
          <w:tcPr>
            <w:tcW w:w="1643" w:type="dxa"/>
            <w:vAlign w:val="center"/>
          </w:tcPr>
          <w:p>
            <w:pPr>
              <w:pStyle w:val="11"/>
            </w:pPr>
            <w:r>
              <w:t>5288.93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26</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69.00</w:t>
            </w:r>
          </w:p>
        </w:tc>
        <w:tc>
          <w:tcPr>
            <w:tcW w:w="1643" w:type="dxa"/>
            <w:vAlign w:val="center"/>
          </w:tcPr>
          <w:p>
            <w:pPr>
              <w:pStyle w:val="11"/>
            </w:pPr>
            <w:r>
              <w:t>69.00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27</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69.00</w:t>
            </w:r>
          </w:p>
        </w:tc>
        <w:tc>
          <w:tcPr>
            <w:tcW w:w="1643" w:type="dxa"/>
            <w:vAlign w:val="center"/>
          </w:tcPr>
          <w:p>
            <w:pPr>
              <w:pStyle w:val="11"/>
            </w:pPr>
            <w:r>
              <w:t>69.00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28</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69.00</w:t>
            </w:r>
          </w:p>
        </w:tc>
        <w:tc>
          <w:tcPr>
            <w:tcW w:w="1643" w:type="dxa"/>
            <w:vAlign w:val="center"/>
          </w:tcPr>
          <w:p>
            <w:pPr>
              <w:pStyle w:val="11"/>
            </w:pPr>
            <w:r>
              <w:t>69.00</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847.92</w:t>
            </w:r>
          </w:p>
        </w:tc>
        <w:tc>
          <w:tcPr>
            <w:tcW w:w="1643" w:type="dxa"/>
            <w:vAlign w:val="center"/>
          </w:tcPr>
          <w:p>
            <w:pPr>
              <w:pStyle w:val="15"/>
            </w:pPr>
            <w:r>
              <w:t>801.00</w:t>
            </w:r>
          </w:p>
        </w:tc>
        <w:tc>
          <w:tcPr>
            <w:tcW w:w="1643" w:type="dxa"/>
            <w:vAlign w:val="center"/>
          </w:tcPr>
          <w:p>
            <w:pPr>
              <w:pStyle w:val="15"/>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757.00</w:t>
            </w:r>
          </w:p>
        </w:tc>
        <w:tc>
          <w:tcPr>
            <w:tcW w:w="1643" w:type="dxa"/>
            <w:vAlign w:val="center"/>
          </w:tcPr>
          <w:p>
            <w:pPr>
              <w:pStyle w:val="11"/>
            </w:pPr>
            <w:r>
              <w:t>757.00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527.25</w:t>
            </w:r>
          </w:p>
        </w:tc>
        <w:tc>
          <w:tcPr>
            <w:tcW w:w="1643" w:type="dxa"/>
            <w:vAlign w:val="center"/>
          </w:tcPr>
          <w:p>
            <w:pPr>
              <w:pStyle w:val="11"/>
            </w:pPr>
            <w:r>
              <w:t>527.25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34.25</w:t>
            </w:r>
          </w:p>
        </w:tc>
        <w:tc>
          <w:tcPr>
            <w:tcW w:w="1643" w:type="dxa"/>
            <w:vAlign w:val="center"/>
          </w:tcPr>
          <w:p>
            <w:pPr>
              <w:pStyle w:val="11"/>
            </w:pPr>
            <w:r>
              <w:t>34.25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41.50</w:t>
            </w:r>
          </w:p>
        </w:tc>
        <w:tc>
          <w:tcPr>
            <w:tcW w:w="1643" w:type="dxa"/>
            <w:vAlign w:val="center"/>
          </w:tcPr>
          <w:p>
            <w:pPr>
              <w:pStyle w:val="11"/>
            </w:pPr>
            <w:r>
              <w:t>41.50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49.00</w:t>
            </w:r>
          </w:p>
        </w:tc>
        <w:tc>
          <w:tcPr>
            <w:tcW w:w="1643" w:type="dxa"/>
            <w:vAlign w:val="center"/>
          </w:tcPr>
          <w:p>
            <w:pPr>
              <w:pStyle w:val="11"/>
            </w:pPr>
            <w:r>
              <w:t>49.00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23.00</w:t>
            </w:r>
          </w:p>
        </w:tc>
        <w:tc>
          <w:tcPr>
            <w:tcW w:w="1643" w:type="dxa"/>
            <w:vAlign w:val="center"/>
          </w:tcPr>
          <w:p>
            <w:pPr>
              <w:pStyle w:val="11"/>
            </w:pPr>
            <w:r>
              <w:t>23.00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30111</w:t>
            </w:r>
          </w:p>
        </w:tc>
        <w:tc>
          <w:tcPr>
            <w:tcW w:w="1643" w:type="dxa"/>
            <w:vAlign w:val="center"/>
          </w:tcPr>
          <w:p>
            <w:pPr>
              <w:pStyle w:val="12"/>
            </w:pPr>
            <w:r>
              <w:t>公务员医疗补助缴费</w:t>
            </w:r>
          </w:p>
        </w:tc>
        <w:tc>
          <w:tcPr>
            <w:tcW w:w="1643" w:type="dxa"/>
            <w:vAlign w:val="center"/>
          </w:tcPr>
          <w:p>
            <w:pPr>
              <w:pStyle w:val="11"/>
            </w:pPr>
            <w:r>
              <w:t>7.00</w:t>
            </w:r>
          </w:p>
        </w:tc>
        <w:tc>
          <w:tcPr>
            <w:tcW w:w="1643" w:type="dxa"/>
            <w:vAlign w:val="center"/>
          </w:tcPr>
          <w:p>
            <w:pPr>
              <w:pStyle w:val="11"/>
            </w:pPr>
            <w:r>
              <w:t>7.00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6.00</w:t>
            </w:r>
          </w:p>
        </w:tc>
        <w:tc>
          <w:tcPr>
            <w:tcW w:w="1643" w:type="dxa"/>
            <w:vAlign w:val="center"/>
          </w:tcPr>
          <w:p>
            <w:pPr>
              <w:pStyle w:val="11"/>
            </w:pPr>
            <w:r>
              <w:t>6.00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69.00</w:t>
            </w:r>
          </w:p>
        </w:tc>
        <w:tc>
          <w:tcPr>
            <w:tcW w:w="1643" w:type="dxa"/>
            <w:vAlign w:val="center"/>
          </w:tcPr>
          <w:p>
            <w:pPr>
              <w:pStyle w:val="11"/>
            </w:pPr>
            <w:r>
              <w:t>69.00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46.92</w:t>
            </w:r>
          </w:p>
        </w:tc>
        <w:tc>
          <w:tcPr>
            <w:tcW w:w="1643" w:type="dxa"/>
            <w:vAlign w:val="center"/>
          </w:tcPr>
          <w:p>
            <w:pPr>
              <w:pStyle w:val="11"/>
            </w:pPr>
          </w:p>
        </w:tc>
        <w:tc>
          <w:tcPr>
            <w:tcW w:w="1643" w:type="dxa"/>
            <w:vAlign w:val="center"/>
          </w:tcPr>
          <w:p>
            <w:pPr>
              <w:pStyle w:val="11"/>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5.02</w:t>
            </w:r>
          </w:p>
        </w:tc>
        <w:tc>
          <w:tcPr>
            <w:tcW w:w="1643" w:type="dxa"/>
            <w:vAlign w:val="center"/>
          </w:tcPr>
          <w:p>
            <w:pPr>
              <w:pStyle w:val="11"/>
            </w:pPr>
          </w:p>
        </w:tc>
        <w:tc>
          <w:tcPr>
            <w:tcW w:w="1643"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30205</w:t>
            </w:r>
          </w:p>
        </w:tc>
        <w:tc>
          <w:tcPr>
            <w:tcW w:w="1643" w:type="dxa"/>
            <w:vAlign w:val="center"/>
          </w:tcPr>
          <w:p>
            <w:pPr>
              <w:pStyle w:val="12"/>
            </w:pPr>
            <w:r>
              <w:t>水费</w:t>
            </w:r>
          </w:p>
        </w:tc>
        <w:tc>
          <w:tcPr>
            <w:tcW w:w="1643" w:type="dxa"/>
            <w:vAlign w:val="center"/>
          </w:tcPr>
          <w:p>
            <w:pPr>
              <w:pStyle w:val="11"/>
            </w:pPr>
            <w:r>
              <w:t>4.00</w:t>
            </w:r>
          </w:p>
        </w:tc>
        <w:tc>
          <w:tcPr>
            <w:tcW w:w="1643" w:type="dxa"/>
            <w:vAlign w:val="center"/>
          </w:tcPr>
          <w:p>
            <w:pPr>
              <w:pStyle w:val="11"/>
            </w:pPr>
          </w:p>
        </w:tc>
        <w:tc>
          <w:tcPr>
            <w:tcW w:w="1643"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30211</w:t>
            </w:r>
          </w:p>
        </w:tc>
        <w:tc>
          <w:tcPr>
            <w:tcW w:w="1643" w:type="dxa"/>
            <w:vAlign w:val="center"/>
          </w:tcPr>
          <w:p>
            <w:pPr>
              <w:pStyle w:val="12"/>
            </w:pPr>
            <w:r>
              <w:t>差旅费</w:t>
            </w:r>
          </w:p>
        </w:tc>
        <w:tc>
          <w:tcPr>
            <w:tcW w:w="1643" w:type="dxa"/>
            <w:vAlign w:val="center"/>
          </w:tcPr>
          <w:p>
            <w:pPr>
              <w:pStyle w:val="11"/>
            </w:pPr>
            <w:r>
              <w:t>4.00</w:t>
            </w:r>
          </w:p>
        </w:tc>
        <w:tc>
          <w:tcPr>
            <w:tcW w:w="1643" w:type="dxa"/>
            <w:vAlign w:val="center"/>
          </w:tcPr>
          <w:p>
            <w:pPr>
              <w:pStyle w:val="11"/>
            </w:pPr>
          </w:p>
        </w:tc>
        <w:tc>
          <w:tcPr>
            <w:tcW w:w="1643"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30216</w:t>
            </w:r>
          </w:p>
        </w:tc>
        <w:tc>
          <w:tcPr>
            <w:tcW w:w="1643" w:type="dxa"/>
            <w:vAlign w:val="center"/>
          </w:tcPr>
          <w:p>
            <w:pPr>
              <w:pStyle w:val="12"/>
            </w:pPr>
            <w:r>
              <w:t>培训费</w:t>
            </w:r>
          </w:p>
        </w:tc>
        <w:tc>
          <w:tcPr>
            <w:tcW w:w="1643" w:type="dxa"/>
            <w:vAlign w:val="center"/>
          </w:tcPr>
          <w:p>
            <w:pPr>
              <w:pStyle w:val="11"/>
            </w:pPr>
            <w:r>
              <w:t>6.80</w:t>
            </w:r>
          </w:p>
        </w:tc>
        <w:tc>
          <w:tcPr>
            <w:tcW w:w="1643" w:type="dxa"/>
            <w:vAlign w:val="center"/>
          </w:tcPr>
          <w:p>
            <w:pPr>
              <w:pStyle w:val="11"/>
            </w:pPr>
          </w:p>
        </w:tc>
        <w:tc>
          <w:tcPr>
            <w:tcW w:w="1643" w:type="dxa"/>
            <w:vAlign w:val="center"/>
          </w:tcPr>
          <w:p>
            <w:pPr>
              <w:pStyle w:val="11"/>
            </w:pPr>
            <w:r>
              <w:t>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0.30</w:t>
            </w:r>
          </w:p>
        </w:tc>
        <w:tc>
          <w:tcPr>
            <w:tcW w:w="1643" w:type="dxa"/>
            <w:vAlign w:val="center"/>
          </w:tcPr>
          <w:p>
            <w:pPr>
              <w:pStyle w:val="11"/>
            </w:pPr>
          </w:p>
        </w:tc>
        <w:tc>
          <w:tcPr>
            <w:tcW w:w="1643"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2.80</w:t>
            </w:r>
          </w:p>
        </w:tc>
        <w:tc>
          <w:tcPr>
            <w:tcW w:w="1643" w:type="dxa"/>
            <w:vAlign w:val="center"/>
          </w:tcPr>
          <w:p>
            <w:pPr>
              <w:pStyle w:val="11"/>
            </w:pPr>
          </w:p>
        </w:tc>
        <w:tc>
          <w:tcPr>
            <w:tcW w:w="1643"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11.00</w:t>
            </w:r>
          </w:p>
        </w:tc>
        <w:tc>
          <w:tcPr>
            <w:tcW w:w="1643" w:type="dxa"/>
            <w:vAlign w:val="center"/>
          </w:tcPr>
          <w:p>
            <w:pPr>
              <w:pStyle w:val="11"/>
            </w:pPr>
          </w:p>
        </w:tc>
        <w:tc>
          <w:tcPr>
            <w:tcW w:w="1643"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44.00</w:t>
            </w:r>
          </w:p>
        </w:tc>
        <w:tc>
          <w:tcPr>
            <w:tcW w:w="1643" w:type="dxa"/>
            <w:vAlign w:val="center"/>
          </w:tcPr>
          <w:p>
            <w:pPr>
              <w:pStyle w:val="11"/>
            </w:pPr>
            <w:r>
              <w:t>44.00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42.00</w:t>
            </w:r>
          </w:p>
        </w:tc>
        <w:tc>
          <w:tcPr>
            <w:tcW w:w="1643" w:type="dxa"/>
            <w:vAlign w:val="center"/>
          </w:tcPr>
          <w:p>
            <w:pPr>
              <w:pStyle w:val="11"/>
            </w:pPr>
            <w:r>
              <w:t>42.00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2.00</w:t>
            </w:r>
          </w:p>
        </w:tc>
        <w:tc>
          <w:tcPr>
            <w:tcW w:w="1643" w:type="dxa"/>
            <w:vAlign w:val="center"/>
          </w:tcPr>
          <w:p>
            <w:pPr>
              <w:pStyle w:val="11"/>
            </w:pPr>
            <w:r>
              <w:t>2.00</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1</w:t>
            </w:r>
          </w:p>
        </w:tc>
        <w:tc>
          <w:tcPr>
            <w:tcW w:w="1643" w:type="dxa"/>
            <w:vAlign w:val="center"/>
          </w:tcPr>
          <w:p>
            <w:pPr>
              <w:pStyle w:val="14"/>
            </w:pPr>
            <w:r>
              <w:t>合计</w:t>
            </w:r>
          </w:p>
        </w:tc>
        <w:tc>
          <w:tcPr>
            <w:tcW w:w="1643" w:type="dxa"/>
            <w:vAlign w:val="center"/>
          </w:tcPr>
          <w:p>
            <w:pPr>
              <w:pStyle w:val="15"/>
            </w:pPr>
            <w:r>
              <w:t>3.10</w:t>
            </w:r>
          </w:p>
        </w:tc>
        <w:tc>
          <w:tcPr>
            <w:tcW w:w="1643" w:type="dxa"/>
            <w:vAlign w:val="center"/>
          </w:tcPr>
          <w:p>
            <w:pPr>
              <w:pStyle w:val="15"/>
            </w:pPr>
            <w:r>
              <w:t>3.10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3.10</w:t>
            </w:r>
          </w:p>
        </w:tc>
        <w:tc>
          <w:tcPr>
            <w:tcW w:w="1643" w:type="dxa"/>
            <w:vAlign w:val="center"/>
          </w:tcPr>
          <w:p>
            <w:pPr>
              <w:pStyle w:val="11"/>
            </w:pPr>
            <w:r>
              <w:t>3.10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2.80</w:t>
            </w:r>
          </w:p>
        </w:tc>
        <w:tc>
          <w:tcPr>
            <w:tcW w:w="1643" w:type="dxa"/>
            <w:vAlign w:val="center"/>
          </w:tcPr>
          <w:p>
            <w:pPr>
              <w:pStyle w:val="11"/>
            </w:pPr>
            <w:r>
              <w:t>2.80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2.80</w:t>
            </w:r>
          </w:p>
        </w:tc>
        <w:tc>
          <w:tcPr>
            <w:tcW w:w="1643" w:type="dxa"/>
            <w:vAlign w:val="center"/>
          </w:tcPr>
          <w:p>
            <w:pPr>
              <w:pStyle w:val="11"/>
            </w:pPr>
            <w:r>
              <w:t>2.80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0.30</w:t>
            </w:r>
          </w:p>
        </w:tc>
        <w:tc>
          <w:tcPr>
            <w:tcW w:w="1643" w:type="dxa"/>
            <w:vAlign w:val="center"/>
          </w:tcPr>
          <w:p>
            <w:pPr>
              <w:pStyle w:val="11"/>
            </w:pPr>
            <w:r>
              <w:t>0.30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巨鹿县财政局本级2024年单位预算信息公开情况说明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按照《中华人民共和国预算法》、《地方预决算公开操作规程》和《关于进一步推进预算公开工作的实施意见》规定，现将巨鹿县财政局本级2024年单位预算公开如下：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22"/>
      </w:pPr>
      <w:r>
        <w:t>二、贯彻执行财政、财务、会计管理的法律、行政法规、规章，按规定起草相关的地方性政策制度，并监督执行。</w:t>
      </w:r>
    </w:p>
    <w:p>
      <w:pPr>
        <w:pStyle w:val="22"/>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22"/>
      </w:pPr>
      <w:r>
        <w:t>四、贯彻执行税收法律、法规、政府规章及实施细则和税收政策调整方案。配合提出省授权税目税率调整、减免和地方税收政策等重大事项的建议。</w:t>
      </w:r>
    </w:p>
    <w:p>
      <w:pPr>
        <w:pStyle w:val="22"/>
      </w:pPr>
      <w:r>
        <w:t>五、按分工负责政府非税收入管理。负责政府性基金管理，按规定管理行政事业性收费。管理财政票据。执行彩票管理政策和有关办法，按规定管理彩票资金。</w:t>
      </w:r>
    </w:p>
    <w:p>
      <w:pPr>
        <w:pStyle w:val="22"/>
      </w:pPr>
      <w:r>
        <w:t>六、贯彻执行国库管理制度、国库集中收付制度，指导和监督县级国库业务，按规定开展国库现金管理工作。组织实施政府财务报告编制办法。制定政府采购制度并监督管理。</w:t>
      </w:r>
    </w:p>
    <w:p>
      <w:pPr>
        <w:pStyle w:val="22"/>
      </w:pPr>
      <w:r>
        <w:t>七、执行政府债务管理制度和政策，拟定具体办法。负责政府债务限额管理、债券发行和还本付息等工作。执行国家外债管理政策，拟定具体办法，管理县政府国外债权、债务。开展对外财经交流。</w:t>
      </w:r>
    </w:p>
    <w:p>
      <w:pPr>
        <w:pStyle w:val="22"/>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22"/>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22"/>
      </w:pPr>
      <w:r>
        <w:t>十、负责审核并汇总编制全县社会保险基金预决算草案，执行有关资金（基金）财务管理制度。承担社会保险基金财政监管工作。</w:t>
      </w:r>
    </w:p>
    <w:p>
      <w:pPr>
        <w:pStyle w:val="22"/>
      </w:pPr>
      <w:r>
        <w:t>十一、负责办理和监督县级财政的经济发展支出、县级政府性投资项目的财政拨款，参与拟定县级建设投资的有关政策，执行基建财务管理制度。负责财政预算评审管理。</w:t>
      </w:r>
    </w:p>
    <w:p>
      <w:pPr>
        <w:pStyle w:val="22"/>
      </w:pPr>
      <w:r>
        <w:t>十二、负责管理全县会计工作，监督和规范会计行为，组织实施会计制度。依法管理资产评估有关工作。</w:t>
      </w:r>
    </w:p>
    <w:p>
      <w:pPr>
        <w:pStyle w:val="22"/>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2"/>
            </w:pPr>
            <w:r>
              <w:t>巨鹿县财政局本级</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13988.23万元，其中：一般公共预算收入8719.30万元，基金预算收入0.00万元，国有资本经营预算收入0.00万元，财政专户核拨收入0.00万元，单位资金收入0.00万元，上年结转结余5268.93万元。</w:t>
      </w:r>
    </w:p>
    <w:p>
      <w:pPr>
        <w:pStyle w:val="18"/>
      </w:pPr>
      <w:r>
        <w:t>2、支出说明</w:t>
      </w:r>
    </w:p>
    <w:p>
      <w:pPr>
        <w:pStyle w:val="18"/>
      </w:pPr>
      <w:r>
        <w:t>收支预算总表支出栏、基本支出表、项目支出表按经济分类和支出功能分类科目编制，反映巨鹿县财政局本级年度单位预算中支出预算的总体情况。2024年支出预算13988.23万元，其中基本支出847.92万元，包括人员经费801.00万元和日常公用经费46.92万元；项目支出13140.31万元，主要为财政发展专项资金、开展农村综合性改革试点项目，农林业保险保费补贴专项资金等。</w:t>
      </w:r>
    </w:p>
    <w:p>
      <w:pPr>
        <w:pStyle w:val="18"/>
      </w:pPr>
      <w:r>
        <w:t>3、比上年增减情况</w:t>
      </w:r>
    </w:p>
    <w:p>
      <w:pPr>
        <w:pStyle w:val="18"/>
      </w:pPr>
      <w:r>
        <w:t>2024年预算收支安排13988.23万元，较2023年预算增加12642.86万元，其中：基本支出减少158.76万元，主要为增加项目为农村综合性改革试点试验项目第二部分资金，基本支出方面遵循节约避免浪费。项目支出增加12801.62万元，主要为增加项目为农村综合性改革试点试验项目第二部分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4</w:t>
      </w:r>
      <w:r>
        <w:t>年，我单位机关运行经费共计安排46.</w:t>
      </w:r>
      <w:r>
        <w:rPr>
          <w:rFonts w:hint="eastAsia"/>
          <w:lang w:val="en-US" w:eastAsia="zh-CN"/>
        </w:rPr>
        <w:t>92</w:t>
      </w:r>
      <w:bookmarkStart w:id="1" w:name="_GoBack"/>
      <w:bookmarkEnd w:id="1"/>
      <w:r>
        <w:t>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3.10万元，其中因公出国（境）费0.00万元；公务用车购置及运维费2.80万元（其中：公务用车购置费为0.00万元，公务用车运维费2.80万元)；公务接待费0.30万元。与2023年相比减少0.20万元，增减变化的主要原因是遵循节约，减少支出</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1、财政收入调查研究经费绩效目标表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13052923P005851116208</w:t>
            </w:r>
          </w:p>
        </w:tc>
        <w:tc>
          <w:tcPr>
            <w:tcW w:w="2114" w:type="dxa"/>
            <w:vAlign w:val="center"/>
          </w:tcPr>
          <w:p>
            <w:pPr>
              <w:pStyle w:val="10"/>
            </w:pPr>
            <w:r>
              <w:t>项目名称</w:t>
            </w:r>
          </w:p>
        </w:tc>
        <w:tc>
          <w:tcPr>
            <w:tcW w:w="6342" w:type="dxa"/>
            <w:gridSpan w:val="3"/>
            <w:vAlign w:val="center"/>
          </w:tcPr>
          <w:p>
            <w:pPr>
              <w:pStyle w:val="12"/>
            </w:pPr>
            <w:r>
              <w:t>财政收入调查研究经费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进一步加强我县高质量财源建设，多维度剖析财政收入规模、结构、变动等情况，开展对我县财源建设的路径与对策建议的调研所产的费用支出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1.通过此项目进一步加强我县高质量财源建设</w:t>
            </w:r>
          </w:p>
          <w:p>
            <w:pPr>
              <w:pStyle w:val="12"/>
            </w:pPr>
            <w:r>
              <w:t>2.通过此项目能够多维度剖析财政收入规模、结构、变动等情况，明确我县财源发展</w:t>
            </w:r>
          </w:p>
          <w:p>
            <w:pPr>
              <w:pStyle w:val="12"/>
            </w:pPr>
            <w:r>
              <w:t>3.提出的对策建议能够切实可行，为提升地方经济发展助力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开展调查研究次数</w:t>
            </w:r>
          </w:p>
        </w:tc>
        <w:tc>
          <w:tcPr>
            <w:tcW w:w="4228" w:type="dxa"/>
            <w:vAlign w:val="center"/>
          </w:tcPr>
          <w:p>
            <w:pPr>
              <w:pStyle w:val="12"/>
            </w:pPr>
            <w:r>
              <w:t>开展推进巨鹿高质量财源建设的路径与对策建议调研的次数</w:t>
            </w:r>
          </w:p>
        </w:tc>
        <w:tc>
          <w:tcPr>
            <w:tcW w:w="2114" w:type="dxa"/>
            <w:vAlign w:val="center"/>
          </w:tcPr>
          <w:p>
            <w:pPr>
              <w:pStyle w:val="12"/>
            </w:pPr>
            <w:r>
              <w:t>≥1次</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调研得出结论的可实施性</w:t>
            </w:r>
          </w:p>
        </w:tc>
        <w:tc>
          <w:tcPr>
            <w:tcW w:w="4228" w:type="dxa"/>
            <w:vAlign w:val="center"/>
          </w:tcPr>
          <w:p>
            <w:pPr>
              <w:pStyle w:val="12"/>
            </w:pPr>
            <w:r>
              <w:t>通过调研得出结论的可实施性</w:t>
            </w:r>
          </w:p>
        </w:tc>
        <w:tc>
          <w:tcPr>
            <w:tcW w:w="2114" w:type="dxa"/>
            <w:vAlign w:val="center"/>
          </w:tcPr>
          <w:p>
            <w:pPr>
              <w:pStyle w:val="12"/>
            </w:pPr>
            <w:r>
              <w:t>≥100%</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项目资金支付时间</w:t>
            </w:r>
          </w:p>
        </w:tc>
        <w:tc>
          <w:tcPr>
            <w:tcW w:w="4228" w:type="dxa"/>
            <w:vAlign w:val="center"/>
          </w:tcPr>
          <w:p>
            <w:pPr>
              <w:pStyle w:val="12"/>
            </w:pPr>
            <w:r>
              <w:t>项目资金支付时间</w:t>
            </w:r>
          </w:p>
        </w:tc>
        <w:tc>
          <w:tcPr>
            <w:tcW w:w="2114" w:type="dxa"/>
            <w:vAlign w:val="center"/>
          </w:tcPr>
          <w:p>
            <w:pPr>
              <w:pStyle w:val="12"/>
            </w:pPr>
            <w:r>
              <w:t>12月底前</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项目成本</w:t>
            </w:r>
          </w:p>
        </w:tc>
        <w:tc>
          <w:tcPr>
            <w:tcW w:w="4228" w:type="dxa"/>
            <w:vAlign w:val="center"/>
          </w:tcPr>
          <w:p>
            <w:pPr>
              <w:pStyle w:val="12"/>
            </w:pPr>
            <w:r>
              <w:t>项目总成本</w:t>
            </w:r>
          </w:p>
        </w:tc>
        <w:tc>
          <w:tcPr>
            <w:tcW w:w="2114" w:type="dxa"/>
            <w:vAlign w:val="center"/>
          </w:tcPr>
          <w:p>
            <w:pPr>
              <w:pStyle w:val="12"/>
            </w:pPr>
            <w:r>
              <w:t>≤10万元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经济发展</w:t>
            </w:r>
          </w:p>
        </w:tc>
        <w:tc>
          <w:tcPr>
            <w:tcW w:w="4228" w:type="dxa"/>
            <w:vAlign w:val="center"/>
          </w:tcPr>
          <w:p>
            <w:pPr>
              <w:pStyle w:val="12"/>
            </w:pPr>
            <w:r>
              <w:t>调研结论对于当地经济发展的影响情况</w:t>
            </w:r>
          </w:p>
        </w:tc>
        <w:tc>
          <w:tcPr>
            <w:tcW w:w="2114" w:type="dxa"/>
            <w:vAlign w:val="center"/>
          </w:tcPr>
          <w:p>
            <w:pPr>
              <w:pStyle w:val="12"/>
            </w:pPr>
            <w:r>
              <w:t>≥90%</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调研结论可持续影响年限</w:t>
            </w:r>
          </w:p>
        </w:tc>
        <w:tc>
          <w:tcPr>
            <w:tcW w:w="4228" w:type="dxa"/>
            <w:vAlign w:val="center"/>
          </w:tcPr>
          <w:p>
            <w:pPr>
              <w:pStyle w:val="12"/>
            </w:pPr>
            <w:r>
              <w:t>调研结论对当地经济的可持续影响年限</w:t>
            </w:r>
          </w:p>
        </w:tc>
        <w:tc>
          <w:tcPr>
            <w:tcW w:w="2114" w:type="dxa"/>
            <w:vAlign w:val="center"/>
          </w:tcPr>
          <w:p>
            <w:pPr>
              <w:pStyle w:val="12"/>
            </w:pPr>
            <w:r>
              <w:t>≥5年</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服务群体满意度（%）</w:t>
            </w:r>
          </w:p>
        </w:tc>
        <w:tc>
          <w:tcPr>
            <w:tcW w:w="4228" w:type="dxa"/>
            <w:vAlign w:val="center"/>
          </w:tcPr>
          <w:p>
            <w:pPr>
              <w:pStyle w:val="12"/>
            </w:pPr>
            <w:r>
              <w:t>服务群体满意度（%）</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2、财政投资评审业务经费绩效目标表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13052924P005840117159</w:t>
            </w:r>
          </w:p>
        </w:tc>
        <w:tc>
          <w:tcPr>
            <w:tcW w:w="2114" w:type="dxa"/>
            <w:vAlign w:val="center"/>
          </w:tcPr>
          <w:p>
            <w:pPr>
              <w:pStyle w:val="10"/>
            </w:pPr>
            <w:r>
              <w:t>项目名称</w:t>
            </w:r>
          </w:p>
        </w:tc>
        <w:tc>
          <w:tcPr>
            <w:tcW w:w="6342" w:type="dxa"/>
            <w:gridSpan w:val="3"/>
            <w:vAlign w:val="center"/>
          </w:tcPr>
          <w:p>
            <w:pPr>
              <w:pStyle w:val="12"/>
            </w:pPr>
            <w:r>
              <w:t>财政投资评审业务经费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120.00</w:t>
            </w:r>
          </w:p>
        </w:tc>
        <w:tc>
          <w:tcPr>
            <w:tcW w:w="2114" w:type="dxa"/>
            <w:vAlign w:val="center"/>
          </w:tcPr>
          <w:p>
            <w:pPr>
              <w:pStyle w:val="10"/>
            </w:pPr>
            <w:r>
              <w:t>其中：财政    资金</w:t>
            </w:r>
          </w:p>
        </w:tc>
        <w:tc>
          <w:tcPr>
            <w:tcW w:w="2114" w:type="dxa"/>
            <w:vAlign w:val="center"/>
          </w:tcPr>
          <w:p>
            <w:pPr>
              <w:pStyle w:val="12"/>
            </w:pPr>
            <w:r>
              <w:t>120.00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用于我单位聘请第三方开展财政投资评审工作费用支出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30%</w:t>
            </w:r>
          </w:p>
        </w:tc>
        <w:tc>
          <w:tcPr>
            <w:tcW w:w="2114" w:type="dxa"/>
            <w:vAlign w:val="center"/>
          </w:tcPr>
          <w:p>
            <w:pPr>
              <w:pStyle w:val="13"/>
            </w:pPr>
            <w:r>
              <w:t>60%</w:t>
            </w:r>
          </w:p>
        </w:tc>
        <w:tc>
          <w:tcPr>
            <w:tcW w:w="2114" w:type="dxa"/>
            <w:vAlign w:val="center"/>
          </w:tcPr>
          <w:p>
            <w:pPr>
              <w:pStyle w:val="13"/>
            </w:pPr>
            <w:r>
              <w:t>90%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1.通过加强预算审计，保障每月的评审项目数量，最大限度节省财政资金</w:t>
            </w:r>
          </w:p>
          <w:p>
            <w:pPr>
              <w:pStyle w:val="12"/>
            </w:pPr>
            <w:r>
              <w:t>2.保障评审项目的完成合格率大于等于90%，进一步提高财政资金利用率</w:t>
            </w:r>
          </w:p>
          <w:p>
            <w:pPr>
              <w:pStyle w:val="12"/>
            </w:pPr>
            <w:r>
              <w:t>3.控制成本，建立健全长效保障机制，提高项目生态效益、社会效益最大化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每月评审项目数</w:t>
            </w:r>
          </w:p>
        </w:tc>
        <w:tc>
          <w:tcPr>
            <w:tcW w:w="4228" w:type="dxa"/>
            <w:vAlign w:val="center"/>
          </w:tcPr>
          <w:p>
            <w:pPr>
              <w:pStyle w:val="12"/>
            </w:pPr>
            <w:r>
              <w:t>每月评审项目数</w:t>
            </w:r>
          </w:p>
        </w:tc>
        <w:tc>
          <w:tcPr>
            <w:tcW w:w="2114" w:type="dxa"/>
            <w:vAlign w:val="center"/>
          </w:tcPr>
          <w:p>
            <w:pPr>
              <w:pStyle w:val="12"/>
            </w:pPr>
            <w:r>
              <w:t>≤9个</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评审项目完成合格率</w:t>
            </w:r>
          </w:p>
        </w:tc>
        <w:tc>
          <w:tcPr>
            <w:tcW w:w="4228" w:type="dxa"/>
            <w:vAlign w:val="center"/>
          </w:tcPr>
          <w:p>
            <w:pPr>
              <w:pStyle w:val="12"/>
            </w:pPr>
            <w:r>
              <w:t>评审项目完成合格率</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投资评审工作完成时限</w:t>
            </w:r>
          </w:p>
        </w:tc>
        <w:tc>
          <w:tcPr>
            <w:tcW w:w="4228" w:type="dxa"/>
            <w:vAlign w:val="center"/>
          </w:tcPr>
          <w:p>
            <w:pPr>
              <w:pStyle w:val="12"/>
            </w:pPr>
            <w:r>
              <w:t>投资评审工作完成时限</w:t>
            </w:r>
          </w:p>
        </w:tc>
        <w:tc>
          <w:tcPr>
            <w:tcW w:w="2114" w:type="dxa"/>
            <w:vAlign w:val="center"/>
          </w:tcPr>
          <w:p>
            <w:pPr>
              <w:pStyle w:val="12"/>
            </w:pPr>
            <w:r>
              <w:t>12月底</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项目总成本</w:t>
            </w:r>
          </w:p>
        </w:tc>
        <w:tc>
          <w:tcPr>
            <w:tcW w:w="4228" w:type="dxa"/>
            <w:vAlign w:val="center"/>
          </w:tcPr>
          <w:p>
            <w:pPr>
              <w:pStyle w:val="12"/>
            </w:pPr>
            <w:r>
              <w:t>项目总成本</w:t>
            </w:r>
          </w:p>
        </w:tc>
        <w:tc>
          <w:tcPr>
            <w:tcW w:w="2114" w:type="dxa"/>
            <w:vAlign w:val="center"/>
          </w:tcPr>
          <w:p>
            <w:pPr>
              <w:pStyle w:val="12"/>
            </w:pPr>
            <w:r>
              <w:t>≤120万元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财政资金节省率</w:t>
            </w:r>
          </w:p>
        </w:tc>
        <w:tc>
          <w:tcPr>
            <w:tcW w:w="4228" w:type="dxa"/>
            <w:vAlign w:val="center"/>
          </w:tcPr>
          <w:p>
            <w:pPr>
              <w:pStyle w:val="12"/>
            </w:pPr>
            <w:r>
              <w:t>开展此项业务后财政资金节省率</w:t>
            </w:r>
          </w:p>
        </w:tc>
        <w:tc>
          <w:tcPr>
            <w:tcW w:w="2114" w:type="dxa"/>
            <w:vAlign w:val="center"/>
          </w:tcPr>
          <w:p>
            <w:pPr>
              <w:pStyle w:val="12"/>
            </w:pPr>
            <w:r>
              <w:t>≥20%</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建立健全长效保障机制</w:t>
            </w:r>
          </w:p>
        </w:tc>
        <w:tc>
          <w:tcPr>
            <w:tcW w:w="4228" w:type="dxa"/>
            <w:vAlign w:val="center"/>
          </w:tcPr>
          <w:p>
            <w:pPr>
              <w:pStyle w:val="12"/>
            </w:pPr>
            <w:r>
              <w:t>开展此项业务后长效保障财政资金节省</w:t>
            </w:r>
          </w:p>
        </w:tc>
        <w:tc>
          <w:tcPr>
            <w:tcW w:w="2114" w:type="dxa"/>
            <w:vAlign w:val="center"/>
          </w:tcPr>
          <w:p>
            <w:pPr>
              <w:pStyle w:val="12"/>
            </w:pPr>
            <w:r>
              <w:t>≥5年</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投资评审工作人员满意度</w:t>
            </w:r>
          </w:p>
        </w:tc>
        <w:tc>
          <w:tcPr>
            <w:tcW w:w="4228" w:type="dxa"/>
            <w:vAlign w:val="center"/>
          </w:tcPr>
          <w:p>
            <w:pPr>
              <w:pStyle w:val="12"/>
            </w:pPr>
            <w:r>
              <w:t>调查中满意的人数占总调查人数的比例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3、财政运行经费绩效目标表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13052924P00584011709U</w:t>
            </w:r>
          </w:p>
        </w:tc>
        <w:tc>
          <w:tcPr>
            <w:tcW w:w="2114" w:type="dxa"/>
            <w:vAlign w:val="center"/>
          </w:tcPr>
          <w:p>
            <w:pPr>
              <w:pStyle w:val="10"/>
            </w:pPr>
            <w:r>
              <w:t>项目名称</w:t>
            </w:r>
          </w:p>
        </w:tc>
        <w:tc>
          <w:tcPr>
            <w:tcW w:w="6342" w:type="dxa"/>
            <w:gridSpan w:val="3"/>
            <w:vAlign w:val="center"/>
          </w:tcPr>
          <w:p>
            <w:pPr>
              <w:pStyle w:val="12"/>
            </w:pPr>
            <w:r>
              <w:t>财政运行经费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89.00</w:t>
            </w:r>
          </w:p>
        </w:tc>
        <w:tc>
          <w:tcPr>
            <w:tcW w:w="2114" w:type="dxa"/>
            <w:vAlign w:val="center"/>
          </w:tcPr>
          <w:p>
            <w:pPr>
              <w:pStyle w:val="10"/>
            </w:pPr>
            <w:r>
              <w:t>其中：财政    资金</w:t>
            </w:r>
          </w:p>
        </w:tc>
        <w:tc>
          <w:tcPr>
            <w:tcW w:w="2114" w:type="dxa"/>
            <w:vAlign w:val="center"/>
          </w:tcPr>
          <w:p>
            <w:pPr>
              <w:pStyle w:val="12"/>
            </w:pPr>
            <w:r>
              <w:t>89.00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用于我单位日常业务运行费用支出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30%</w:t>
            </w:r>
          </w:p>
        </w:tc>
        <w:tc>
          <w:tcPr>
            <w:tcW w:w="2114" w:type="dxa"/>
            <w:vAlign w:val="center"/>
          </w:tcPr>
          <w:p>
            <w:pPr>
              <w:pStyle w:val="13"/>
            </w:pPr>
            <w:r>
              <w:t>50%</w:t>
            </w:r>
          </w:p>
        </w:tc>
        <w:tc>
          <w:tcPr>
            <w:tcW w:w="2114" w:type="dxa"/>
            <w:vAlign w:val="center"/>
          </w:tcPr>
          <w:p>
            <w:pPr>
              <w:pStyle w:val="13"/>
            </w:pPr>
            <w:r>
              <w:t>90%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1.保障购置的办公用品与后勤服务质量的合格率，保障单位业务正常运转</w:t>
            </w:r>
          </w:p>
          <w:p>
            <w:pPr>
              <w:pStyle w:val="12"/>
            </w:pPr>
            <w:r>
              <w:t>2.及时购买办公所需用品，保障必要的办公条件，及时完成后勤服务等工作，控制成本，提高办公效率</w:t>
            </w:r>
          </w:p>
          <w:p>
            <w:pPr>
              <w:pStyle w:val="12"/>
            </w:pPr>
            <w:r>
              <w:t>3.确保单位正常运转做好机关后勤服务等工作，提高单位工作人员的满意度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办公费用包含部门数</w:t>
            </w:r>
          </w:p>
        </w:tc>
        <w:tc>
          <w:tcPr>
            <w:tcW w:w="4228" w:type="dxa"/>
            <w:vAlign w:val="center"/>
          </w:tcPr>
          <w:p>
            <w:pPr>
              <w:pStyle w:val="12"/>
            </w:pPr>
            <w:r>
              <w:t>可使用办公费用的部门数</w:t>
            </w:r>
          </w:p>
        </w:tc>
        <w:tc>
          <w:tcPr>
            <w:tcW w:w="2114" w:type="dxa"/>
            <w:vAlign w:val="center"/>
          </w:tcPr>
          <w:p>
            <w:pPr>
              <w:pStyle w:val="12"/>
            </w:pPr>
            <w:r>
              <w:t>13个</w:t>
            </w:r>
          </w:p>
        </w:tc>
        <w:tc>
          <w:tcPr>
            <w:tcW w:w="2114"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物业管理费用缴纳次数</w:t>
            </w:r>
          </w:p>
        </w:tc>
        <w:tc>
          <w:tcPr>
            <w:tcW w:w="4228" w:type="dxa"/>
            <w:vAlign w:val="center"/>
          </w:tcPr>
          <w:p>
            <w:pPr>
              <w:pStyle w:val="12"/>
            </w:pPr>
            <w:r>
              <w:t>缴纳给物业管理公司用于日常工作的费用次数</w:t>
            </w:r>
          </w:p>
        </w:tc>
        <w:tc>
          <w:tcPr>
            <w:tcW w:w="2114" w:type="dxa"/>
            <w:vAlign w:val="center"/>
          </w:tcPr>
          <w:p>
            <w:pPr>
              <w:pStyle w:val="12"/>
            </w:pPr>
            <w:r>
              <w:t>12次</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购置办公用品合格率</w:t>
            </w:r>
          </w:p>
        </w:tc>
        <w:tc>
          <w:tcPr>
            <w:tcW w:w="4228" w:type="dxa"/>
            <w:vAlign w:val="center"/>
          </w:tcPr>
          <w:p>
            <w:pPr>
              <w:pStyle w:val="12"/>
            </w:pPr>
            <w:r>
              <w:t>购置的办公用品合格率</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后勤服务质量合格率</w:t>
            </w:r>
          </w:p>
        </w:tc>
        <w:tc>
          <w:tcPr>
            <w:tcW w:w="4228" w:type="dxa"/>
            <w:vAlign w:val="center"/>
          </w:tcPr>
          <w:p>
            <w:pPr>
              <w:pStyle w:val="12"/>
            </w:pPr>
            <w:r>
              <w:t>后勤服务质量合格率</w:t>
            </w:r>
          </w:p>
        </w:tc>
        <w:tc>
          <w:tcPr>
            <w:tcW w:w="2114" w:type="dxa"/>
            <w:vAlign w:val="center"/>
          </w:tcPr>
          <w:p>
            <w:pPr>
              <w:pStyle w:val="12"/>
            </w:pPr>
            <w:r>
              <w:t>≥95%</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办公用品购买完成及时率</w:t>
            </w:r>
          </w:p>
        </w:tc>
        <w:tc>
          <w:tcPr>
            <w:tcW w:w="4228" w:type="dxa"/>
            <w:vAlign w:val="center"/>
          </w:tcPr>
          <w:p>
            <w:pPr>
              <w:pStyle w:val="12"/>
            </w:pPr>
            <w:r>
              <w:t>办公用品购买完成及时率</w:t>
            </w:r>
          </w:p>
        </w:tc>
        <w:tc>
          <w:tcPr>
            <w:tcW w:w="2114" w:type="dxa"/>
            <w:vAlign w:val="center"/>
          </w:tcPr>
          <w:p>
            <w:pPr>
              <w:pStyle w:val="12"/>
            </w:pPr>
            <w:r>
              <w:t>100%</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物理管理费用花费及时率</w:t>
            </w:r>
          </w:p>
        </w:tc>
        <w:tc>
          <w:tcPr>
            <w:tcW w:w="4228" w:type="dxa"/>
            <w:vAlign w:val="center"/>
          </w:tcPr>
          <w:p>
            <w:pPr>
              <w:pStyle w:val="12"/>
            </w:pPr>
            <w:r>
              <w:t>后勤服务等工作需支付物理管理费及时率</w:t>
            </w:r>
          </w:p>
        </w:tc>
        <w:tc>
          <w:tcPr>
            <w:tcW w:w="2114" w:type="dxa"/>
            <w:vAlign w:val="center"/>
          </w:tcPr>
          <w:p>
            <w:pPr>
              <w:pStyle w:val="12"/>
            </w:pPr>
            <w:r>
              <w:t>≥100%</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办公费用总成本</w:t>
            </w:r>
          </w:p>
        </w:tc>
        <w:tc>
          <w:tcPr>
            <w:tcW w:w="4228" w:type="dxa"/>
            <w:vAlign w:val="center"/>
          </w:tcPr>
          <w:p>
            <w:pPr>
              <w:pStyle w:val="12"/>
            </w:pPr>
            <w:r>
              <w:t>购买办公用品及用以日常办公所需支出的总费用</w:t>
            </w:r>
          </w:p>
        </w:tc>
        <w:tc>
          <w:tcPr>
            <w:tcW w:w="2114" w:type="dxa"/>
            <w:vAlign w:val="center"/>
          </w:tcPr>
          <w:p>
            <w:pPr>
              <w:pStyle w:val="12"/>
            </w:pPr>
            <w:r>
              <w:t>≤59.2万元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物业管理费用总成本</w:t>
            </w:r>
          </w:p>
        </w:tc>
        <w:tc>
          <w:tcPr>
            <w:tcW w:w="4228" w:type="dxa"/>
            <w:vAlign w:val="center"/>
          </w:tcPr>
          <w:p>
            <w:pPr>
              <w:pStyle w:val="12"/>
            </w:pPr>
            <w:r>
              <w:t>单位正常运转机关后勤服务等工作支出总成本</w:t>
            </w:r>
          </w:p>
        </w:tc>
        <w:tc>
          <w:tcPr>
            <w:tcW w:w="2114" w:type="dxa"/>
            <w:vAlign w:val="center"/>
          </w:tcPr>
          <w:p>
            <w:pPr>
              <w:pStyle w:val="12"/>
            </w:pPr>
            <w:r>
              <w:t>≤29.8万元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办公效率提升率</w:t>
            </w:r>
          </w:p>
        </w:tc>
        <w:tc>
          <w:tcPr>
            <w:tcW w:w="4228" w:type="dxa"/>
            <w:vAlign w:val="center"/>
          </w:tcPr>
          <w:p>
            <w:pPr>
              <w:pStyle w:val="12"/>
            </w:pPr>
            <w:r>
              <w:t>对于单位工作人员办公效率的提升率</w:t>
            </w:r>
          </w:p>
        </w:tc>
        <w:tc>
          <w:tcPr>
            <w:tcW w:w="2114" w:type="dxa"/>
            <w:vAlign w:val="center"/>
          </w:tcPr>
          <w:p>
            <w:pPr>
              <w:pStyle w:val="12"/>
            </w:pPr>
            <w:r>
              <w:t>≥90%</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后勤服务工作持续影响办公效率年限</w:t>
            </w:r>
          </w:p>
        </w:tc>
        <w:tc>
          <w:tcPr>
            <w:tcW w:w="4228" w:type="dxa"/>
            <w:vAlign w:val="center"/>
          </w:tcPr>
          <w:p>
            <w:pPr>
              <w:pStyle w:val="12"/>
            </w:pPr>
            <w:r>
              <w:t>后勤服务工作持续影响办公效率年限</w:t>
            </w:r>
          </w:p>
        </w:tc>
        <w:tc>
          <w:tcPr>
            <w:tcW w:w="2114" w:type="dxa"/>
            <w:vAlign w:val="center"/>
          </w:tcPr>
          <w:p>
            <w:pPr>
              <w:pStyle w:val="12"/>
            </w:pPr>
            <w:r>
              <w:t>5年</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单位办公人员满意度</w:t>
            </w:r>
          </w:p>
        </w:tc>
        <w:tc>
          <w:tcPr>
            <w:tcW w:w="4228" w:type="dxa"/>
            <w:vAlign w:val="center"/>
          </w:tcPr>
          <w:p>
            <w:pPr>
              <w:pStyle w:val="12"/>
            </w:pPr>
            <w:r>
              <w:t>调查中满意的人数占总调查人数的比例</w:t>
            </w:r>
          </w:p>
        </w:tc>
        <w:tc>
          <w:tcPr>
            <w:tcW w:w="2114" w:type="dxa"/>
            <w:vAlign w:val="center"/>
          </w:tcPr>
          <w:p>
            <w:pPr>
              <w:pStyle w:val="12"/>
            </w:pPr>
            <w:r>
              <w:t>≥98%</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4、机关建设经费绩效目标表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13052924P00584011711T</w:t>
            </w:r>
          </w:p>
        </w:tc>
        <w:tc>
          <w:tcPr>
            <w:tcW w:w="2114" w:type="dxa"/>
            <w:vAlign w:val="center"/>
          </w:tcPr>
          <w:p>
            <w:pPr>
              <w:pStyle w:val="10"/>
            </w:pPr>
            <w:r>
              <w:t>项目名称</w:t>
            </w:r>
          </w:p>
        </w:tc>
        <w:tc>
          <w:tcPr>
            <w:tcW w:w="6342" w:type="dxa"/>
            <w:gridSpan w:val="3"/>
            <w:vAlign w:val="center"/>
          </w:tcPr>
          <w:p>
            <w:pPr>
              <w:pStyle w:val="12"/>
            </w:pPr>
            <w:r>
              <w:t>机关建设经费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用于我单位办公楼日常维护及电梯等社保日常修缮。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10%</w:t>
            </w:r>
          </w:p>
        </w:tc>
        <w:tc>
          <w:tcPr>
            <w:tcW w:w="2114" w:type="dxa"/>
            <w:vAlign w:val="center"/>
          </w:tcPr>
          <w:p>
            <w:pPr>
              <w:pStyle w:val="13"/>
            </w:pPr>
            <w:r>
              <w:t>30%</w:t>
            </w:r>
          </w:p>
        </w:tc>
        <w:tc>
          <w:tcPr>
            <w:tcW w:w="2114" w:type="dxa"/>
            <w:vAlign w:val="center"/>
          </w:tcPr>
          <w:p>
            <w:pPr>
              <w:pStyle w:val="13"/>
            </w:pPr>
            <w:r>
              <w:t>90%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1.计划年度修缮工程数达到五个及以上，保障办公正常运转</w:t>
            </w:r>
          </w:p>
          <w:p>
            <w:pPr>
              <w:pStyle w:val="12"/>
            </w:pPr>
            <w:r>
              <w:t>2.保障修缮工程的验收合格率，稳定维持各项工程项目的高效开展</w:t>
            </w:r>
          </w:p>
          <w:p>
            <w:pPr>
              <w:pStyle w:val="12"/>
            </w:pPr>
            <w:r>
              <w:t>3.确保修缮完工项目的综合利用率，切实提升办公效率与安全指数，提高单位办公人员满意度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修缮工程计划数</w:t>
            </w:r>
          </w:p>
        </w:tc>
        <w:tc>
          <w:tcPr>
            <w:tcW w:w="4228" w:type="dxa"/>
            <w:vAlign w:val="center"/>
          </w:tcPr>
          <w:p>
            <w:pPr>
              <w:pStyle w:val="12"/>
            </w:pPr>
            <w:r>
              <w:t>修缮工程计划数</w:t>
            </w:r>
          </w:p>
        </w:tc>
        <w:tc>
          <w:tcPr>
            <w:tcW w:w="2114" w:type="dxa"/>
            <w:vAlign w:val="center"/>
          </w:tcPr>
          <w:p>
            <w:pPr>
              <w:pStyle w:val="12"/>
            </w:pPr>
            <w:r>
              <w:t>≥5个</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修缮工程验收合格率</w:t>
            </w:r>
          </w:p>
        </w:tc>
        <w:tc>
          <w:tcPr>
            <w:tcW w:w="4228" w:type="dxa"/>
            <w:vAlign w:val="center"/>
          </w:tcPr>
          <w:p>
            <w:pPr>
              <w:pStyle w:val="12"/>
            </w:pPr>
            <w:r>
              <w:t>通过验收的工程量占修缮总量的比例</w:t>
            </w:r>
          </w:p>
        </w:tc>
        <w:tc>
          <w:tcPr>
            <w:tcW w:w="2114" w:type="dxa"/>
            <w:vAlign w:val="center"/>
          </w:tcPr>
          <w:p>
            <w:pPr>
              <w:pStyle w:val="12"/>
            </w:pPr>
            <w:r>
              <w:t>≥95%</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修缮工程完成时限</w:t>
            </w:r>
          </w:p>
        </w:tc>
        <w:tc>
          <w:tcPr>
            <w:tcW w:w="4228" w:type="dxa"/>
            <w:vAlign w:val="center"/>
          </w:tcPr>
          <w:p>
            <w:pPr>
              <w:pStyle w:val="12"/>
            </w:pPr>
            <w:r>
              <w:t>修缮工程完成时限</w:t>
            </w:r>
          </w:p>
        </w:tc>
        <w:tc>
          <w:tcPr>
            <w:tcW w:w="2114" w:type="dxa"/>
            <w:vAlign w:val="center"/>
          </w:tcPr>
          <w:p>
            <w:pPr>
              <w:pStyle w:val="12"/>
            </w:pPr>
            <w:r>
              <w:t>12月底前</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机关建设总成本</w:t>
            </w:r>
          </w:p>
        </w:tc>
        <w:tc>
          <w:tcPr>
            <w:tcW w:w="4228" w:type="dxa"/>
            <w:vAlign w:val="center"/>
          </w:tcPr>
          <w:p>
            <w:pPr>
              <w:pStyle w:val="12"/>
            </w:pPr>
            <w:r>
              <w:t>机关建设项目总成本</w:t>
            </w:r>
          </w:p>
        </w:tc>
        <w:tc>
          <w:tcPr>
            <w:tcW w:w="2114" w:type="dxa"/>
            <w:vAlign w:val="center"/>
          </w:tcPr>
          <w:p>
            <w:pPr>
              <w:pStyle w:val="12"/>
            </w:pPr>
            <w:r>
              <w:t>≤10万元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修缮完工项目综合利用率</w:t>
            </w:r>
          </w:p>
        </w:tc>
        <w:tc>
          <w:tcPr>
            <w:tcW w:w="4228" w:type="dxa"/>
            <w:vAlign w:val="center"/>
          </w:tcPr>
          <w:p>
            <w:pPr>
              <w:pStyle w:val="12"/>
            </w:pPr>
            <w:r>
              <w:t>修缮完工项目综合利用率</w:t>
            </w:r>
          </w:p>
        </w:tc>
        <w:tc>
          <w:tcPr>
            <w:tcW w:w="2114" w:type="dxa"/>
            <w:vAlign w:val="center"/>
          </w:tcPr>
          <w:p>
            <w:pPr>
              <w:pStyle w:val="12"/>
            </w:pPr>
            <w:r>
              <w:t>≥90%</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修缮完工项目可持续使用年限</w:t>
            </w:r>
          </w:p>
        </w:tc>
        <w:tc>
          <w:tcPr>
            <w:tcW w:w="4228" w:type="dxa"/>
            <w:vAlign w:val="center"/>
          </w:tcPr>
          <w:p>
            <w:pPr>
              <w:pStyle w:val="12"/>
            </w:pPr>
            <w:r>
              <w:t>修缮完工项目可持续使用年限</w:t>
            </w:r>
          </w:p>
        </w:tc>
        <w:tc>
          <w:tcPr>
            <w:tcW w:w="2114" w:type="dxa"/>
            <w:vAlign w:val="center"/>
          </w:tcPr>
          <w:p>
            <w:pPr>
              <w:pStyle w:val="12"/>
            </w:pPr>
            <w:r>
              <w:t>5年</w:t>
            </w:r>
          </w:p>
        </w:tc>
        <w:tc>
          <w:tcPr>
            <w:tcW w:w="21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预算单位办公人员满意度</w:t>
            </w:r>
          </w:p>
        </w:tc>
        <w:tc>
          <w:tcPr>
            <w:tcW w:w="4228" w:type="dxa"/>
            <w:vAlign w:val="center"/>
          </w:tcPr>
          <w:p>
            <w:pPr>
              <w:pStyle w:val="12"/>
            </w:pPr>
            <w:r>
              <w:t>调查中满意的人数占总调查人数的比例</w:t>
            </w:r>
          </w:p>
        </w:tc>
        <w:tc>
          <w:tcPr>
            <w:tcW w:w="2114" w:type="dxa"/>
            <w:vAlign w:val="center"/>
          </w:tcPr>
          <w:p>
            <w:pPr>
              <w:pStyle w:val="12"/>
            </w:pPr>
            <w:r>
              <w:t>≥98%</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5、冀财农2023年149号提前下达2024年中央农村综合改革转移支付资金绩效目标表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13052924P005842106957</w:t>
            </w:r>
          </w:p>
        </w:tc>
        <w:tc>
          <w:tcPr>
            <w:tcW w:w="2114" w:type="dxa"/>
            <w:vAlign w:val="center"/>
          </w:tcPr>
          <w:p>
            <w:pPr>
              <w:pStyle w:val="10"/>
            </w:pPr>
            <w:r>
              <w:t>项目名称</w:t>
            </w:r>
          </w:p>
        </w:tc>
        <w:tc>
          <w:tcPr>
            <w:tcW w:w="6342" w:type="dxa"/>
            <w:gridSpan w:val="3"/>
            <w:vAlign w:val="center"/>
          </w:tcPr>
          <w:p>
            <w:pPr>
              <w:pStyle w:val="12"/>
            </w:pPr>
            <w:r>
              <w:t>冀财农2023年149号提前下达2024年中央农村综合改革转移支付资金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7500.00</w:t>
            </w:r>
          </w:p>
        </w:tc>
        <w:tc>
          <w:tcPr>
            <w:tcW w:w="2114" w:type="dxa"/>
            <w:vAlign w:val="center"/>
          </w:tcPr>
          <w:p>
            <w:pPr>
              <w:pStyle w:val="10"/>
            </w:pPr>
            <w:r>
              <w:t>其中：财政    资金</w:t>
            </w:r>
          </w:p>
        </w:tc>
        <w:tc>
          <w:tcPr>
            <w:tcW w:w="2114" w:type="dxa"/>
            <w:vAlign w:val="center"/>
          </w:tcPr>
          <w:p>
            <w:pPr>
              <w:pStyle w:val="12"/>
            </w:pPr>
            <w:r>
              <w:t>7500.00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推动当地农村经济的发展，提高当地居民的生活水平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1.推动当地农村经济的发展，提高当地居民的生活水平，提高满意度</w:t>
            </w:r>
          </w:p>
          <w:p>
            <w:pPr>
              <w:pStyle w:val="12"/>
            </w:pPr>
            <w:r>
              <w:t>2.带动当地就业，为实现乡村发展提供有力保障</w:t>
            </w:r>
          </w:p>
          <w:p>
            <w:pPr>
              <w:pStyle w:val="12"/>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村数量</w:t>
            </w:r>
          </w:p>
        </w:tc>
        <w:tc>
          <w:tcPr>
            <w:tcW w:w="4228" w:type="dxa"/>
            <w:vAlign w:val="center"/>
          </w:tcPr>
          <w:p>
            <w:pPr>
              <w:pStyle w:val="12"/>
            </w:pPr>
            <w:r>
              <w:t>试点村数量</w:t>
            </w:r>
          </w:p>
        </w:tc>
        <w:tc>
          <w:tcPr>
            <w:tcW w:w="2114" w:type="dxa"/>
            <w:vAlign w:val="center"/>
          </w:tcPr>
          <w:p>
            <w:pPr>
              <w:pStyle w:val="12"/>
            </w:pPr>
            <w:r>
              <w:t>≥7个</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项目验收合格率</w:t>
            </w:r>
          </w:p>
        </w:tc>
        <w:tc>
          <w:tcPr>
            <w:tcW w:w="4228" w:type="dxa"/>
            <w:vAlign w:val="center"/>
          </w:tcPr>
          <w:p>
            <w:pPr>
              <w:pStyle w:val="12"/>
            </w:pPr>
            <w:r>
              <w:t>项目验收合格率</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项目完成及时率</w:t>
            </w:r>
          </w:p>
        </w:tc>
        <w:tc>
          <w:tcPr>
            <w:tcW w:w="4228" w:type="dxa"/>
            <w:vAlign w:val="center"/>
          </w:tcPr>
          <w:p>
            <w:pPr>
              <w:pStyle w:val="12"/>
            </w:pPr>
            <w:r>
              <w:t>项目完成及时率</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项目建设成本</w:t>
            </w:r>
          </w:p>
        </w:tc>
        <w:tc>
          <w:tcPr>
            <w:tcW w:w="4228" w:type="dxa"/>
            <w:vAlign w:val="center"/>
          </w:tcPr>
          <w:p>
            <w:pPr>
              <w:pStyle w:val="12"/>
            </w:pPr>
            <w:r>
              <w:t>此项目建设总成本</w:t>
            </w:r>
          </w:p>
        </w:tc>
        <w:tc>
          <w:tcPr>
            <w:tcW w:w="2114" w:type="dxa"/>
            <w:vAlign w:val="center"/>
          </w:tcPr>
          <w:p>
            <w:pPr>
              <w:pStyle w:val="12"/>
            </w:pPr>
            <w:r>
              <w:t>≤7500万元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对当地农村经济发展影响程度</w:t>
            </w:r>
          </w:p>
        </w:tc>
        <w:tc>
          <w:tcPr>
            <w:tcW w:w="4228" w:type="dxa"/>
            <w:vAlign w:val="center"/>
          </w:tcPr>
          <w:p>
            <w:pPr>
              <w:pStyle w:val="12"/>
            </w:pPr>
            <w:r>
              <w:t>此项目对当地农村经济发展的影响程度</w:t>
            </w:r>
          </w:p>
        </w:tc>
        <w:tc>
          <w:tcPr>
            <w:tcW w:w="2114" w:type="dxa"/>
            <w:vAlign w:val="center"/>
          </w:tcPr>
          <w:p>
            <w:pPr>
              <w:pStyle w:val="12"/>
            </w:pPr>
            <w:r>
              <w:t>≥90%</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可持续影响当地经济发展</w:t>
            </w:r>
          </w:p>
        </w:tc>
        <w:tc>
          <w:tcPr>
            <w:tcW w:w="4228" w:type="dxa"/>
            <w:vAlign w:val="center"/>
          </w:tcPr>
          <w:p>
            <w:pPr>
              <w:pStyle w:val="12"/>
            </w:pPr>
            <w:r>
              <w:t>对当地经济发展可持续影响年限</w:t>
            </w:r>
          </w:p>
        </w:tc>
        <w:tc>
          <w:tcPr>
            <w:tcW w:w="2114" w:type="dxa"/>
            <w:vAlign w:val="center"/>
          </w:tcPr>
          <w:p>
            <w:pPr>
              <w:pStyle w:val="12"/>
            </w:pPr>
            <w:r>
              <w:t>≥5年</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受益人口满意度</w:t>
            </w:r>
          </w:p>
        </w:tc>
        <w:tc>
          <w:tcPr>
            <w:tcW w:w="4228" w:type="dxa"/>
            <w:vAlign w:val="center"/>
          </w:tcPr>
          <w:p>
            <w:pPr>
              <w:pStyle w:val="12"/>
            </w:pPr>
            <w:r>
              <w:t>受益人口满意度</w:t>
            </w:r>
          </w:p>
        </w:tc>
        <w:tc>
          <w:tcPr>
            <w:tcW w:w="2114"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6、冀财农2023年95号2023年中央农村综合改革转移支付资金-农村综合性改革试点试验绩效目标表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13052923P005845104183</w:t>
            </w:r>
          </w:p>
        </w:tc>
        <w:tc>
          <w:tcPr>
            <w:tcW w:w="2114" w:type="dxa"/>
            <w:vAlign w:val="center"/>
          </w:tcPr>
          <w:p>
            <w:pPr>
              <w:pStyle w:val="10"/>
            </w:pPr>
            <w:r>
              <w:t>项目名称</w:t>
            </w:r>
          </w:p>
        </w:tc>
        <w:tc>
          <w:tcPr>
            <w:tcW w:w="6342" w:type="dxa"/>
            <w:gridSpan w:val="3"/>
            <w:vAlign w:val="center"/>
          </w:tcPr>
          <w:p>
            <w:pPr>
              <w:pStyle w:val="12"/>
            </w:pPr>
            <w:r>
              <w:t>冀财农2023年95号2023年中央农村综合改革转移支付资金-农村综合性改革试点试验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5249.93</w:t>
            </w:r>
          </w:p>
        </w:tc>
        <w:tc>
          <w:tcPr>
            <w:tcW w:w="2114" w:type="dxa"/>
            <w:vAlign w:val="center"/>
          </w:tcPr>
          <w:p>
            <w:pPr>
              <w:pStyle w:val="10"/>
            </w:pPr>
            <w:r>
              <w:t>其中：财政    资金</w:t>
            </w:r>
          </w:p>
        </w:tc>
        <w:tc>
          <w:tcPr>
            <w:tcW w:w="2114" w:type="dxa"/>
            <w:vAlign w:val="center"/>
          </w:tcPr>
          <w:p>
            <w:pPr>
              <w:pStyle w:val="12"/>
            </w:pPr>
            <w:r>
              <w:t>5249.93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中央农村综合性改革试点试验项目所需要的费用支出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1.推动当地农村经济的发展，提高当地居民的生活水平，提高满意度</w:t>
            </w:r>
          </w:p>
          <w:p>
            <w:pPr>
              <w:pStyle w:val="12"/>
            </w:pPr>
            <w:r>
              <w:t>2.带动当地就业，为实现乡村发展提供有力保障</w:t>
            </w:r>
          </w:p>
          <w:p>
            <w:pPr>
              <w:pStyle w:val="12"/>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村数量</w:t>
            </w:r>
          </w:p>
        </w:tc>
        <w:tc>
          <w:tcPr>
            <w:tcW w:w="4228" w:type="dxa"/>
            <w:vAlign w:val="center"/>
          </w:tcPr>
          <w:p>
            <w:pPr>
              <w:pStyle w:val="12"/>
            </w:pPr>
            <w:r>
              <w:t>试点村数量</w:t>
            </w:r>
          </w:p>
        </w:tc>
        <w:tc>
          <w:tcPr>
            <w:tcW w:w="2114" w:type="dxa"/>
            <w:vAlign w:val="center"/>
          </w:tcPr>
          <w:p>
            <w:pPr>
              <w:pStyle w:val="12"/>
            </w:pPr>
            <w:r>
              <w:t>7个</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项目验收合格率</w:t>
            </w:r>
          </w:p>
        </w:tc>
        <w:tc>
          <w:tcPr>
            <w:tcW w:w="4228" w:type="dxa"/>
            <w:vAlign w:val="center"/>
          </w:tcPr>
          <w:p>
            <w:pPr>
              <w:pStyle w:val="12"/>
            </w:pPr>
            <w:r>
              <w:t>项目验收合格率</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项目完成及时率</w:t>
            </w:r>
          </w:p>
        </w:tc>
        <w:tc>
          <w:tcPr>
            <w:tcW w:w="4228" w:type="dxa"/>
            <w:vAlign w:val="center"/>
          </w:tcPr>
          <w:p>
            <w:pPr>
              <w:pStyle w:val="12"/>
            </w:pPr>
            <w:r>
              <w:t>项目完成及时率</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项目建设成本</w:t>
            </w:r>
          </w:p>
        </w:tc>
        <w:tc>
          <w:tcPr>
            <w:tcW w:w="4228" w:type="dxa"/>
            <w:vAlign w:val="center"/>
          </w:tcPr>
          <w:p>
            <w:pPr>
              <w:pStyle w:val="12"/>
            </w:pPr>
            <w:r>
              <w:t>此项目建设总成本</w:t>
            </w:r>
          </w:p>
        </w:tc>
        <w:tc>
          <w:tcPr>
            <w:tcW w:w="2114" w:type="dxa"/>
            <w:vAlign w:val="center"/>
          </w:tcPr>
          <w:p>
            <w:pPr>
              <w:pStyle w:val="12"/>
            </w:pPr>
            <w:r>
              <w:t>≤7500万元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对当地农村经济发展影响程度</w:t>
            </w:r>
          </w:p>
        </w:tc>
        <w:tc>
          <w:tcPr>
            <w:tcW w:w="4228" w:type="dxa"/>
            <w:vAlign w:val="center"/>
          </w:tcPr>
          <w:p>
            <w:pPr>
              <w:pStyle w:val="12"/>
            </w:pPr>
            <w:r>
              <w:t>此项目对当地农村经济发展的影响程度</w:t>
            </w:r>
          </w:p>
        </w:tc>
        <w:tc>
          <w:tcPr>
            <w:tcW w:w="2114" w:type="dxa"/>
            <w:vAlign w:val="center"/>
          </w:tcPr>
          <w:p>
            <w:pPr>
              <w:pStyle w:val="12"/>
            </w:pPr>
            <w:r>
              <w:t>≥90%</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可持续影响当地经济发展</w:t>
            </w:r>
          </w:p>
        </w:tc>
        <w:tc>
          <w:tcPr>
            <w:tcW w:w="4228" w:type="dxa"/>
            <w:vAlign w:val="center"/>
          </w:tcPr>
          <w:p>
            <w:pPr>
              <w:pStyle w:val="12"/>
            </w:pPr>
            <w:r>
              <w:t>对当地经济发展可持续影响年限</w:t>
            </w:r>
          </w:p>
        </w:tc>
        <w:tc>
          <w:tcPr>
            <w:tcW w:w="2114" w:type="dxa"/>
            <w:vAlign w:val="center"/>
          </w:tcPr>
          <w:p>
            <w:pPr>
              <w:pStyle w:val="12"/>
            </w:pPr>
            <w:r>
              <w:t>≥5年</w:t>
            </w:r>
          </w:p>
        </w:tc>
        <w:tc>
          <w:tcPr>
            <w:tcW w:w="2114" w:type="dxa"/>
            <w:vAlign w:val="center"/>
          </w:tcPr>
          <w:p>
            <w:pPr>
              <w:pStyle w:val="12"/>
            </w:pPr>
            <w:r>
              <w:t>绩效指标平均值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受益人口满意度</w:t>
            </w:r>
          </w:p>
        </w:tc>
        <w:tc>
          <w:tcPr>
            <w:tcW w:w="4228" w:type="dxa"/>
            <w:vAlign w:val="center"/>
          </w:tcPr>
          <w:p>
            <w:pPr>
              <w:pStyle w:val="12"/>
            </w:pPr>
            <w:r>
              <w:t>受益人口满意度</w:t>
            </w:r>
          </w:p>
        </w:tc>
        <w:tc>
          <w:tcPr>
            <w:tcW w:w="2114"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7、军队退役人员公益性岗位满三年2024年财政补贴绩效目标表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13052924P00584011690W</w:t>
            </w:r>
          </w:p>
        </w:tc>
        <w:tc>
          <w:tcPr>
            <w:tcW w:w="2114" w:type="dxa"/>
            <w:vAlign w:val="center"/>
          </w:tcPr>
          <w:p>
            <w:pPr>
              <w:pStyle w:val="10"/>
            </w:pPr>
            <w:r>
              <w:t>项目名称</w:t>
            </w:r>
          </w:p>
        </w:tc>
        <w:tc>
          <w:tcPr>
            <w:tcW w:w="6342" w:type="dxa"/>
            <w:gridSpan w:val="3"/>
            <w:vAlign w:val="center"/>
          </w:tcPr>
          <w:p>
            <w:pPr>
              <w:pStyle w:val="12"/>
            </w:pPr>
            <w:r>
              <w:t>军队退役人员公益性岗位满三年2024年财政补贴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3.65</w:t>
            </w:r>
          </w:p>
        </w:tc>
        <w:tc>
          <w:tcPr>
            <w:tcW w:w="2114" w:type="dxa"/>
            <w:vAlign w:val="center"/>
          </w:tcPr>
          <w:p>
            <w:pPr>
              <w:pStyle w:val="10"/>
            </w:pPr>
            <w:r>
              <w:t>其中：财政    资金</w:t>
            </w:r>
          </w:p>
        </w:tc>
        <w:tc>
          <w:tcPr>
            <w:tcW w:w="2114" w:type="dxa"/>
            <w:vAlign w:val="center"/>
          </w:tcPr>
          <w:p>
            <w:pPr>
              <w:pStyle w:val="12"/>
            </w:pPr>
            <w:r>
              <w:t>3.65</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用于我单位军队退役人员公益性岗位满三年每月补助及保险单位部分缴纳。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30%</w:t>
            </w:r>
          </w:p>
        </w:tc>
        <w:tc>
          <w:tcPr>
            <w:tcW w:w="2114" w:type="dxa"/>
            <w:vAlign w:val="center"/>
          </w:tcPr>
          <w:p>
            <w:pPr>
              <w:pStyle w:val="13"/>
            </w:pPr>
            <w:r>
              <w:t>60%</w:t>
            </w:r>
          </w:p>
        </w:tc>
        <w:tc>
          <w:tcPr>
            <w:tcW w:w="2114" w:type="dxa"/>
            <w:vAlign w:val="center"/>
          </w:tcPr>
          <w:p>
            <w:pPr>
              <w:pStyle w:val="13"/>
            </w:pPr>
            <w:r>
              <w:t>90%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1.保障军队退役公岗满三年人员生活补助顺利发放</w:t>
            </w:r>
          </w:p>
          <w:p>
            <w:pPr>
              <w:pStyle w:val="12"/>
            </w:pPr>
            <w:r>
              <w:t>2.保障军队退役公岗满三年人员社会保险费用正常缴纳</w:t>
            </w:r>
          </w:p>
          <w:p>
            <w:pPr>
              <w:pStyle w:val="12"/>
            </w:pPr>
            <w:r>
              <w:t>3.提高受补贴人员工作积极性及满意度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保险缴纳人数</w:t>
            </w:r>
          </w:p>
        </w:tc>
        <w:tc>
          <w:tcPr>
            <w:tcW w:w="4228" w:type="dxa"/>
            <w:vAlign w:val="center"/>
          </w:tcPr>
          <w:p>
            <w:pPr>
              <w:pStyle w:val="12"/>
            </w:pPr>
            <w:r>
              <w:t>该补贴保障保险缴纳人数</w:t>
            </w:r>
          </w:p>
        </w:tc>
        <w:tc>
          <w:tcPr>
            <w:tcW w:w="2114" w:type="dxa"/>
            <w:vAlign w:val="center"/>
          </w:tcPr>
          <w:p>
            <w:pPr>
              <w:pStyle w:val="12"/>
            </w:pPr>
            <w:r>
              <w:t>1人</w:t>
            </w:r>
          </w:p>
        </w:tc>
        <w:tc>
          <w:tcPr>
            <w:tcW w:w="2114"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补助发放人数</w:t>
            </w:r>
          </w:p>
        </w:tc>
        <w:tc>
          <w:tcPr>
            <w:tcW w:w="4228" w:type="dxa"/>
            <w:vAlign w:val="center"/>
          </w:tcPr>
          <w:p>
            <w:pPr>
              <w:pStyle w:val="12"/>
            </w:pPr>
            <w:r>
              <w:t>该补贴保障发放人数</w:t>
            </w:r>
          </w:p>
        </w:tc>
        <w:tc>
          <w:tcPr>
            <w:tcW w:w="2114" w:type="dxa"/>
            <w:vAlign w:val="center"/>
          </w:tcPr>
          <w:p>
            <w:pPr>
              <w:pStyle w:val="12"/>
            </w:pPr>
            <w:r>
              <w:t>1人</w:t>
            </w:r>
          </w:p>
        </w:tc>
        <w:tc>
          <w:tcPr>
            <w:tcW w:w="2114"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保险缴纳准确率</w:t>
            </w:r>
          </w:p>
        </w:tc>
        <w:tc>
          <w:tcPr>
            <w:tcW w:w="4228" w:type="dxa"/>
            <w:vAlign w:val="center"/>
          </w:tcPr>
          <w:p>
            <w:pPr>
              <w:pStyle w:val="12"/>
            </w:pPr>
            <w:r>
              <w:t>每月保险缴纳准确率</w:t>
            </w:r>
          </w:p>
        </w:tc>
        <w:tc>
          <w:tcPr>
            <w:tcW w:w="2114" w:type="dxa"/>
            <w:vAlign w:val="center"/>
          </w:tcPr>
          <w:p>
            <w:pPr>
              <w:pStyle w:val="12"/>
            </w:pPr>
            <w:r>
              <w:t>≥95%</w:t>
            </w:r>
          </w:p>
        </w:tc>
        <w:tc>
          <w:tcPr>
            <w:tcW w:w="2114" w:type="dxa"/>
            <w:vAlign w:val="center"/>
          </w:tcPr>
          <w:p>
            <w:pPr>
              <w:pStyle w:val="12"/>
            </w:pPr>
            <w:r>
              <w:t>保险征缴单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补助人员合规率</w:t>
            </w:r>
          </w:p>
        </w:tc>
        <w:tc>
          <w:tcPr>
            <w:tcW w:w="4228" w:type="dxa"/>
            <w:vAlign w:val="center"/>
          </w:tcPr>
          <w:p>
            <w:pPr>
              <w:pStyle w:val="12"/>
            </w:pPr>
            <w:r>
              <w:t>该补贴项目补助人员合规率</w:t>
            </w:r>
          </w:p>
        </w:tc>
        <w:tc>
          <w:tcPr>
            <w:tcW w:w="2114" w:type="dxa"/>
            <w:vAlign w:val="center"/>
          </w:tcPr>
          <w:p>
            <w:pPr>
              <w:pStyle w:val="12"/>
            </w:pPr>
            <w:r>
              <w:t>≥95%</w:t>
            </w:r>
          </w:p>
        </w:tc>
        <w:tc>
          <w:tcPr>
            <w:tcW w:w="2114"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生活补助发放完成时限</w:t>
            </w:r>
          </w:p>
        </w:tc>
        <w:tc>
          <w:tcPr>
            <w:tcW w:w="4228" w:type="dxa"/>
            <w:vAlign w:val="center"/>
          </w:tcPr>
          <w:p>
            <w:pPr>
              <w:pStyle w:val="12"/>
            </w:pPr>
            <w:r>
              <w:t>每月该退役军人生活补助发放完成时限</w:t>
            </w:r>
          </w:p>
        </w:tc>
        <w:tc>
          <w:tcPr>
            <w:tcW w:w="2114" w:type="dxa"/>
            <w:vAlign w:val="center"/>
          </w:tcPr>
          <w:p>
            <w:pPr>
              <w:pStyle w:val="12"/>
            </w:pPr>
            <w:r>
              <w:t>每月20日前</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社会保险按时缴纳完成时限</w:t>
            </w:r>
          </w:p>
        </w:tc>
        <w:tc>
          <w:tcPr>
            <w:tcW w:w="4228" w:type="dxa"/>
            <w:vAlign w:val="center"/>
          </w:tcPr>
          <w:p>
            <w:pPr>
              <w:pStyle w:val="12"/>
            </w:pPr>
            <w:r>
              <w:t>每月该退役军人社会保险按时缴纳完成时限</w:t>
            </w:r>
          </w:p>
        </w:tc>
        <w:tc>
          <w:tcPr>
            <w:tcW w:w="2114" w:type="dxa"/>
            <w:vAlign w:val="center"/>
          </w:tcPr>
          <w:p>
            <w:pPr>
              <w:pStyle w:val="12"/>
            </w:pPr>
            <w:r>
              <w:t>每月25日前</w:t>
            </w:r>
          </w:p>
        </w:tc>
        <w:tc>
          <w:tcPr>
            <w:tcW w:w="2114" w:type="dxa"/>
            <w:vAlign w:val="center"/>
          </w:tcPr>
          <w:p>
            <w:pPr>
              <w:pStyle w:val="12"/>
            </w:pPr>
            <w:r>
              <w:t>税务局及社保部门规定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该退役军人保险缴纳年度总额</w:t>
            </w:r>
          </w:p>
        </w:tc>
        <w:tc>
          <w:tcPr>
            <w:tcW w:w="4228" w:type="dxa"/>
            <w:vAlign w:val="center"/>
          </w:tcPr>
          <w:p>
            <w:pPr>
              <w:pStyle w:val="12"/>
            </w:pPr>
            <w:r>
              <w:t>该退役军人保险缴纳年度总额</w:t>
            </w:r>
          </w:p>
        </w:tc>
        <w:tc>
          <w:tcPr>
            <w:tcW w:w="2114" w:type="dxa"/>
            <w:vAlign w:val="center"/>
          </w:tcPr>
          <w:p>
            <w:pPr>
              <w:pStyle w:val="12"/>
            </w:pPr>
            <w:r>
              <w:t>≤1.25万元</w:t>
            </w:r>
          </w:p>
        </w:tc>
        <w:tc>
          <w:tcPr>
            <w:tcW w:w="2114"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年人均补助成本</w:t>
            </w:r>
          </w:p>
        </w:tc>
        <w:tc>
          <w:tcPr>
            <w:tcW w:w="4228" w:type="dxa"/>
            <w:vAlign w:val="center"/>
          </w:tcPr>
          <w:p>
            <w:pPr>
              <w:pStyle w:val="12"/>
            </w:pPr>
            <w:r>
              <w:t>年人均补助成本</w:t>
            </w:r>
          </w:p>
        </w:tc>
        <w:tc>
          <w:tcPr>
            <w:tcW w:w="2114" w:type="dxa"/>
            <w:vAlign w:val="center"/>
          </w:tcPr>
          <w:p>
            <w:pPr>
              <w:pStyle w:val="12"/>
            </w:pPr>
            <w:r>
              <w:t>≤2.4万元</w:t>
            </w:r>
          </w:p>
        </w:tc>
        <w:tc>
          <w:tcPr>
            <w:tcW w:w="2114" w:type="dxa"/>
            <w:vAlign w:val="center"/>
          </w:tcPr>
          <w:p>
            <w:pPr>
              <w:pStyle w:val="12"/>
            </w:pPr>
            <w:r>
              <w:t>社保部门保险扣缴规定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工作积极性提升率</w:t>
            </w:r>
          </w:p>
        </w:tc>
        <w:tc>
          <w:tcPr>
            <w:tcW w:w="4228" w:type="dxa"/>
            <w:vAlign w:val="center"/>
          </w:tcPr>
          <w:p>
            <w:pPr>
              <w:pStyle w:val="12"/>
            </w:pPr>
            <w:r>
              <w:t>项目实施后退役军人工作积极性提升率</w:t>
            </w:r>
          </w:p>
        </w:tc>
        <w:tc>
          <w:tcPr>
            <w:tcW w:w="2114" w:type="dxa"/>
            <w:vAlign w:val="center"/>
          </w:tcPr>
          <w:p>
            <w:pPr>
              <w:pStyle w:val="12"/>
            </w:pPr>
            <w:r>
              <w:t>≥20%</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保障生活补助长期准时发放年限</w:t>
            </w:r>
          </w:p>
        </w:tc>
        <w:tc>
          <w:tcPr>
            <w:tcW w:w="4228" w:type="dxa"/>
            <w:vAlign w:val="center"/>
          </w:tcPr>
          <w:p>
            <w:pPr>
              <w:pStyle w:val="12"/>
            </w:pPr>
            <w:r>
              <w:t>保障生活补助长期准时发放年限</w:t>
            </w:r>
          </w:p>
        </w:tc>
        <w:tc>
          <w:tcPr>
            <w:tcW w:w="2114" w:type="dxa"/>
            <w:vAlign w:val="center"/>
          </w:tcPr>
          <w:p>
            <w:pPr>
              <w:pStyle w:val="12"/>
            </w:pPr>
            <w:r>
              <w:t>10年</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接受补贴人员满意度</w:t>
            </w:r>
          </w:p>
        </w:tc>
        <w:tc>
          <w:tcPr>
            <w:tcW w:w="4228" w:type="dxa"/>
            <w:vAlign w:val="center"/>
          </w:tcPr>
          <w:p>
            <w:pPr>
              <w:pStyle w:val="12"/>
            </w:pPr>
            <w:r>
              <w:t>调查中满意的人数占总调查人数的比例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8、农村综合改革工作经费绩效目标表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13052924P005840117184</w:t>
            </w:r>
          </w:p>
        </w:tc>
        <w:tc>
          <w:tcPr>
            <w:tcW w:w="2114" w:type="dxa"/>
            <w:vAlign w:val="center"/>
          </w:tcPr>
          <w:p>
            <w:pPr>
              <w:pStyle w:val="10"/>
            </w:pPr>
            <w:r>
              <w:t>项目名称</w:t>
            </w:r>
          </w:p>
        </w:tc>
        <w:tc>
          <w:tcPr>
            <w:tcW w:w="6342" w:type="dxa"/>
            <w:gridSpan w:val="3"/>
            <w:vAlign w:val="center"/>
          </w:tcPr>
          <w:p>
            <w:pPr>
              <w:pStyle w:val="12"/>
            </w:pPr>
            <w:r>
              <w:t>农村综合改革工作经费</w:t>
            </w:r>
          </w:p>
        </w:tc>
      </w:tr>
      <w:tr>
        <w:tblPrEx>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w:t>
            </w:r>
          </w:p>
        </w:tc>
        <w:tc>
          <w:tcPr>
            <w:tcW w:w="2114" w:type="dxa"/>
            <w:vAlign w:val="center"/>
          </w:tcPr>
          <w:p>
            <w:pPr>
              <w:pStyle w:val="10"/>
            </w:pPr>
            <w:r>
              <w:t>其中：财政    资金</w:t>
            </w:r>
          </w:p>
        </w:tc>
        <w:tc>
          <w:tcPr>
            <w:tcW w:w="2114" w:type="dxa"/>
            <w:vAlign w:val="center"/>
          </w:tcPr>
          <w:p>
            <w:pPr>
              <w:pStyle w:val="12"/>
            </w:pPr>
            <w:r>
              <w:t>30.00</w:t>
            </w:r>
          </w:p>
        </w:tc>
        <w:tc>
          <w:tcPr>
            <w:tcW w:w="2114" w:type="dxa"/>
            <w:vAlign w:val="center"/>
          </w:tcPr>
          <w:p>
            <w:pPr>
              <w:pStyle w:val="10"/>
            </w:pPr>
            <w:r>
              <w:t>其他资金</w:t>
            </w:r>
          </w:p>
        </w:tc>
        <w:tc>
          <w:tcPr>
            <w:tcW w:w="2114"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用于聘请第三方对农村综合改革工作进行咨询、监理等费用支出</w:t>
            </w:r>
          </w:p>
        </w:tc>
      </w:tr>
      <w:tr>
        <w:tblPrEx>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10%</w:t>
            </w:r>
          </w:p>
        </w:tc>
        <w:tc>
          <w:tcPr>
            <w:tcW w:w="2114" w:type="dxa"/>
            <w:vAlign w:val="center"/>
          </w:tcPr>
          <w:p>
            <w:pPr>
              <w:pStyle w:val="13"/>
            </w:pPr>
            <w:r>
              <w:t>20%</w:t>
            </w:r>
          </w:p>
        </w:tc>
        <w:tc>
          <w:tcPr>
            <w:tcW w:w="2114" w:type="dxa"/>
            <w:vAlign w:val="center"/>
          </w:tcPr>
          <w:p>
            <w:pPr>
              <w:pStyle w:val="13"/>
            </w:pPr>
            <w:r>
              <w:t>60%</w:t>
            </w:r>
          </w:p>
        </w:tc>
        <w:tc>
          <w:tcPr>
            <w:tcW w:w="4228"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1.通过项目管理公司参与，及时解决此项目进行过程中遇到的问题，保证项目保质保量完成</w:t>
            </w:r>
          </w:p>
          <w:p>
            <w:pPr>
              <w:pStyle w:val="12"/>
            </w:pPr>
            <w:r>
              <w:t>2.通过此项目带动地方经济发展，为农村综合性改革添砖加瓦</w:t>
            </w:r>
          </w:p>
          <w:p>
            <w:pPr>
              <w:pStyle w:val="12"/>
            </w:pPr>
            <w:r>
              <w:t>3.带动当地就业需求，完善农村综合性改革项目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开展咨询次数</w:t>
            </w:r>
          </w:p>
        </w:tc>
        <w:tc>
          <w:tcPr>
            <w:tcW w:w="4228" w:type="dxa"/>
            <w:vAlign w:val="center"/>
          </w:tcPr>
          <w:p>
            <w:pPr>
              <w:pStyle w:val="12"/>
            </w:pPr>
            <w:r>
              <w:t>咨询第三方关于农村综合性改革的次数</w:t>
            </w:r>
          </w:p>
        </w:tc>
        <w:tc>
          <w:tcPr>
            <w:tcW w:w="2114" w:type="dxa"/>
            <w:vAlign w:val="center"/>
          </w:tcPr>
          <w:p>
            <w:pPr>
              <w:pStyle w:val="12"/>
            </w:pPr>
            <w:r>
              <w:t>≥1次</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设计咨询结果可实施性</w:t>
            </w:r>
          </w:p>
        </w:tc>
        <w:tc>
          <w:tcPr>
            <w:tcW w:w="4228" w:type="dxa"/>
            <w:vAlign w:val="center"/>
          </w:tcPr>
          <w:p>
            <w:pPr>
              <w:pStyle w:val="12"/>
            </w:pPr>
            <w:r>
              <w:t>第三方咨询的结果可实施性</w:t>
            </w:r>
          </w:p>
        </w:tc>
        <w:tc>
          <w:tcPr>
            <w:tcW w:w="2114" w:type="dxa"/>
            <w:vAlign w:val="center"/>
          </w:tcPr>
          <w:p>
            <w:pPr>
              <w:pStyle w:val="12"/>
            </w:pPr>
            <w:r>
              <w:t>≥90%</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完成及时率</w:t>
            </w:r>
          </w:p>
        </w:tc>
        <w:tc>
          <w:tcPr>
            <w:tcW w:w="4228" w:type="dxa"/>
            <w:vAlign w:val="center"/>
          </w:tcPr>
          <w:p>
            <w:pPr>
              <w:pStyle w:val="12"/>
            </w:pPr>
            <w:r>
              <w:t>咨询业务完成及时率</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项目实际成本</w:t>
            </w:r>
          </w:p>
        </w:tc>
        <w:tc>
          <w:tcPr>
            <w:tcW w:w="4228" w:type="dxa"/>
            <w:vAlign w:val="center"/>
          </w:tcPr>
          <w:p>
            <w:pPr>
              <w:pStyle w:val="12"/>
            </w:pPr>
            <w:r>
              <w:t>项目实际成本</w:t>
            </w:r>
          </w:p>
        </w:tc>
        <w:tc>
          <w:tcPr>
            <w:tcW w:w="2114" w:type="dxa"/>
            <w:vAlign w:val="center"/>
          </w:tcPr>
          <w:p>
            <w:pPr>
              <w:pStyle w:val="12"/>
            </w:pPr>
            <w:r>
              <w:t>≤30万元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对于当地的经济提升情况</w:t>
            </w:r>
          </w:p>
        </w:tc>
        <w:tc>
          <w:tcPr>
            <w:tcW w:w="4228" w:type="dxa"/>
            <w:vAlign w:val="center"/>
          </w:tcPr>
          <w:p>
            <w:pPr>
              <w:pStyle w:val="12"/>
            </w:pPr>
            <w:r>
              <w:t>此项目完成后对于当地经济的提升幅度</w:t>
            </w:r>
          </w:p>
        </w:tc>
        <w:tc>
          <w:tcPr>
            <w:tcW w:w="2114" w:type="dxa"/>
            <w:vAlign w:val="center"/>
          </w:tcPr>
          <w:p>
            <w:pPr>
              <w:pStyle w:val="12"/>
            </w:pPr>
            <w:r>
              <w:t>大幅提升</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设计方案可持续使用年限</w:t>
            </w:r>
          </w:p>
        </w:tc>
        <w:tc>
          <w:tcPr>
            <w:tcW w:w="4228" w:type="dxa"/>
            <w:vAlign w:val="center"/>
          </w:tcPr>
          <w:p>
            <w:pPr>
              <w:pStyle w:val="12"/>
            </w:pPr>
            <w:r>
              <w:t>第三方给综合性改革项目设计的方案可持续使用年限</w:t>
            </w:r>
          </w:p>
        </w:tc>
        <w:tc>
          <w:tcPr>
            <w:tcW w:w="2114" w:type="dxa"/>
            <w:vAlign w:val="center"/>
          </w:tcPr>
          <w:p>
            <w:pPr>
              <w:pStyle w:val="12"/>
            </w:pPr>
            <w:r>
              <w:t>≥1年</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服务对象的满意度</w:t>
            </w:r>
          </w:p>
        </w:tc>
        <w:tc>
          <w:tcPr>
            <w:tcW w:w="4228" w:type="dxa"/>
            <w:vAlign w:val="center"/>
          </w:tcPr>
          <w:p>
            <w:pPr>
              <w:pStyle w:val="12"/>
            </w:pPr>
            <w:r>
              <w:t>服务对象的满意度</w:t>
            </w:r>
          </w:p>
        </w:tc>
        <w:tc>
          <w:tcPr>
            <w:tcW w:w="2114" w:type="dxa"/>
            <w:vAlign w:val="center"/>
          </w:tcPr>
          <w:p>
            <w:pPr>
              <w:pStyle w:val="12"/>
            </w:pPr>
            <w:r>
              <w:t>≥90%</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9、农村综合性改革试点经费（设计、咨询等）绩效目标表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13052923P00585111677W</w:t>
            </w:r>
          </w:p>
        </w:tc>
        <w:tc>
          <w:tcPr>
            <w:tcW w:w="2114" w:type="dxa"/>
            <w:vAlign w:val="center"/>
          </w:tcPr>
          <w:p>
            <w:pPr>
              <w:pStyle w:val="10"/>
            </w:pPr>
            <w:r>
              <w:t>项目名称</w:t>
            </w:r>
          </w:p>
        </w:tc>
        <w:tc>
          <w:tcPr>
            <w:tcW w:w="6342" w:type="dxa"/>
            <w:gridSpan w:val="3"/>
            <w:vAlign w:val="center"/>
          </w:tcPr>
          <w:p>
            <w:pPr>
              <w:pStyle w:val="12"/>
            </w:pPr>
            <w:r>
              <w:t>农村综合性改革试点经费（设计、咨询等）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9.00</w:t>
            </w:r>
          </w:p>
        </w:tc>
        <w:tc>
          <w:tcPr>
            <w:tcW w:w="2114" w:type="dxa"/>
            <w:vAlign w:val="center"/>
          </w:tcPr>
          <w:p>
            <w:pPr>
              <w:pStyle w:val="10"/>
            </w:pPr>
            <w:r>
              <w:t>其中：财政    资金</w:t>
            </w:r>
          </w:p>
        </w:tc>
        <w:tc>
          <w:tcPr>
            <w:tcW w:w="2114" w:type="dxa"/>
            <w:vAlign w:val="center"/>
          </w:tcPr>
          <w:p>
            <w:pPr>
              <w:pStyle w:val="12"/>
            </w:pPr>
            <w:r>
              <w:t>9.00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用于支付咨询项目管理公司有关年农村综合性改革试点设计的费用支出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1.通过向项目管理公司咨询相关事宜，及时解决农村综合性改革试点试验项目中的问题，保障准时高效的完成</w:t>
            </w:r>
          </w:p>
          <w:p>
            <w:pPr>
              <w:pStyle w:val="12"/>
            </w:pPr>
            <w:r>
              <w:t>2.由项目管理公司设计的方案，保证其可实施性，把握好项目总成本</w:t>
            </w:r>
          </w:p>
          <w:p>
            <w:pPr>
              <w:pStyle w:val="12"/>
            </w:pPr>
            <w:r>
              <w:t>3.通过设计出的方案，一定程度上提高当地的经济发展，促进当地居民的生活满意度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设计咨询业务数量</w:t>
            </w:r>
          </w:p>
        </w:tc>
        <w:tc>
          <w:tcPr>
            <w:tcW w:w="4228" w:type="dxa"/>
            <w:vAlign w:val="center"/>
          </w:tcPr>
          <w:p>
            <w:pPr>
              <w:pStyle w:val="12"/>
            </w:pPr>
            <w:r>
              <w:t>向项目管理公司咨询业务的数量</w:t>
            </w:r>
          </w:p>
        </w:tc>
        <w:tc>
          <w:tcPr>
            <w:tcW w:w="2114" w:type="dxa"/>
            <w:vAlign w:val="center"/>
          </w:tcPr>
          <w:p>
            <w:pPr>
              <w:pStyle w:val="12"/>
            </w:pPr>
            <w:r>
              <w:t>≥1个</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设计咨询结果可实施性</w:t>
            </w:r>
          </w:p>
        </w:tc>
        <w:tc>
          <w:tcPr>
            <w:tcW w:w="4228" w:type="dxa"/>
            <w:vAlign w:val="center"/>
          </w:tcPr>
          <w:p>
            <w:pPr>
              <w:pStyle w:val="12"/>
            </w:pPr>
            <w:r>
              <w:t>项目管理公司设计的成果可实施性</w:t>
            </w:r>
          </w:p>
        </w:tc>
        <w:tc>
          <w:tcPr>
            <w:tcW w:w="2114" w:type="dxa"/>
            <w:vAlign w:val="center"/>
          </w:tcPr>
          <w:p>
            <w:pPr>
              <w:pStyle w:val="12"/>
            </w:pPr>
            <w:r>
              <w:t>≥95%</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第三方公司处理问题及时率</w:t>
            </w:r>
          </w:p>
        </w:tc>
        <w:tc>
          <w:tcPr>
            <w:tcW w:w="4228" w:type="dxa"/>
            <w:vAlign w:val="center"/>
          </w:tcPr>
          <w:p>
            <w:pPr>
              <w:pStyle w:val="12"/>
            </w:pPr>
            <w:r>
              <w:t>项目管理公司设计解答业务的及时率</w:t>
            </w:r>
          </w:p>
        </w:tc>
        <w:tc>
          <w:tcPr>
            <w:tcW w:w="2114" w:type="dxa"/>
            <w:vAlign w:val="center"/>
          </w:tcPr>
          <w:p>
            <w:pPr>
              <w:pStyle w:val="12"/>
            </w:pPr>
            <w:r>
              <w:t>≥90%</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项目成本</w:t>
            </w:r>
          </w:p>
        </w:tc>
        <w:tc>
          <w:tcPr>
            <w:tcW w:w="4228" w:type="dxa"/>
            <w:vAlign w:val="center"/>
          </w:tcPr>
          <w:p>
            <w:pPr>
              <w:pStyle w:val="12"/>
            </w:pPr>
            <w:r>
              <w:t>项目成本</w:t>
            </w:r>
          </w:p>
        </w:tc>
        <w:tc>
          <w:tcPr>
            <w:tcW w:w="2114" w:type="dxa"/>
            <w:vAlign w:val="center"/>
          </w:tcPr>
          <w:p>
            <w:pPr>
              <w:pStyle w:val="12"/>
            </w:pPr>
            <w:r>
              <w:t>≤35万元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咨询设计的方案带动当地的经济情况</w:t>
            </w:r>
          </w:p>
        </w:tc>
        <w:tc>
          <w:tcPr>
            <w:tcW w:w="4228" w:type="dxa"/>
            <w:vAlign w:val="center"/>
          </w:tcPr>
          <w:p>
            <w:pPr>
              <w:pStyle w:val="12"/>
            </w:pPr>
            <w:r>
              <w:t>项目管理公司设计的方案对当地经济的影响</w:t>
            </w:r>
          </w:p>
        </w:tc>
        <w:tc>
          <w:tcPr>
            <w:tcW w:w="2114" w:type="dxa"/>
            <w:vAlign w:val="center"/>
          </w:tcPr>
          <w:p>
            <w:pPr>
              <w:pStyle w:val="12"/>
            </w:pPr>
            <w:r>
              <w:t>≥90%</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设计的方案可持续使用年限</w:t>
            </w:r>
          </w:p>
        </w:tc>
        <w:tc>
          <w:tcPr>
            <w:tcW w:w="4228" w:type="dxa"/>
            <w:vAlign w:val="center"/>
          </w:tcPr>
          <w:p>
            <w:pPr>
              <w:pStyle w:val="12"/>
            </w:pPr>
            <w:r>
              <w:t>项目管理公司设计的方案可持续使用年限</w:t>
            </w:r>
          </w:p>
        </w:tc>
        <w:tc>
          <w:tcPr>
            <w:tcW w:w="2114" w:type="dxa"/>
            <w:vAlign w:val="center"/>
          </w:tcPr>
          <w:p>
            <w:pPr>
              <w:pStyle w:val="12"/>
            </w:pPr>
            <w:r>
              <w:t>≥1年</w:t>
            </w:r>
          </w:p>
        </w:tc>
        <w:tc>
          <w:tcPr>
            <w:tcW w:w="2114"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服务群体满意度（%）</w:t>
            </w:r>
          </w:p>
        </w:tc>
        <w:tc>
          <w:tcPr>
            <w:tcW w:w="4228" w:type="dxa"/>
            <w:vAlign w:val="center"/>
          </w:tcPr>
          <w:p>
            <w:pPr>
              <w:pStyle w:val="12"/>
            </w:pPr>
            <w:r>
              <w:t>服务群体满意度（%）</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10、信息化建设经费绩效目标表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13052924P00584011712E</w:t>
            </w:r>
          </w:p>
        </w:tc>
        <w:tc>
          <w:tcPr>
            <w:tcW w:w="2114" w:type="dxa"/>
            <w:vAlign w:val="center"/>
          </w:tcPr>
          <w:p>
            <w:pPr>
              <w:pStyle w:val="10"/>
            </w:pPr>
            <w:r>
              <w:t>项目名称</w:t>
            </w:r>
          </w:p>
        </w:tc>
        <w:tc>
          <w:tcPr>
            <w:tcW w:w="6342" w:type="dxa"/>
            <w:gridSpan w:val="3"/>
            <w:vAlign w:val="center"/>
          </w:tcPr>
          <w:p>
            <w:pPr>
              <w:pStyle w:val="12"/>
            </w:pPr>
            <w:r>
              <w:t>信息化建设经费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53.10</w:t>
            </w:r>
          </w:p>
        </w:tc>
        <w:tc>
          <w:tcPr>
            <w:tcW w:w="2114" w:type="dxa"/>
            <w:vAlign w:val="center"/>
          </w:tcPr>
          <w:p>
            <w:pPr>
              <w:pStyle w:val="10"/>
            </w:pPr>
            <w:r>
              <w:t>其中：财政    资金</w:t>
            </w:r>
          </w:p>
        </w:tc>
        <w:tc>
          <w:tcPr>
            <w:tcW w:w="2114" w:type="dxa"/>
            <w:vAlign w:val="center"/>
          </w:tcPr>
          <w:p>
            <w:pPr>
              <w:pStyle w:val="12"/>
            </w:pPr>
            <w:r>
              <w:t>53.10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用于我单位信息中心运转费用支出。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80%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1.线路维护工作完成及时率100%，保障机房网络设备安全运转，财务软件顺利运行。</w:t>
            </w:r>
          </w:p>
          <w:p>
            <w:pPr>
              <w:pStyle w:val="12"/>
            </w:pPr>
            <w:r>
              <w:t>2.确保信息安全，保障线路维护质量合格率96%及以上，维护信息化平台可持续使用3年以上，为财政改革提质增效</w:t>
            </w:r>
          </w:p>
          <w:p>
            <w:pPr>
              <w:pStyle w:val="12"/>
            </w:pPr>
            <w:r>
              <w:t>3.畅通科技技术支撑水平，切实提升预算单位工作人员办公效率，为财政改革和日常管理提速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线路维护条数</w:t>
            </w:r>
          </w:p>
        </w:tc>
        <w:tc>
          <w:tcPr>
            <w:tcW w:w="4228" w:type="dxa"/>
            <w:vAlign w:val="center"/>
          </w:tcPr>
          <w:p>
            <w:pPr>
              <w:pStyle w:val="12"/>
            </w:pPr>
            <w:r>
              <w:t>当年线路维护条数</w:t>
            </w:r>
          </w:p>
        </w:tc>
        <w:tc>
          <w:tcPr>
            <w:tcW w:w="2114" w:type="dxa"/>
            <w:vAlign w:val="center"/>
          </w:tcPr>
          <w:p>
            <w:pPr>
              <w:pStyle w:val="12"/>
            </w:pPr>
            <w:r>
              <w:t>111条</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线路维护质量合格率</w:t>
            </w:r>
          </w:p>
        </w:tc>
        <w:tc>
          <w:tcPr>
            <w:tcW w:w="4228" w:type="dxa"/>
            <w:vAlign w:val="center"/>
          </w:tcPr>
          <w:p>
            <w:pPr>
              <w:pStyle w:val="12"/>
            </w:pPr>
            <w:r>
              <w:t>线路维护质量合格率</w:t>
            </w:r>
          </w:p>
        </w:tc>
        <w:tc>
          <w:tcPr>
            <w:tcW w:w="2114" w:type="dxa"/>
            <w:vAlign w:val="center"/>
          </w:tcPr>
          <w:p>
            <w:pPr>
              <w:pStyle w:val="12"/>
            </w:pPr>
            <w:r>
              <w:t>≥90%</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线路维护工作完成时限</w:t>
            </w:r>
          </w:p>
        </w:tc>
        <w:tc>
          <w:tcPr>
            <w:tcW w:w="4228" w:type="dxa"/>
            <w:vAlign w:val="center"/>
          </w:tcPr>
          <w:p>
            <w:pPr>
              <w:pStyle w:val="12"/>
            </w:pPr>
            <w:r>
              <w:t>线路维护工作完成时限</w:t>
            </w:r>
          </w:p>
        </w:tc>
        <w:tc>
          <w:tcPr>
            <w:tcW w:w="2114" w:type="dxa"/>
            <w:vAlign w:val="center"/>
          </w:tcPr>
          <w:p>
            <w:pPr>
              <w:pStyle w:val="12"/>
            </w:pPr>
            <w:r>
              <w:t>12月底前</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项目总成本</w:t>
            </w:r>
          </w:p>
        </w:tc>
        <w:tc>
          <w:tcPr>
            <w:tcW w:w="4228" w:type="dxa"/>
            <w:vAlign w:val="center"/>
          </w:tcPr>
          <w:p>
            <w:pPr>
              <w:pStyle w:val="12"/>
            </w:pPr>
            <w:r>
              <w:t>信息化建设总成本</w:t>
            </w:r>
          </w:p>
        </w:tc>
        <w:tc>
          <w:tcPr>
            <w:tcW w:w="2114" w:type="dxa"/>
            <w:vAlign w:val="center"/>
          </w:tcPr>
          <w:p>
            <w:pPr>
              <w:pStyle w:val="12"/>
            </w:pPr>
            <w:r>
              <w:t>≤53.1万元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办公效率提升率</w:t>
            </w:r>
          </w:p>
        </w:tc>
        <w:tc>
          <w:tcPr>
            <w:tcW w:w="4228" w:type="dxa"/>
            <w:vAlign w:val="center"/>
          </w:tcPr>
          <w:p>
            <w:pPr>
              <w:pStyle w:val="12"/>
            </w:pPr>
            <w:r>
              <w:t>预算单位业务人员办公效率提升率</w:t>
            </w:r>
          </w:p>
        </w:tc>
        <w:tc>
          <w:tcPr>
            <w:tcW w:w="2114" w:type="dxa"/>
            <w:vAlign w:val="center"/>
          </w:tcPr>
          <w:p>
            <w:pPr>
              <w:pStyle w:val="12"/>
            </w:pPr>
            <w:r>
              <w:t>≥90%</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可持续使用年限</w:t>
            </w:r>
          </w:p>
        </w:tc>
        <w:tc>
          <w:tcPr>
            <w:tcW w:w="4228" w:type="dxa"/>
            <w:vAlign w:val="center"/>
          </w:tcPr>
          <w:p>
            <w:pPr>
              <w:pStyle w:val="12"/>
            </w:pPr>
            <w:r>
              <w:t>信息化平台可持续使用年限</w:t>
            </w:r>
          </w:p>
        </w:tc>
        <w:tc>
          <w:tcPr>
            <w:tcW w:w="2114" w:type="dxa"/>
            <w:vAlign w:val="center"/>
          </w:tcPr>
          <w:p>
            <w:pPr>
              <w:pStyle w:val="12"/>
            </w:pPr>
            <w:r>
              <w:t>5年</w:t>
            </w:r>
          </w:p>
        </w:tc>
        <w:tc>
          <w:tcPr>
            <w:tcW w:w="21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调查中满意的人数占总调查人数的比例</w:t>
            </w:r>
          </w:p>
        </w:tc>
        <w:tc>
          <w:tcPr>
            <w:tcW w:w="4228" w:type="dxa"/>
            <w:vAlign w:val="center"/>
          </w:tcPr>
          <w:p>
            <w:pPr>
              <w:pStyle w:val="12"/>
            </w:pPr>
            <w:r>
              <w:t>预算单位业务人员满意度</w:t>
            </w:r>
          </w:p>
        </w:tc>
        <w:tc>
          <w:tcPr>
            <w:tcW w:w="2114" w:type="dxa"/>
            <w:vAlign w:val="center"/>
          </w:tcPr>
          <w:p>
            <w:pPr>
              <w:pStyle w:val="12"/>
            </w:pPr>
            <w:r>
              <w:t>≥90%</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11、业务运转经费绩效目标表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13052924P00584011717G</w:t>
            </w:r>
          </w:p>
        </w:tc>
        <w:tc>
          <w:tcPr>
            <w:tcW w:w="2114" w:type="dxa"/>
            <w:vAlign w:val="center"/>
          </w:tcPr>
          <w:p>
            <w:pPr>
              <w:pStyle w:val="10"/>
            </w:pPr>
            <w:r>
              <w:t>项目名称</w:t>
            </w:r>
          </w:p>
        </w:tc>
        <w:tc>
          <w:tcPr>
            <w:tcW w:w="6342" w:type="dxa"/>
            <w:gridSpan w:val="3"/>
            <w:vAlign w:val="center"/>
          </w:tcPr>
          <w:p>
            <w:pPr>
              <w:pStyle w:val="12"/>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65.63</w:t>
            </w:r>
          </w:p>
        </w:tc>
        <w:tc>
          <w:tcPr>
            <w:tcW w:w="2114" w:type="dxa"/>
            <w:vAlign w:val="center"/>
          </w:tcPr>
          <w:p>
            <w:pPr>
              <w:pStyle w:val="10"/>
            </w:pPr>
            <w:r>
              <w:t>其中：财政    资金</w:t>
            </w:r>
          </w:p>
        </w:tc>
        <w:tc>
          <w:tcPr>
            <w:tcW w:w="2114" w:type="dxa"/>
            <w:vAlign w:val="center"/>
          </w:tcPr>
          <w:p>
            <w:pPr>
              <w:pStyle w:val="12"/>
            </w:pPr>
            <w:r>
              <w:t>65.63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用于我单位财政业务运转及办公设备购置费用支出。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50%</w:t>
            </w:r>
          </w:p>
        </w:tc>
        <w:tc>
          <w:tcPr>
            <w:tcW w:w="2114" w:type="dxa"/>
            <w:vAlign w:val="center"/>
          </w:tcPr>
          <w:p>
            <w:pPr>
              <w:pStyle w:val="13"/>
            </w:pPr>
            <w:r>
              <w:t>90%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1.切实提高单位人员办公效率和单位各项工作稳定开展，提高人员满意度和工作完成质量</w:t>
            </w:r>
          </w:p>
          <w:p>
            <w:pPr>
              <w:pStyle w:val="12"/>
            </w:pPr>
            <w:r>
              <w:t>2.根据工作需要，合理购置办公设备，购置办公用电脑数量不超过5台，保障质量合格率在95%以上，提高工作效率</w:t>
            </w:r>
          </w:p>
          <w:p>
            <w:pPr>
              <w:pStyle w:val="12"/>
            </w:pPr>
            <w:r>
              <w:t>3.委托第三方开展业务，每年度委托第三方开展业务不超过5次，要求服务高质量高时效，确保各项工作正常开展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购置办公用设备数量</w:t>
            </w:r>
          </w:p>
        </w:tc>
        <w:tc>
          <w:tcPr>
            <w:tcW w:w="4228" w:type="dxa"/>
            <w:vAlign w:val="center"/>
          </w:tcPr>
          <w:p>
            <w:pPr>
              <w:pStyle w:val="12"/>
            </w:pPr>
            <w:r>
              <w:t>购置办公用设备数量</w:t>
            </w:r>
          </w:p>
        </w:tc>
        <w:tc>
          <w:tcPr>
            <w:tcW w:w="2114" w:type="dxa"/>
            <w:vAlign w:val="center"/>
          </w:tcPr>
          <w:p>
            <w:pPr>
              <w:pStyle w:val="12"/>
            </w:pPr>
            <w:r>
              <w:t>≥6台</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委托第三方开展业务次数</w:t>
            </w:r>
          </w:p>
        </w:tc>
        <w:tc>
          <w:tcPr>
            <w:tcW w:w="4228" w:type="dxa"/>
            <w:vAlign w:val="center"/>
          </w:tcPr>
          <w:p>
            <w:pPr>
              <w:pStyle w:val="12"/>
            </w:pPr>
            <w:r>
              <w:t>委托第三方开展业务次数</w:t>
            </w:r>
          </w:p>
        </w:tc>
        <w:tc>
          <w:tcPr>
            <w:tcW w:w="2114" w:type="dxa"/>
            <w:vAlign w:val="center"/>
          </w:tcPr>
          <w:p>
            <w:pPr>
              <w:pStyle w:val="12"/>
            </w:pPr>
            <w:r>
              <w:t>≥5项</w:t>
            </w:r>
          </w:p>
        </w:tc>
        <w:tc>
          <w:tcPr>
            <w:tcW w:w="2114"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电脑质量合格率</w:t>
            </w:r>
          </w:p>
        </w:tc>
        <w:tc>
          <w:tcPr>
            <w:tcW w:w="4228" w:type="dxa"/>
            <w:vAlign w:val="center"/>
          </w:tcPr>
          <w:p>
            <w:pPr>
              <w:pStyle w:val="12"/>
            </w:pPr>
            <w:r>
              <w:t>办公用电脑质量合格率</w:t>
            </w:r>
          </w:p>
        </w:tc>
        <w:tc>
          <w:tcPr>
            <w:tcW w:w="2114" w:type="dxa"/>
            <w:vAlign w:val="center"/>
          </w:tcPr>
          <w:p>
            <w:pPr>
              <w:pStyle w:val="12"/>
            </w:pPr>
            <w:r>
              <w:t>100%</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第三方机构服务质量合格率</w:t>
            </w:r>
          </w:p>
        </w:tc>
        <w:tc>
          <w:tcPr>
            <w:tcW w:w="4228" w:type="dxa"/>
            <w:vAlign w:val="center"/>
          </w:tcPr>
          <w:p>
            <w:pPr>
              <w:pStyle w:val="12"/>
            </w:pPr>
            <w:r>
              <w:t>委托第三方机构服务质量合格率</w:t>
            </w:r>
          </w:p>
        </w:tc>
        <w:tc>
          <w:tcPr>
            <w:tcW w:w="2114" w:type="dxa"/>
            <w:vAlign w:val="center"/>
          </w:tcPr>
          <w:p>
            <w:pPr>
              <w:pStyle w:val="12"/>
            </w:pPr>
            <w:r>
              <w:t>≥95%</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办公用电脑购置及时率</w:t>
            </w:r>
          </w:p>
        </w:tc>
        <w:tc>
          <w:tcPr>
            <w:tcW w:w="4228" w:type="dxa"/>
            <w:vAlign w:val="center"/>
          </w:tcPr>
          <w:p>
            <w:pPr>
              <w:pStyle w:val="12"/>
            </w:pPr>
            <w:r>
              <w:t>办公用电脑购置及时率</w:t>
            </w:r>
          </w:p>
        </w:tc>
        <w:tc>
          <w:tcPr>
            <w:tcW w:w="2114" w:type="dxa"/>
            <w:vAlign w:val="center"/>
          </w:tcPr>
          <w:p>
            <w:pPr>
              <w:pStyle w:val="12"/>
            </w:pPr>
            <w:r>
              <w:t>≥95%</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委托第三方业务完成及时率</w:t>
            </w:r>
          </w:p>
        </w:tc>
        <w:tc>
          <w:tcPr>
            <w:tcW w:w="4228" w:type="dxa"/>
            <w:vAlign w:val="center"/>
          </w:tcPr>
          <w:p>
            <w:pPr>
              <w:pStyle w:val="12"/>
            </w:pPr>
            <w:r>
              <w:t>委托第三方业务完成及时率</w:t>
            </w:r>
          </w:p>
        </w:tc>
        <w:tc>
          <w:tcPr>
            <w:tcW w:w="2114" w:type="dxa"/>
            <w:vAlign w:val="center"/>
          </w:tcPr>
          <w:p>
            <w:pPr>
              <w:pStyle w:val="12"/>
            </w:pPr>
            <w:r>
              <w:t>≥95%</w:t>
            </w:r>
          </w:p>
        </w:tc>
        <w:tc>
          <w:tcPr>
            <w:tcW w:w="2114"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购置电脑总成本</w:t>
            </w:r>
          </w:p>
        </w:tc>
        <w:tc>
          <w:tcPr>
            <w:tcW w:w="4228" w:type="dxa"/>
            <w:vAlign w:val="center"/>
          </w:tcPr>
          <w:p>
            <w:pPr>
              <w:pStyle w:val="12"/>
            </w:pPr>
            <w:r>
              <w:t>办公用电脑购置总成本</w:t>
            </w:r>
          </w:p>
        </w:tc>
        <w:tc>
          <w:tcPr>
            <w:tcW w:w="2114" w:type="dxa"/>
            <w:vAlign w:val="center"/>
          </w:tcPr>
          <w:p>
            <w:pPr>
              <w:pStyle w:val="12"/>
            </w:pPr>
            <w:r>
              <w:t>≤7.68万</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委托第三方服务预算数</w:t>
            </w:r>
          </w:p>
        </w:tc>
        <w:tc>
          <w:tcPr>
            <w:tcW w:w="4228" w:type="dxa"/>
            <w:vAlign w:val="center"/>
          </w:tcPr>
          <w:p>
            <w:pPr>
              <w:pStyle w:val="12"/>
            </w:pPr>
            <w:r>
              <w:t>委托第三方服务预算数</w:t>
            </w:r>
          </w:p>
        </w:tc>
        <w:tc>
          <w:tcPr>
            <w:tcW w:w="2114" w:type="dxa"/>
            <w:vAlign w:val="center"/>
          </w:tcPr>
          <w:p>
            <w:pPr>
              <w:pStyle w:val="12"/>
            </w:pPr>
            <w:r>
              <w:t>≤57.95万元</w:t>
            </w:r>
          </w:p>
        </w:tc>
        <w:tc>
          <w:tcPr>
            <w:tcW w:w="2114"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办公效率提升率</w:t>
            </w:r>
          </w:p>
        </w:tc>
        <w:tc>
          <w:tcPr>
            <w:tcW w:w="4228" w:type="dxa"/>
            <w:vAlign w:val="center"/>
          </w:tcPr>
          <w:p>
            <w:pPr>
              <w:pStyle w:val="12"/>
            </w:pPr>
            <w:r>
              <w:t>电脑购置后单位人员办公效率提升率</w:t>
            </w:r>
          </w:p>
        </w:tc>
        <w:tc>
          <w:tcPr>
            <w:tcW w:w="2114" w:type="dxa"/>
            <w:vAlign w:val="center"/>
          </w:tcPr>
          <w:p>
            <w:pPr>
              <w:pStyle w:val="12"/>
            </w:pPr>
            <w:r>
              <w:t>≥20%</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办公用电脑可持续使用年限</w:t>
            </w:r>
          </w:p>
        </w:tc>
        <w:tc>
          <w:tcPr>
            <w:tcW w:w="4228" w:type="dxa"/>
            <w:vAlign w:val="center"/>
          </w:tcPr>
          <w:p>
            <w:pPr>
              <w:pStyle w:val="12"/>
            </w:pPr>
            <w:r>
              <w:t>办公用电脑可持续使用年限</w:t>
            </w:r>
          </w:p>
        </w:tc>
        <w:tc>
          <w:tcPr>
            <w:tcW w:w="2114" w:type="dxa"/>
            <w:vAlign w:val="center"/>
          </w:tcPr>
          <w:p>
            <w:pPr>
              <w:pStyle w:val="12"/>
            </w:pPr>
            <w:r>
              <w:t>≥6年</w:t>
            </w:r>
          </w:p>
        </w:tc>
        <w:tc>
          <w:tcPr>
            <w:tcW w:w="2114" w:type="dxa"/>
            <w:vAlign w:val="center"/>
          </w:tcPr>
          <w:p>
            <w:pPr>
              <w:pStyle w:val="12"/>
            </w:pPr>
            <w:r>
              <w:t>《中央国家机关办公设备和办公家具配置标准（试行）》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单位人员满意度</w:t>
            </w:r>
          </w:p>
        </w:tc>
        <w:tc>
          <w:tcPr>
            <w:tcW w:w="4228" w:type="dxa"/>
            <w:vAlign w:val="center"/>
          </w:tcPr>
          <w:p>
            <w:pPr>
              <w:pStyle w:val="12"/>
            </w:pPr>
            <w:r>
              <w:t>调查中满意的人数占总调查人数的比例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318001巨鹿县财政局本级</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4"/>
            </w:pPr>
            <w:r>
              <w:t>合  计</w:t>
            </w: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5407.41</w:t>
            </w:r>
          </w:p>
        </w:tc>
        <w:tc>
          <w:tcPr>
            <w:tcW w:w="986" w:type="dxa"/>
            <w:vAlign w:val="center"/>
          </w:tcPr>
          <w:p>
            <w:pPr>
              <w:pStyle w:val="15"/>
            </w:pPr>
            <w:r>
              <w:t>157.48</w:t>
            </w: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5249.93</w:t>
            </w:r>
          </w:p>
        </w:tc>
        <w:tc>
          <w:tcPr>
            <w:tcW w:w="986" w:type="dxa"/>
            <w:vAlign w:val="center"/>
          </w:tcPr>
          <w:p>
            <w:pPr>
              <w:pStyle w:val="15"/>
            </w:pPr>
            <w:r>
              <w:t>1732.46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4"/>
            </w:pPr>
            <w:r>
              <w:t>巨鹿县财政局本级小计</w:t>
            </w: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5407.41</w:t>
            </w:r>
          </w:p>
        </w:tc>
        <w:tc>
          <w:tcPr>
            <w:tcW w:w="986" w:type="dxa"/>
            <w:vAlign w:val="center"/>
          </w:tcPr>
          <w:p>
            <w:pPr>
              <w:pStyle w:val="15"/>
            </w:pPr>
            <w:r>
              <w:t>157.48</w:t>
            </w: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5249.93</w:t>
            </w:r>
          </w:p>
        </w:tc>
        <w:tc>
          <w:tcPr>
            <w:tcW w:w="986" w:type="dxa"/>
            <w:vAlign w:val="center"/>
          </w:tcPr>
          <w:p>
            <w:pPr>
              <w:pStyle w:val="15"/>
            </w:pPr>
            <w:r>
              <w:t>1732.46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冀财农2023年95号2023年中央农村综合改革转移支付资金-农村综合性改革试点试验</w:t>
            </w:r>
          </w:p>
        </w:tc>
        <w:tc>
          <w:tcPr>
            <w:tcW w:w="986" w:type="dxa"/>
            <w:vAlign w:val="center"/>
          </w:tcPr>
          <w:p>
            <w:pPr>
              <w:pStyle w:val="11"/>
            </w:pPr>
            <w:r>
              <w:t>5249.93</w:t>
            </w:r>
          </w:p>
        </w:tc>
        <w:tc>
          <w:tcPr>
            <w:tcW w:w="986" w:type="dxa"/>
            <w:vAlign w:val="center"/>
          </w:tcPr>
          <w:p>
            <w:pPr>
              <w:pStyle w:val="12"/>
            </w:pPr>
            <w:r>
              <w:t>农产品初加工服务</w:t>
            </w:r>
          </w:p>
        </w:tc>
        <w:tc>
          <w:tcPr>
            <w:tcW w:w="986" w:type="dxa"/>
            <w:vAlign w:val="center"/>
          </w:tcPr>
          <w:p>
            <w:pPr>
              <w:pStyle w:val="12"/>
            </w:pPr>
            <w:r>
              <w:t>C09010200</w:t>
            </w:r>
          </w:p>
        </w:tc>
        <w:tc>
          <w:tcPr>
            <w:tcW w:w="986" w:type="dxa"/>
            <w:vAlign w:val="center"/>
          </w:tcPr>
          <w:p>
            <w:pPr>
              <w:pStyle w:val="13"/>
            </w:pPr>
            <w:r>
              <w:t>次</w:t>
            </w:r>
          </w:p>
        </w:tc>
        <w:tc>
          <w:tcPr>
            <w:tcW w:w="986" w:type="dxa"/>
            <w:vAlign w:val="center"/>
          </w:tcPr>
          <w:p>
            <w:pPr>
              <w:pStyle w:val="11"/>
            </w:pPr>
            <w:r>
              <w:t>1</w:t>
            </w:r>
          </w:p>
        </w:tc>
        <w:tc>
          <w:tcPr>
            <w:tcW w:w="986" w:type="dxa"/>
            <w:vAlign w:val="center"/>
          </w:tcPr>
          <w:p>
            <w:pPr>
              <w:pStyle w:val="11"/>
            </w:pPr>
            <w:r>
              <w:t>1525.89</w:t>
            </w:r>
          </w:p>
        </w:tc>
        <w:tc>
          <w:tcPr>
            <w:tcW w:w="986" w:type="dxa"/>
            <w:vAlign w:val="center"/>
          </w:tcPr>
          <w:p>
            <w:pPr>
              <w:pStyle w:val="11"/>
            </w:pPr>
            <w:r>
              <w:t>1525.89</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1525.89</w:t>
            </w:r>
          </w:p>
        </w:tc>
        <w:tc>
          <w:tcPr>
            <w:tcW w:w="986" w:type="dxa"/>
            <w:vAlign w:val="center"/>
          </w:tcPr>
          <w:p>
            <w:pPr>
              <w:pStyle w:val="11"/>
            </w:pPr>
            <w:r>
              <w:t>457.77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冀财农2023年95号2023年中央农村综合改革转移支付资金-农村综合性改革试点试验</w:t>
            </w:r>
          </w:p>
        </w:tc>
        <w:tc>
          <w:tcPr>
            <w:tcW w:w="986" w:type="dxa"/>
            <w:vAlign w:val="center"/>
          </w:tcPr>
          <w:p>
            <w:pPr>
              <w:pStyle w:val="11"/>
            </w:pPr>
            <w:r>
              <w:t>5249.93</w:t>
            </w:r>
          </w:p>
        </w:tc>
        <w:tc>
          <w:tcPr>
            <w:tcW w:w="986" w:type="dxa"/>
            <w:vAlign w:val="center"/>
          </w:tcPr>
          <w:p>
            <w:pPr>
              <w:pStyle w:val="12"/>
            </w:pPr>
            <w:r>
              <w:t>农业机械服务</w:t>
            </w:r>
          </w:p>
        </w:tc>
        <w:tc>
          <w:tcPr>
            <w:tcW w:w="986" w:type="dxa"/>
            <w:vAlign w:val="center"/>
          </w:tcPr>
          <w:p>
            <w:pPr>
              <w:pStyle w:val="12"/>
            </w:pPr>
            <w:r>
              <w:t>C09010300</w:t>
            </w:r>
          </w:p>
        </w:tc>
        <w:tc>
          <w:tcPr>
            <w:tcW w:w="986" w:type="dxa"/>
            <w:vAlign w:val="center"/>
          </w:tcPr>
          <w:p>
            <w:pPr>
              <w:pStyle w:val="13"/>
            </w:pPr>
            <w:r>
              <w:t>个</w:t>
            </w:r>
          </w:p>
        </w:tc>
        <w:tc>
          <w:tcPr>
            <w:tcW w:w="986" w:type="dxa"/>
            <w:vAlign w:val="center"/>
          </w:tcPr>
          <w:p>
            <w:pPr>
              <w:pStyle w:val="11"/>
            </w:pPr>
            <w:r>
              <w:t>1</w:t>
            </w:r>
          </w:p>
        </w:tc>
        <w:tc>
          <w:tcPr>
            <w:tcW w:w="986" w:type="dxa"/>
            <w:vAlign w:val="center"/>
          </w:tcPr>
          <w:p>
            <w:pPr>
              <w:pStyle w:val="11"/>
            </w:pPr>
            <w:r>
              <w:t>1027.75</w:t>
            </w:r>
          </w:p>
        </w:tc>
        <w:tc>
          <w:tcPr>
            <w:tcW w:w="986" w:type="dxa"/>
            <w:vAlign w:val="center"/>
          </w:tcPr>
          <w:p>
            <w:pPr>
              <w:pStyle w:val="11"/>
            </w:pPr>
            <w:r>
              <w:t>1027.75</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1027.75</w:t>
            </w:r>
          </w:p>
        </w:tc>
        <w:tc>
          <w:tcPr>
            <w:tcW w:w="986" w:type="dxa"/>
            <w:vAlign w:val="center"/>
          </w:tcPr>
          <w:p>
            <w:pPr>
              <w:pStyle w:val="11"/>
            </w:pPr>
            <w:r>
              <w:t>308.32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冀财农2023年95号2023年中央农村综合改革转移支付资金-农村综合性改革试点试验</w:t>
            </w:r>
          </w:p>
        </w:tc>
        <w:tc>
          <w:tcPr>
            <w:tcW w:w="986" w:type="dxa"/>
            <w:vAlign w:val="center"/>
          </w:tcPr>
          <w:p>
            <w:pPr>
              <w:pStyle w:val="11"/>
            </w:pPr>
            <w:r>
              <w:t>5249.93</w:t>
            </w:r>
          </w:p>
        </w:tc>
        <w:tc>
          <w:tcPr>
            <w:tcW w:w="986" w:type="dxa"/>
            <w:vAlign w:val="center"/>
          </w:tcPr>
          <w:p>
            <w:pPr>
              <w:pStyle w:val="12"/>
            </w:pPr>
            <w:r>
              <w:t>区域规划和设计服务</w:t>
            </w:r>
          </w:p>
        </w:tc>
        <w:tc>
          <w:tcPr>
            <w:tcW w:w="986" w:type="dxa"/>
            <w:vAlign w:val="center"/>
          </w:tcPr>
          <w:p>
            <w:pPr>
              <w:pStyle w:val="12"/>
            </w:pPr>
            <w:r>
              <w:t>C13010000</w:t>
            </w:r>
          </w:p>
        </w:tc>
        <w:tc>
          <w:tcPr>
            <w:tcW w:w="986" w:type="dxa"/>
            <w:vAlign w:val="center"/>
          </w:tcPr>
          <w:p>
            <w:pPr>
              <w:pStyle w:val="13"/>
            </w:pPr>
            <w:r>
              <w:t>块</w:t>
            </w:r>
          </w:p>
        </w:tc>
        <w:tc>
          <w:tcPr>
            <w:tcW w:w="986" w:type="dxa"/>
            <w:vAlign w:val="center"/>
          </w:tcPr>
          <w:p>
            <w:pPr>
              <w:pStyle w:val="11"/>
            </w:pPr>
            <w:r>
              <w:t>1</w:t>
            </w:r>
          </w:p>
        </w:tc>
        <w:tc>
          <w:tcPr>
            <w:tcW w:w="986" w:type="dxa"/>
            <w:vAlign w:val="center"/>
          </w:tcPr>
          <w:p>
            <w:pPr>
              <w:pStyle w:val="11"/>
            </w:pPr>
            <w:r>
              <w:t>377.93</w:t>
            </w:r>
          </w:p>
        </w:tc>
        <w:tc>
          <w:tcPr>
            <w:tcW w:w="986" w:type="dxa"/>
            <w:vAlign w:val="center"/>
          </w:tcPr>
          <w:p>
            <w:pPr>
              <w:pStyle w:val="11"/>
            </w:pPr>
            <w:r>
              <w:t>377.93</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377.93</w:t>
            </w:r>
          </w:p>
        </w:tc>
        <w:tc>
          <w:tcPr>
            <w:tcW w:w="986" w:type="dxa"/>
            <w:vAlign w:val="center"/>
          </w:tcPr>
          <w:p>
            <w:pPr>
              <w:pStyle w:val="11"/>
            </w:pPr>
            <w:r>
              <w:t>113.38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冀财农2023年95号2023年中央农村综合改革转移支付资金-农村综合性改革试点试验</w:t>
            </w:r>
          </w:p>
        </w:tc>
        <w:tc>
          <w:tcPr>
            <w:tcW w:w="986" w:type="dxa"/>
            <w:vAlign w:val="center"/>
          </w:tcPr>
          <w:p>
            <w:pPr>
              <w:pStyle w:val="11"/>
            </w:pPr>
            <w:r>
              <w:t>5249.93</w:t>
            </w:r>
          </w:p>
        </w:tc>
        <w:tc>
          <w:tcPr>
            <w:tcW w:w="986" w:type="dxa"/>
            <w:vAlign w:val="center"/>
          </w:tcPr>
          <w:p>
            <w:pPr>
              <w:pStyle w:val="12"/>
            </w:pPr>
            <w:r>
              <w:t>基础软件开发服务</w:t>
            </w:r>
          </w:p>
        </w:tc>
        <w:tc>
          <w:tcPr>
            <w:tcW w:w="986" w:type="dxa"/>
            <w:vAlign w:val="center"/>
          </w:tcPr>
          <w:p>
            <w:pPr>
              <w:pStyle w:val="12"/>
            </w:pPr>
            <w:r>
              <w:t>C16010100</w:t>
            </w:r>
          </w:p>
        </w:tc>
        <w:tc>
          <w:tcPr>
            <w:tcW w:w="986" w:type="dxa"/>
            <w:vAlign w:val="center"/>
          </w:tcPr>
          <w:p>
            <w:pPr>
              <w:pStyle w:val="13"/>
            </w:pPr>
            <w:r>
              <w:t>个</w:t>
            </w:r>
          </w:p>
        </w:tc>
        <w:tc>
          <w:tcPr>
            <w:tcW w:w="986" w:type="dxa"/>
            <w:vAlign w:val="center"/>
          </w:tcPr>
          <w:p>
            <w:pPr>
              <w:pStyle w:val="11"/>
            </w:pPr>
            <w:r>
              <w:t>1</w:t>
            </w:r>
          </w:p>
        </w:tc>
        <w:tc>
          <w:tcPr>
            <w:tcW w:w="986" w:type="dxa"/>
            <w:vAlign w:val="center"/>
          </w:tcPr>
          <w:p>
            <w:pPr>
              <w:pStyle w:val="11"/>
            </w:pPr>
            <w:r>
              <w:t>2318.37</w:t>
            </w:r>
          </w:p>
        </w:tc>
        <w:tc>
          <w:tcPr>
            <w:tcW w:w="986" w:type="dxa"/>
            <w:vAlign w:val="center"/>
          </w:tcPr>
          <w:p>
            <w:pPr>
              <w:pStyle w:val="11"/>
            </w:pPr>
            <w:r>
              <w:t>2318.37</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2318.37</w:t>
            </w:r>
          </w:p>
        </w:tc>
        <w:tc>
          <w:tcPr>
            <w:tcW w:w="986" w:type="dxa"/>
            <w:vAlign w:val="center"/>
          </w:tcPr>
          <w:p>
            <w:pPr>
              <w:pStyle w:val="11"/>
            </w:pPr>
            <w:r>
              <w:t>695.51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财政投资评审业务经费</w:t>
            </w:r>
          </w:p>
        </w:tc>
        <w:tc>
          <w:tcPr>
            <w:tcW w:w="986" w:type="dxa"/>
            <w:vAlign w:val="center"/>
          </w:tcPr>
          <w:p>
            <w:pPr>
              <w:pStyle w:val="11"/>
            </w:pPr>
            <w:r>
              <w:t>120.00</w:t>
            </w:r>
          </w:p>
        </w:tc>
        <w:tc>
          <w:tcPr>
            <w:tcW w:w="986" w:type="dxa"/>
            <w:vAlign w:val="center"/>
          </w:tcPr>
          <w:p>
            <w:pPr>
              <w:pStyle w:val="12"/>
            </w:pPr>
            <w:r>
              <w:t>其他工程管理服务</w:t>
            </w:r>
          </w:p>
        </w:tc>
        <w:tc>
          <w:tcPr>
            <w:tcW w:w="986" w:type="dxa"/>
            <w:vAlign w:val="center"/>
          </w:tcPr>
          <w:p>
            <w:pPr>
              <w:pStyle w:val="12"/>
            </w:pPr>
            <w:r>
              <w:t>C11990000</w:t>
            </w:r>
          </w:p>
        </w:tc>
        <w:tc>
          <w:tcPr>
            <w:tcW w:w="986" w:type="dxa"/>
            <w:vAlign w:val="center"/>
          </w:tcPr>
          <w:p>
            <w:pPr>
              <w:pStyle w:val="13"/>
            </w:pPr>
            <w:r>
              <w:t>万元</w:t>
            </w:r>
          </w:p>
        </w:tc>
        <w:tc>
          <w:tcPr>
            <w:tcW w:w="986" w:type="dxa"/>
            <w:vAlign w:val="center"/>
          </w:tcPr>
          <w:p>
            <w:pPr>
              <w:pStyle w:val="11"/>
            </w:pPr>
            <w:r>
              <w:t>160</w:t>
            </w:r>
          </w:p>
        </w:tc>
        <w:tc>
          <w:tcPr>
            <w:tcW w:w="986" w:type="dxa"/>
            <w:vAlign w:val="center"/>
          </w:tcPr>
          <w:p>
            <w:pPr>
              <w:pStyle w:val="11"/>
            </w:pPr>
            <w:r>
              <w:t>0.75</w:t>
            </w:r>
          </w:p>
        </w:tc>
        <w:tc>
          <w:tcPr>
            <w:tcW w:w="986" w:type="dxa"/>
            <w:vAlign w:val="center"/>
          </w:tcPr>
          <w:p>
            <w:pPr>
              <w:pStyle w:val="11"/>
            </w:pPr>
            <w:r>
              <w:t>120.00</w:t>
            </w:r>
          </w:p>
        </w:tc>
        <w:tc>
          <w:tcPr>
            <w:tcW w:w="986" w:type="dxa"/>
            <w:vAlign w:val="center"/>
          </w:tcPr>
          <w:p>
            <w:pPr>
              <w:pStyle w:val="11"/>
            </w:pPr>
            <w:r>
              <w:t>120.00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财政运行经费</w:t>
            </w:r>
          </w:p>
        </w:tc>
        <w:tc>
          <w:tcPr>
            <w:tcW w:w="986" w:type="dxa"/>
            <w:vAlign w:val="center"/>
          </w:tcPr>
          <w:p>
            <w:pPr>
              <w:pStyle w:val="11"/>
            </w:pPr>
            <w:r>
              <w:t>89.00</w:t>
            </w:r>
          </w:p>
        </w:tc>
        <w:tc>
          <w:tcPr>
            <w:tcW w:w="986" w:type="dxa"/>
            <w:vAlign w:val="center"/>
          </w:tcPr>
          <w:p>
            <w:pPr>
              <w:pStyle w:val="12"/>
            </w:pPr>
            <w:r>
              <w:t>物业管理服务</w:t>
            </w:r>
          </w:p>
        </w:tc>
        <w:tc>
          <w:tcPr>
            <w:tcW w:w="986" w:type="dxa"/>
            <w:vAlign w:val="center"/>
          </w:tcPr>
          <w:p>
            <w:pPr>
              <w:pStyle w:val="12"/>
            </w:pPr>
            <w:r>
              <w:t>C21040000</w:t>
            </w:r>
          </w:p>
        </w:tc>
        <w:tc>
          <w:tcPr>
            <w:tcW w:w="986" w:type="dxa"/>
            <w:vAlign w:val="center"/>
          </w:tcPr>
          <w:p>
            <w:pPr>
              <w:pStyle w:val="13"/>
            </w:pPr>
            <w:r>
              <w:t>万元</w:t>
            </w:r>
          </w:p>
        </w:tc>
        <w:tc>
          <w:tcPr>
            <w:tcW w:w="986" w:type="dxa"/>
            <w:vAlign w:val="center"/>
          </w:tcPr>
          <w:p>
            <w:pPr>
              <w:pStyle w:val="11"/>
            </w:pPr>
            <w:r>
              <w:t>1</w:t>
            </w:r>
          </w:p>
        </w:tc>
        <w:tc>
          <w:tcPr>
            <w:tcW w:w="986" w:type="dxa"/>
            <w:vAlign w:val="center"/>
          </w:tcPr>
          <w:p>
            <w:pPr>
              <w:pStyle w:val="11"/>
            </w:pPr>
            <w:r>
              <w:t>29.80</w:t>
            </w:r>
          </w:p>
        </w:tc>
        <w:tc>
          <w:tcPr>
            <w:tcW w:w="986" w:type="dxa"/>
            <w:vAlign w:val="center"/>
          </w:tcPr>
          <w:p>
            <w:pPr>
              <w:pStyle w:val="11"/>
            </w:pPr>
            <w:r>
              <w:t>29.80</w:t>
            </w:r>
          </w:p>
        </w:tc>
        <w:tc>
          <w:tcPr>
            <w:tcW w:w="986" w:type="dxa"/>
            <w:vAlign w:val="center"/>
          </w:tcPr>
          <w:p>
            <w:pPr>
              <w:pStyle w:val="11"/>
            </w:pPr>
            <w:r>
              <w:t>29.80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29.80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业务运转经费</w:t>
            </w:r>
          </w:p>
        </w:tc>
        <w:tc>
          <w:tcPr>
            <w:tcW w:w="986" w:type="dxa"/>
            <w:vAlign w:val="center"/>
          </w:tcPr>
          <w:p>
            <w:pPr>
              <w:pStyle w:val="11"/>
            </w:pPr>
            <w:r>
              <w:t>65.63</w:t>
            </w:r>
          </w:p>
        </w:tc>
        <w:tc>
          <w:tcPr>
            <w:tcW w:w="986" w:type="dxa"/>
            <w:vAlign w:val="center"/>
          </w:tcPr>
          <w:p>
            <w:pPr>
              <w:pStyle w:val="12"/>
            </w:pPr>
            <w:r>
              <w:t>台式计算机</w:t>
            </w:r>
          </w:p>
        </w:tc>
        <w:tc>
          <w:tcPr>
            <w:tcW w:w="986" w:type="dxa"/>
            <w:vAlign w:val="center"/>
          </w:tcPr>
          <w:p>
            <w:pPr>
              <w:pStyle w:val="12"/>
            </w:pPr>
            <w:r>
              <w:t>A02010105</w:t>
            </w:r>
          </w:p>
        </w:tc>
        <w:tc>
          <w:tcPr>
            <w:tcW w:w="986" w:type="dxa"/>
            <w:vAlign w:val="center"/>
          </w:tcPr>
          <w:p>
            <w:pPr>
              <w:pStyle w:val="13"/>
            </w:pPr>
            <w:r>
              <w:t>台</w:t>
            </w:r>
          </w:p>
        </w:tc>
        <w:tc>
          <w:tcPr>
            <w:tcW w:w="986" w:type="dxa"/>
            <w:vAlign w:val="center"/>
          </w:tcPr>
          <w:p>
            <w:pPr>
              <w:pStyle w:val="11"/>
            </w:pPr>
            <w:r>
              <w:t>2</w:t>
            </w:r>
          </w:p>
        </w:tc>
        <w:tc>
          <w:tcPr>
            <w:tcW w:w="986" w:type="dxa"/>
            <w:vAlign w:val="center"/>
          </w:tcPr>
          <w:p>
            <w:pPr>
              <w:pStyle w:val="11"/>
            </w:pPr>
            <w:r>
              <w:t>0.45</w:t>
            </w:r>
          </w:p>
        </w:tc>
        <w:tc>
          <w:tcPr>
            <w:tcW w:w="986" w:type="dxa"/>
            <w:vAlign w:val="center"/>
          </w:tcPr>
          <w:p>
            <w:pPr>
              <w:pStyle w:val="11"/>
            </w:pPr>
            <w:r>
              <w:t>0.90</w:t>
            </w:r>
          </w:p>
        </w:tc>
        <w:tc>
          <w:tcPr>
            <w:tcW w:w="986" w:type="dxa"/>
            <w:vAlign w:val="center"/>
          </w:tcPr>
          <w:p>
            <w:pPr>
              <w:pStyle w:val="11"/>
            </w:pPr>
            <w:r>
              <w:t>0.90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业务运转经费</w:t>
            </w:r>
          </w:p>
        </w:tc>
        <w:tc>
          <w:tcPr>
            <w:tcW w:w="986" w:type="dxa"/>
            <w:vAlign w:val="center"/>
          </w:tcPr>
          <w:p>
            <w:pPr>
              <w:pStyle w:val="11"/>
            </w:pPr>
            <w:r>
              <w:t>65.63</w:t>
            </w:r>
          </w:p>
        </w:tc>
        <w:tc>
          <w:tcPr>
            <w:tcW w:w="986" w:type="dxa"/>
            <w:vAlign w:val="center"/>
          </w:tcPr>
          <w:p>
            <w:pPr>
              <w:pStyle w:val="12"/>
            </w:pPr>
            <w:r>
              <w:t>便携式计算机</w:t>
            </w:r>
          </w:p>
        </w:tc>
        <w:tc>
          <w:tcPr>
            <w:tcW w:w="986" w:type="dxa"/>
            <w:vAlign w:val="center"/>
          </w:tcPr>
          <w:p>
            <w:pPr>
              <w:pStyle w:val="12"/>
            </w:pPr>
            <w:r>
              <w:t>A02010108</w:t>
            </w:r>
          </w:p>
        </w:tc>
        <w:tc>
          <w:tcPr>
            <w:tcW w:w="986" w:type="dxa"/>
            <w:vAlign w:val="center"/>
          </w:tcPr>
          <w:p>
            <w:pPr>
              <w:pStyle w:val="13"/>
            </w:pPr>
            <w:r>
              <w:t>台</w:t>
            </w:r>
          </w:p>
        </w:tc>
        <w:tc>
          <w:tcPr>
            <w:tcW w:w="986" w:type="dxa"/>
            <w:vAlign w:val="center"/>
          </w:tcPr>
          <w:p>
            <w:pPr>
              <w:pStyle w:val="11"/>
            </w:pPr>
            <w:r>
              <w:t>1</w:t>
            </w:r>
          </w:p>
        </w:tc>
        <w:tc>
          <w:tcPr>
            <w:tcW w:w="986" w:type="dxa"/>
            <w:vAlign w:val="center"/>
          </w:tcPr>
          <w:p>
            <w:pPr>
              <w:pStyle w:val="11"/>
            </w:pPr>
            <w:r>
              <w:t>0.60</w:t>
            </w:r>
          </w:p>
        </w:tc>
        <w:tc>
          <w:tcPr>
            <w:tcW w:w="986" w:type="dxa"/>
            <w:vAlign w:val="center"/>
          </w:tcPr>
          <w:p>
            <w:pPr>
              <w:pStyle w:val="11"/>
            </w:pPr>
            <w:r>
              <w:t>0.60</w:t>
            </w:r>
          </w:p>
        </w:tc>
        <w:tc>
          <w:tcPr>
            <w:tcW w:w="986" w:type="dxa"/>
            <w:vAlign w:val="center"/>
          </w:tcPr>
          <w:p>
            <w:pPr>
              <w:pStyle w:val="11"/>
            </w:pPr>
            <w:r>
              <w:t>0.60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业务运转经费</w:t>
            </w:r>
          </w:p>
        </w:tc>
        <w:tc>
          <w:tcPr>
            <w:tcW w:w="986" w:type="dxa"/>
            <w:vAlign w:val="center"/>
          </w:tcPr>
          <w:p>
            <w:pPr>
              <w:pStyle w:val="11"/>
            </w:pPr>
            <w:r>
              <w:t>65.63</w:t>
            </w:r>
          </w:p>
        </w:tc>
        <w:tc>
          <w:tcPr>
            <w:tcW w:w="986" w:type="dxa"/>
            <w:vAlign w:val="center"/>
          </w:tcPr>
          <w:p>
            <w:pPr>
              <w:pStyle w:val="12"/>
            </w:pPr>
            <w:r>
              <w:t>A4 黑白打印机</w:t>
            </w:r>
          </w:p>
        </w:tc>
        <w:tc>
          <w:tcPr>
            <w:tcW w:w="986" w:type="dxa"/>
            <w:vAlign w:val="center"/>
          </w:tcPr>
          <w:p>
            <w:pPr>
              <w:pStyle w:val="12"/>
            </w:pPr>
            <w:r>
              <w:t>A02021003</w:t>
            </w:r>
          </w:p>
        </w:tc>
        <w:tc>
          <w:tcPr>
            <w:tcW w:w="986" w:type="dxa"/>
            <w:vAlign w:val="center"/>
          </w:tcPr>
          <w:p>
            <w:pPr>
              <w:pStyle w:val="13"/>
            </w:pPr>
            <w:r>
              <w:t>台</w:t>
            </w:r>
          </w:p>
        </w:tc>
        <w:tc>
          <w:tcPr>
            <w:tcW w:w="986" w:type="dxa"/>
            <w:vAlign w:val="center"/>
          </w:tcPr>
          <w:p>
            <w:pPr>
              <w:pStyle w:val="11"/>
            </w:pPr>
            <w:r>
              <w:t>3</w:t>
            </w:r>
          </w:p>
        </w:tc>
        <w:tc>
          <w:tcPr>
            <w:tcW w:w="986" w:type="dxa"/>
            <w:vAlign w:val="center"/>
          </w:tcPr>
          <w:p>
            <w:pPr>
              <w:pStyle w:val="11"/>
            </w:pPr>
            <w:r>
              <w:t>0.25</w:t>
            </w:r>
          </w:p>
        </w:tc>
        <w:tc>
          <w:tcPr>
            <w:tcW w:w="986" w:type="dxa"/>
            <w:vAlign w:val="center"/>
          </w:tcPr>
          <w:p>
            <w:pPr>
              <w:pStyle w:val="11"/>
            </w:pPr>
            <w:r>
              <w:t>0.75</w:t>
            </w:r>
          </w:p>
        </w:tc>
        <w:tc>
          <w:tcPr>
            <w:tcW w:w="986" w:type="dxa"/>
            <w:vAlign w:val="center"/>
          </w:tcPr>
          <w:p>
            <w:pPr>
              <w:pStyle w:val="11"/>
            </w:pPr>
            <w:r>
              <w:t>0.75</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业务运转经费</w:t>
            </w:r>
          </w:p>
        </w:tc>
        <w:tc>
          <w:tcPr>
            <w:tcW w:w="986" w:type="dxa"/>
            <w:vAlign w:val="center"/>
          </w:tcPr>
          <w:p>
            <w:pPr>
              <w:pStyle w:val="11"/>
            </w:pPr>
            <w:r>
              <w:t>65.63</w:t>
            </w:r>
          </w:p>
        </w:tc>
        <w:tc>
          <w:tcPr>
            <w:tcW w:w="986" w:type="dxa"/>
            <w:vAlign w:val="center"/>
          </w:tcPr>
          <w:p>
            <w:pPr>
              <w:pStyle w:val="12"/>
            </w:pPr>
            <w:r>
              <w:t>空调机组</w:t>
            </w:r>
          </w:p>
        </w:tc>
        <w:tc>
          <w:tcPr>
            <w:tcW w:w="986" w:type="dxa"/>
            <w:vAlign w:val="center"/>
          </w:tcPr>
          <w:p>
            <w:pPr>
              <w:pStyle w:val="12"/>
            </w:pPr>
            <w:r>
              <w:t>A02052305</w:t>
            </w:r>
          </w:p>
        </w:tc>
        <w:tc>
          <w:tcPr>
            <w:tcW w:w="986" w:type="dxa"/>
            <w:vAlign w:val="center"/>
          </w:tcPr>
          <w:p>
            <w:pPr>
              <w:pStyle w:val="13"/>
            </w:pPr>
            <w:r>
              <w:t>台</w:t>
            </w:r>
          </w:p>
        </w:tc>
        <w:tc>
          <w:tcPr>
            <w:tcW w:w="986" w:type="dxa"/>
            <w:vAlign w:val="center"/>
          </w:tcPr>
          <w:p>
            <w:pPr>
              <w:pStyle w:val="11"/>
            </w:pPr>
            <w:r>
              <w:t>1</w:t>
            </w:r>
          </w:p>
        </w:tc>
        <w:tc>
          <w:tcPr>
            <w:tcW w:w="986" w:type="dxa"/>
            <w:vAlign w:val="center"/>
          </w:tcPr>
          <w:p>
            <w:pPr>
              <w:pStyle w:val="11"/>
            </w:pPr>
            <w:r>
              <w:t>0.40</w:t>
            </w:r>
          </w:p>
        </w:tc>
        <w:tc>
          <w:tcPr>
            <w:tcW w:w="986" w:type="dxa"/>
            <w:vAlign w:val="center"/>
          </w:tcPr>
          <w:p>
            <w:pPr>
              <w:pStyle w:val="11"/>
            </w:pPr>
            <w:r>
              <w:t>0.40</w:t>
            </w:r>
          </w:p>
        </w:tc>
        <w:tc>
          <w:tcPr>
            <w:tcW w:w="986" w:type="dxa"/>
            <w:vAlign w:val="center"/>
          </w:tcPr>
          <w:p>
            <w:pPr>
              <w:pStyle w:val="11"/>
            </w:pPr>
            <w:r>
              <w:t>0.40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业务运转经费</w:t>
            </w:r>
          </w:p>
        </w:tc>
        <w:tc>
          <w:tcPr>
            <w:tcW w:w="986" w:type="dxa"/>
            <w:vAlign w:val="center"/>
          </w:tcPr>
          <w:p>
            <w:pPr>
              <w:pStyle w:val="11"/>
            </w:pPr>
            <w:r>
              <w:t>65.63</w:t>
            </w:r>
          </w:p>
        </w:tc>
        <w:tc>
          <w:tcPr>
            <w:tcW w:w="986" w:type="dxa"/>
            <w:vAlign w:val="center"/>
          </w:tcPr>
          <w:p>
            <w:pPr>
              <w:pStyle w:val="12"/>
            </w:pPr>
            <w:r>
              <w:t>办公椅</w:t>
            </w:r>
          </w:p>
        </w:tc>
        <w:tc>
          <w:tcPr>
            <w:tcW w:w="986" w:type="dxa"/>
            <w:vAlign w:val="center"/>
          </w:tcPr>
          <w:p>
            <w:pPr>
              <w:pStyle w:val="12"/>
            </w:pPr>
            <w:r>
              <w:t>A05010301</w:t>
            </w:r>
          </w:p>
        </w:tc>
        <w:tc>
          <w:tcPr>
            <w:tcW w:w="986" w:type="dxa"/>
            <w:vAlign w:val="center"/>
          </w:tcPr>
          <w:p>
            <w:pPr>
              <w:pStyle w:val="13"/>
            </w:pPr>
            <w:r>
              <w:t>把</w:t>
            </w:r>
          </w:p>
        </w:tc>
        <w:tc>
          <w:tcPr>
            <w:tcW w:w="986" w:type="dxa"/>
            <w:vAlign w:val="center"/>
          </w:tcPr>
          <w:p>
            <w:pPr>
              <w:pStyle w:val="11"/>
            </w:pPr>
            <w:r>
              <w:t>10</w:t>
            </w:r>
          </w:p>
        </w:tc>
        <w:tc>
          <w:tcPr>
            <w:tcW w:w="986" w:type="dxa"/>
            <w:vAlign w:val="center"/>
          </w:tcPr>
          <w:p>
            <w:pPr>
              <w:pStyle w:val="11"/>
            </w:pPr>
            <w:r>
              <w:t>0.07</w:t>
            </w:r>
          </w:p>
        </w:tc>
        <w:tc>
          <w:tcPr>
            <w:tcW w:w="986" w:type="dxa"/>
            <w:vAlign w:val="center"/>
          </w:tcPr>
          <w:p>
            <w:pPr>
              <w:pStyle w:val="11"/>
            </w:pPr>
            <w:r>
              <w:t>0.67</w:t>
            </w:r>
          </w:p>
        </w:tc>
        <w:tc>
          <w:tcPr>
            <w:tcW w:w="986" w:type="dxa"/>
            <w:vAlign w:val="center"/>
          </w:tcPr>
          <w:p>
            <w:pPr>
              <w:pStyle w:val="11"/>
            </w:pPr>
            <w:r>
              <w:t>0.67</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业务运转经费</w:t>
            </w:r>
          </w:p>
        </w:tc>
        <w:tc>
          <w:tcPr>
            <w:tcW w:w="986" w:type="dxa"/>
            <w:vAlign w:val="center"/>
          </w:tcPr>
          <w:p>
            <w:pPr>
              <w:pStyle w:val="11"/>
            </w:pPr>
            <w:r>
              <w:t>65.63</w:t>
            </w:r>
          </w:p>
        </w:tc>
        <w:tc>
          <w:tcPr>
            <w:tcW w:w="986" w:type="dxa"/>
            <w:vAlign w:val="center"/>
          </w:tcPr>
          <w:p>
            <w:pPr>
              <w:pStyle w:val="12"/>
            </w:pPr>
            <w:r>
              <w:t>文件柜</w:t>
            </w:r>
          </w:p>
        </w:tc>
        <w:tc>
          <w:tcPr>
            <w:tcW w:w="986" w:type="dxa"/>
            <w:vAlign w:val="center"/>
          </w:tcPr>
          <w:p>
            <w:pPr>
              <w:pStyle w:val="12"/>
            </w:pPr>
            <w:r>
              <w:t>A05010502</w:t>
            </w:r>
          </w:p>
        </w:tc>
        <w:tc>
          <w:tcPr>
            <w:tcW w:w="986" w:type="dxa"/>
            <w:vAlign w:val="center"/>
          </w:tcPr>
          <w:p>
            <w:pPr>
              <w:pStyle w:val="13"/>
            </w:pPr>
            <w:r>
              <w:t>组</w:t>
            </w:r>
          </w:p>
        </w:tc>
        <w:tc>
          <w:tcPr>
            <w:tcW w:w="986" w:type="dxa"/>
            <w:vAlign w:val="center"/>
          </w:tcPr>
          <w:p>
            <w:pPr>
              <w:pStyle w:val="11"/>
            </w:pPr>
            <w:r>
              <w:t>40</w:t>
            </w:r>
          </w:p>
        </w:tc>
        <w:tc>
          <w:tcPr>
            <w:tcW w:w="986" w:type="dxa"/>
            <w:vAlign w:val="center"/>
          </w:tcPr>
          <w:p>
            <w:pPr>
              <w:pStyle w:val="11"/>
            </w:pPr>
            <w:r>
              <w:t>0.10</w:t>
            </w:r>
          </w:p>
        </w:tc>
        <w:tc>
          <w:tcPr>
            <w:tcW w:w="986" w:type="dxa"/>
            <w:vAlign w:val="center"/>
          </w:tcPr>
          <w:p>
            <w:pPr>
              <w:pStyle w:val="11"/>
            </w:pPr>
            <w:r>
              <w:t>4.10</w:t>
            </w:r>
          </w:p>
        </w:tc>
        <w:tc>
          <w:tcPr>
            <w:tcW w:w="986" w:type="dxa"/>
            <w:vAlign w:val="center"/>
          </w:tcPr>
          <w:p>
            <w:pPr>
              <w:pStyle w:val="11"/>
            </w:pPr>
            <w:r>
              <w:t>4.10</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r>
              <w:t>业务运转经费</w:t>
            </w:r>
          </w:p>
        </w:tc>
        <w:tc>
          <w:tcPr>
            <w:tcW w:w="986" w:type="dxa"/>
            <w:vAlign w:val="center"/>
          </w:tcPr>
          <w:p>
            <w:pPr>
              <w:pStyle w:val="11"/>
            </w:pPr>
            <w:r>
              <w:t>65.63</w:t>
            </w:r>
          </w:p>
        </w:tc>
        <w:tc>
          <w:tcPr>
            <w:tcW w:w="986" w:type="dxa"/>
            <w:vAlign w:val="center"/>
          </w:tcPr>
          <w:p>
            <w:pPr>
              <w:pStyle w:val="12"/>
            </w:pPr>
            <w:r>
              <w:t>组合家具</w:t>
            </w:r>
          </w:p>
        </w:tc>
        <w:tc>
          <w:tcPr>
            <w:tcW w:w="986" w:type="dxa"/>
            <w:vAlign w:val="center"/>
          </w:tcPr>
          <w:p>
            <w:pPr>
              <w:pStyle w:val="12"/>
            </w:pPr>
            <w:r>
              <w:t>A05010800</w:t>
            </w:r>
          </w:p>
        </w:tc>
        <w:tc>
          <w:tcPr>
            <w:tcW w:w="986" w:type="dxa"/>
            <w:vAlign w:val="center"/>
          </w:tcPr>
          <w:p>
            <w:pPr>
              <w:pStyle w:val="13"/>
            </w:pPr>
            <w:r>
              <w:t>组</w:t>
            </w:r>
          </w:p>
        </w:tc>
        <w:tc>
          <w:tcPr>
            <w:tcW w:w="986" w:type="dxa"/>
            <w:vAlign w:val="center"/>
          </w:tcPr>
          <w:p>
            <w:pPr>
              <w:pStyle w:val="11"/>
            </w:pPr>
            <w:r>
              <w:t>2</w:t>
            </w:r>
          </w:p>
        </w:tc>
        <w:tc>
          <w:tcPr>
            <w:tcW w:w="986" w:type="dxa"/>
            <w:vAlign w:val="center"/>
          </w:tcPr>
          <w:p>
            <w:pPr>
              <w:pStyle w:val="11"/>
            </w:pPr>
            <w:r>
              <w:t>0.13</w:t>
            </w:r>
          </w:p>
        </w:tc>
        <w:tc>
          <w:tcPr>
            <w:tcW w:w="986" w:type="dxa"/>
            <w:vAlign w:val="center"/>
          </w:tcPr>
          <w:p>
            <w:pPr>
              <w:pStyle w:val="11"/>
            </w:pPr>
            <w:r>
              <w:t>0.26</w:t>
            </w:r>
          </w:p>
        </w:tc>
        <w:tc>
          <w:tcPr>
            <w:tcW w:w="986" w:type="dxa"/>
            <w:vAlign w:val="center"/>
          </w:tcPr>
          <w:p>
            <w:pPr>
              <w:pStyle w:val="11"/>
            </w:pPr>
            <w:r>
              <w:t>0.26</w:t>
            </w: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r>
              <w:t>0.26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巨鹿县财政局本级上年末固定资产金额为17.96万元（详见下表）。本年度拟购置固定资产总额为0.00万元，已按要求列入政府采购预算，详见政府采购预算表。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318001巨鹿县财政局本级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r>
              <w:t>6613</w:t>
            </w:r>
          </w:p>
        </w:tc>
        <w:tc>
          <w:tcPr>
            <w:tcW w:w="4933" w:type="dxa"/>
            <w:vAlign w:val="center"/>
          </w:tcPr>
          <w:p>
            <w:pPr>
              <w:pStyle w:val="11"/>
            </w:pPr>
            <w:r>
              <w:t>1378.85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F2D1B"/>
    <w:rsid w:val="0F224FFC"/>
    <w:rsid w:val="77162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2024-02-07T14:32:28Z</dcterms:created>
  <dcterms:modified xsi:type="dcterms:W3CDTF">2024-02-07T06:32:28Z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2024-02-07T14:32:27Z</dcterms:created>
  <dcterms:modified xsi:type="dcterms:W3CDTF">2024-02-07T06:32:27Z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2024-02-07T14:32:27Z</dcterms:created>
  <dcterms:modified xsi:type="dcterms:W3CDTF">2024-02-07T06:32:27Z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2024-02-07T14:32:27Z</dcterms:created>
  <dcterms:modified xsi:type="dcterms:W3CDTF">2024-02-07T06:32:27Z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2024-02-07T14:32:26Z</dcterms:created>
  <dcterms:modified xsi:type="dcterms:W3CDTF">2024-02-07T06:32:26Z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2024-02-07T14:32:25Z</dcterms:created>
  <dcterms:modified xsi:type="dcterms:W3CDTF">2024-02-07T06:32:25Z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2024-02-07T14:32:26Z</dcterms:created>
  <dcterms:modified xsi:type="dcterms:W3CDTF">2024-02-07T06:32:26Z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2024-02-07T14:32:26Z</dcterms:created>
  <dcterms:modified xsi:type="dcterms:W3CDTF">2024-02-07T06:32:26Z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2024-02-07T14:32:25Z</dcterms:created>
  <dcterms:modified xsi:type="dcterms:W3CDTF">2024-02-07T06:32:25Z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2024-02-07T14:32:25Z</dcterms:created>
  <dcterms:modified xsi:type="dcterms:W3CDTF">2024-02-07T06:32:25Z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2024-02-07T14:32:10Z</dcterms:created>
  <dcterms:modified xsi:type="dcterms:W3CDTF">2024-02-07T06:32:10Z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2024-02-07T14:32:24Z</dcterms:created>
  <dcterms:modified xsi:type="dcterms:W3CDTF">2024-02-07T06:32:24Z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2024-02-07T14:32:24Z</dcterms:created>
  <dcterms:modified xsi:type="dcterms:W3CDTF">2024-02-07T06:32:24Z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2024-02-07T14:32:21Z</dcterms:created>
  <dcterms:modified xsi:type="dcterms:W3CDTF">2024-02-07T06:32:21Z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465fc0c-4580-436f-a4bb-0ae73f73bbfa}">
  <ds:schemaRefs/>
</ds:datastoreItem>
</file>

<file path=customXml/itemProps11.xml><?xml version="1.0" encoding="utf-8"?>
<ds:datastoreItem xmlns:ds="http://schemas.openxmlformats.org/officeDocument/2006/customXml" ds:itemID="{b3d5f99c-6226-47ab-bbe7-cf436d219c5b}">
  <ds:schemaRefs/>
</ds:datastoreItem>
</file>

<file path=customXml/itemProps12.xml><?xml version="1.0" encoding="utf-8"?>
<ds:datastoreItem xmlns:ds="http://schemas.openxmlformats.org/officeDocument/2006/customXml" ds:itemID="{86fc0c17-885f-4f4b-82e0-619be0014309}">
  <ds:schemaRefs/>
</ds:datastoreItem>
</file>

<file path=customXml/itemProps13.xml><?xml version="1.0" encoding="utf-8"?>
<ds:datastoreItem xmlns:ds="http://schemas.openxmlformats.org/officeDocument/2006/customXml" ds:itemID="{06c3b27d-a4f5-46b0-8a18-2add04c50172}">
  <ds:schemaRefs/>
</ds:datastoreItem>
</file>

<file path=customXml/itemProps14.xml><?xml version="1.0" encoding="utf-8"?>
<ds:datastoreItem xmlns:ds="http://schemas.openxmlformats.org/officeDocument/2006/customXml" ds:itemID="{d3faba2b-f301-4910-955f-a3b9bd61894a}">
  <ds:schemaRefs/>
</ds:datastoreItem>
</file>

<file path=customXml/itemProps15.xml><?xml version="1.0" encoding="utf-8"?>
<ds:datastoreItem xmlns:ds="http://schemas.openxmlformats.org/officeDocument/2006/customXml" ds:itemID="{8b14d65e-b3ca-4ed9-ae6f-d33f1c208f0e}">
  <ds:schemaRefs/>
</ds:datastoreItem>
</file>

<file path=customXml/itemProps16.xml><?xml version="1.0" encoding="utf-8"?>
<ds:datastoreItem xmlns:ds="http://schemas.openxmlformats.org/officeDocument/2006/customXml" ds:itemID="{4291b860-9a47-4df1-ad10-db4ec9fa8a6d}">
  <ds:schemaRefs/>
</ds:datastoreItem>
</file>

<file path=customXml/itemProps17.xml><?xml version="1.0" encoding="utf-8"?>
<ds:datastoreItem xmlns:ds="http://schemas.openxmlformats.org/officeDocument/2006/customXml" ds:itemID="{32bd0ab7-c049-4be1-8a3e-351fe71aa561}">
  <ds:schemaRefs/>
</ds:datastoreItem>
</file>

<file path=customXml/itemProps18.xml><?xml version="1.0" encoding="utf-8"?>
<ds:datastoreItem xmlns:ds="http://schemas.openxmlformats.org/officeDocument/2006/customXml" ds:itemID="{b9d09626-a5aa-4bd4-9e6c-d30448baa23f}">
  <ds:schemaRefs/>
</ds:datastoreItem>
</file>

<file path=customXml/itemProps19.xml><?xml version="1.0" encoding="utf-8"?>
<ds:datastoreItem xmlns:ds="http://schemas.openxmlformats.org/officeDocument/2006/customXml" ds:itemID="{6ebbcebf-d6f8-4a4f-a9b5-44e159a95394}">
  <ds:schemaRefs/>
</ds:datastoreItem>
</file>

<file path=customXml/itemProps2.xml><?xml version="1.0" encoding="utf-8"?>
<ds:datastoreItem xmlns:ds="http://schemas.openxmlformats.org/officeDocument/2006/customXml" ds:itemID="{140a25fa-a842-416a-a57e-2126e2a15021}">
  <ds:schemaRefs/>
</ds:datastoreItem>
</file>

<file path=customXml/itemProps20.xml><?xml version="1.0" encoding="utf-8"?>
<ds:datastoreItem xmlns:ds="http://schemas.openxmlformats.org/officeDocument/2006/customXml" ds:itemID="{105fe120-badc-44dc-beb1-acaecd5f1028}">
  <ds:schemaRefs/>
</ds:datastoreItem>
</file>

<file path=customXml/itemProps21.xml><?xml version="1.0" encoding="utf-8"?>
<ds:datastoreItem xmlns:ds="http://schemas.openxmlformats.org/officeDocument/2006/customXml" ds:itemID="{54596fd4-6db5-42aa-b669-ab3e034e3922}">
  <ds:schemaRefs/>
</ds:datastoreItem>
</file>

<file path=customXml/itemProps22.xml><?xml version="1.0" encoding="utf-8"?>
<ds:datastoreItem xmlns:ds="http://schemas.openxmlformats.org/officeDocument/2006/customXml" ds:itemID="{a2500570-23a9-464a-b54d-312f2d3b0502}">
  <ds:schemaRefs/>
</ds:datastoreItem>
</file>

<file path=customXml/itemProps23.xml><?xml version="1.0" encoding="utf-8"?>
<ds:datastoreItem xmlns:ds="http://schemas.openxmlformats.org/officeDocument/2006/customXml" ds:itemID="{57938f20-ab93-4b52-82db-8bf1b930a0e3}">
  <ds:schemaRefs/>
</ds:datastoreItem>
</file>

<file path=customXml/itemProps24.xml><?xml version="1.0" encoding="utf-8"?>
<ds:datastoreItem xmlns:ds="http://schemas.openxmlformats.org/officeDocument/2006/customXml" ds:itemID="{aa8c08f1-fa48-490b-a819-73f48838d4cc}">
  <ds:schemaRefs/>
</ds:datastoreItem>
</file>

<file path=customXml/itemProps25.xml><?xml version="1.0" encoding="utf-8"?>
<ds:datastoreItem xmlns:ds="http://schemas.openxmlformats.org/officeDocument/2006/customXml" ds:itemID="{80231a87-ac73-4589-aa9f-c6d57d113493}">
  <ds:schemaRefs/>
</ds:datastoreItem>
</file>

<file path=customXml/itemProps26.xml><?xml version="1.0" encoding="utf-8"?>
<ds:datastoreItem xmlns:ds="http://schemas.openxmlformats.org/officeDocument/2006/customXml" ds:itemID="{2ab2ac1b-becb-4145-98df-0419a813d973}">
  <ds:schemaRefs/>
</ds:datastoreItem>
</file>

<file path=customXml/itemProps27.xml><?xml version="1.0" encoding="utf-8"?>
<ds:datastoreItem xmlns:ds="http://schemas.openxmlformats.org/officeDocument/2006/customXml" ds:itemID="{a50f6306-0c9e-4bfa-bbd7-499f7d630cbe}">
  <ds:schemaRefs/>
</ds:datastoreItem>
</file>

<file path=customXml/itemProps28.xml><?xml version="1.0" encoding="utf-8"?>
<ds:datastoreItem xmlns:ds="http://schemas.openxmlformats.org/officeDocument/2006/customXml" ds:itemID="{6dbc4bf5-d91a-4d0b-827a-9791c5bc151f}">
  <ds:schemaRefs/>
</ds:datastoreItem>
</file>

<file path=customXml/itemProps29.xml><?xml version="1.0" encoding="utf-8"?>
<ds:datastoreItem xmlns:ds="http://schemas.openxmlformats.org/officeDocument/2006/customXml" ds:itemID="{61b825bc-27e8-4645-9aa1-ff7355bbdd04}">
  <ds:schemaRefs/>
</ds:datastoreItem>
</file>

<file path=customXml/itemProps3.xml><?xml version="1.0" encoding="utf-8"?>
<ds:datastoreItem xmlns:ds="http://schemas.openxmlformats.org/officeDocument/2006/customXml" ds:itemID="{6ad80ce4-b2c5-414a-97f4-99f8fe70bda9}">
  <ds:schemaRefs/>
</ds:datastoreItem>
</file>

<file path=customXml/itemProps4.xml><?xml version="1.0" encoding="utf-8"?>
<ds:datastoreItem xmlns:ds="http://schemas.openxmlformats.org/officeDocument/2006/customXml" ds:itemID="{101f8b34-b2df-4420-a36a-3f478faf51a6}">
  <ds:schemaRefs/>
</ds:datastoreItem>
</file>

<file path=customXml/itemProps5.xml><?xml version="1.0" encoding="utf-8"?>
<ds:datastoreItem xmlns:ds="http://schemas.openxmlformats.org/officeDocument/2006/customXml" ds:itemID="{7df7289b-009a-498f-8af3-1e7a0f2378ca}">
  <ds:schemaRefs/>
</ds:datastoreItem>
</file>

<file path=customXml/itemProps6.xml><?xml version="1.0" encoding="utf-8"?>
<ds:datastoreItem xmlns:ds="http://schemas.openxmlformats.org/officeDocument/2006/customXml" ds:itemID="{306d11de-307c-4ce3-bc0d-fd9d4a364363}">
  <ds:schemaRefs/>
</ds:datastoreItem>
</file>

<file path=customXml/itemProps7.xml><?xml version="1.0" encoding="utf-8"?>
<ds:datastoreItem xmlns:ds="http://schemas.openxmlformats.org/officeDocument/2006/customXml" ds:itemID="{38c790e8-05eb-4ea9-ad79-f03b7e9d12a9}">
  <ds:schemaRefs/>
</ds:datastoreItem>
</file>

<file path=customXml/itemProps8.xml><?xml version="1.0" encoding="utf-8"?>
<ds:datastoreItem xmlns:ds="http://schemas.openxmlformats.org/officeDocument/2006/customXml" ds:itemID="{6a4b3d11-26b6-4395-b53f-572af2ea42c2}">
  <ds:schemaRefs/>
</ds:datastoreItem>
</file>

<file path=customXml/itemProps9.xml><?xml version="1.0" encoding="utf-8"?>
<ds:datastoreItem xmlns:ds="http://schemas.openxmlformats.org/officeDocument/2006/customXml" ds:itemID="{9bd86f26-450b-4f7f-b302-20bae9f50b4c}">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2024-02-07T14:32:00Z</dcterms:created>
  <dc:creator>Administrator</dc:creator>
  <cp:lastModifiedBy>Administrator</cp:lastModifiedBy>
  <dcterms:modified xsi:type="dcterms:W3CDTF">2025-09-10T03:41:46Z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