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9A6E6">
      <w:pPr>
        <w:spacing w:line="540" w:lineRule="exact"/>
        <w:jc w:val="center"/>
        <w:rPr>
          <w:rFonts w:hint="eastAsia"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lang w:val="en-US" w:eastAsia="zh-CN"/>
        </w:rPr>
        <w:t>巨鹿县官亭镇人民政府</w:t>
      </w:r>
    </w:p>
    <w:p w14:paraId="42724E6A">
      <w:pPr>
        <w:spacing w:line="540" w:lineRule="exact"/>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202</w:t>
      </w:r>
      <w:r>
        <w:rPr>
          <w:rFonts w:hint="eastAsia" w:asciiTheme="majorEastAsia" w:hAnsiTheme="majorEastAsia" w:eastAsiaTheme="majorEastAsia" w:cstheme="majorEastAsia"/>
          <w:b/>
          <w:bCs/>
          <w:sz w:val="40"/>
          <w:szCs w:val="40"/>
          <w:lang w:val="en-US" w:eastAsia="zh-CN"/>
        </w:rPr>
        <w:t>5</w:t>
      </w:r>
      <w:r>
        <w:rPr>
          <w:rFonts w:hint="eastAsia" w:asciiTheme="majorEastAsia" w:hAnsiTheme="majorEastAsia" w:eastAsiaTheme="majorEastAsia" w:cstheme="majorEastAsia"/>
          <w:b/>
          <w:bCs/>
          <w:sz w:val="40"/>
          <w:szCs w:val="40"/>
        </w:rPr>
        <w:t>年政府信息公开工作年度报告</w:t>
      </w:r>
    </w:p>
    <w:p w14:paraId="25EE43F6"/>
    <w:p w14:paraId="5ED71378">
      <w:pPr>
        <w:pStyle w:val="2"/>
        <w:ind w:left="0" w:leftChars="0" w:firstLine="812" w:firstLineChars="200"/>
        <w:rPr>
          <w:rFonts w:hint="eastAsia"/>
          <w:sz w:val="32"/>
          <w:szCs w:val="32"/>
          <w:lang w:val="en-US" w:eastAsia="zh-CN"/>
        </w:rPr>
      </w:pPr>
      <w:r>
        <w:rPr>
          <w:rFonts w:hint="eastAsia"/>
          <w:sz w:val="32"/>
          <w:szCs w:val="32"/>
          <w:lang w:val="en-US" w:eastAsia="zh-CN"/>
        </w:rPr>
        <w:t>2025年官亭镇人民政府严格依照上级关于政务信息公开工作的决策部署，深入贯彻落实《中华人民共和国政府信息公开条例》及省、市、县关于政务公开工作的各项决策部署，着力提升政务公开工作水平，助力官亭高质量发展，为加快建设经济强镇、美丽官亭作出应有贡献。</w:t>
      </w:r>
    </w:p>
    <w:p w14:paraId="4E6797C0">
      <w:pPr>
        <w:pStyle w:val="4"/>
        <w:keepNext w:val="0"/>
        <w:keepLines w:val="0"/>
        <w:pageBreakBefore w:val="0"/>
        <w:widowControl/>
        <w:suppressLineNumbers w:val="0"/>
        <w:kinsoku/>
        <w:wordWrap/>
        <w:overflowPunct/>
        <w:topLinePunct w:val="0"/>
        <w:autoSpaceDE/>
        <w:autoSpaceDN/>
        <w:bidi w:val="0"/>
        <w:adjustRightInd/>
        <w:snapToGrid/>
        <w:spacing w:before="320" w:beforeLines="50" w:beforeAutospacing="0" w:after="320" w:afterLines="50" w:afterAutospacing="0" w:line="240" w:lineRule="exact"/>
        <w:textAlignment w:val="auto"/>
        <w:rPr>
          <w:sz w:val="32"/>
          <w:szCs w:val="32"/>
        </w:rPr>
      </w:pPr>
      <w:r>
        <w:rPr>
          <w:sz w:val="32"/>
          <w:szCs w:val="32"/>
        </w:rPr>
        <w:t>一、总体情况</w:t>
      </w:r>
    </w:p>
    <w:p w14:paraId="443229FB">
      <w:pPr>
        <w:ind w:firstLine="812"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（一）主动公开进一步加强。着力抓好政策信息公开发布，政府信息公开平台全年更新各类政府信息</w:t>
      </w:r>
      <w:r>
        <w:rPr>
          <w:rFonts w:hint="eastAsia" w:asciiTheme="minorEastAsia" w:hAnsiTheme="minorEastAsia" w:eastAsiaTheme="minorEastAsia" w:cstheme="minorEastAsia"/>
          <w:sz w:val="32"/>
          <w:szCs w:val="32"/>
          <w:lang w:val="en-US" w:eastAsia="zh-CN"/>
        </w:rPr>
        <w:t>153</w:t>
      </w:r>
      <w:r>
        <w:rPr>
          <w:rFonts w:hint="eastAsia" w:asciiTheme="minorEastAsia" w:hAnsiTheme="minorEastAsia" w:eastAsiaTheme="minorEastAsia" w:cstheme="minorEastAsia"/>
          <w:sz w:val="32"/>
          <w:szCs w:val="32"/>
          <w:lang w:eastAsia="zh-CN"/>
        </w:rPr>
        <w:t>条；乡镇权责清单已通过县级政府信息公开平台全面予以公开。</w:t>
      </w:r>
    </w:p>
    <w:p w14:paraId="3A957299">
      <w:pPr>
        <w:ind w:firstLine="812"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二）依申请公开进一步规范。严格执行《河北省政府信息公开申请办理规范》，依据《答复格式文本》制作政府信息公开申请答复书、告知书等，扎实推进依申请公开工作规范化标准化。树牢宗旨意识，加强同申请人沟通联系，最大限度满足群众信息需求。</w:t>
      </w:r>
    </w:p>
    <w:p w14:paraId="13A704C5">
      <w:pPr>
        <w:ind w:firstLine="812"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三）政府信息管理进一步严格。官亭镇严格按照巨鹿县政务公开工作目标任务要求，凡属于单位纳入政务公开任务分解目录的都会在门户网站上公布。我镇进一步推动权力清单和责任清单公开、政务服务公开、预算和决算公开、决策公开、政策执行和落实情况公开，围绕乡村建设、双代、环境保护、秸秆禁烧、散煤治理、农村产业结构调整和巩固拓展脱贫攻坚成果等年度重点工作增强公开实效。</w:t>
      </w:r>
    </w:p>
    <w:p w14:paraId="4BA4ED75">
      <w:pPr>
        <w:ind w:firstLine="812"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四）政府信息公开平台建设进一步推进。积极通过政府网站、政务新媒体等渠道发布信息，加强政府信息传播，方便群众查阅。强化政务新媒体运维管理，加强对政务新媒体发布监管，通过发布信息登记、审核制度，有效防止政务新媒体出现信息发布错误等违规行为。</w:t>
      </w:r>
    </w:p>
    <w:p w14:paraId="26003D3C">
      <w:pPr>
        <w:ind w:firstLine="812" w:firstLineChars="200"/>
        <w:rPr>
          <w:rFonts w:hint="eastAsia"/>
          <w:lang w:eastAsia="zh-CN"/>
        </w:rPr>
      </w:pPr>
      <w:r>
        <w:rPr>
          <w:rFonts w:hint="eastAsia" w:asciiTheme="minorEastAsia" w:hAnsiTheme="minorEastAsia" w:eastAsiaTheme="minorEastAsia" w:cstheme="minorEastAsia"/>
          <w:sz w:val="32"/>
          <w:szCs w:val="32"/>
          <w:lang w:eastAsia="zh-CN"/>
        </w:rPr>
        <w:t>（五）监督保障进一步强化。对政务公开工作重点任务梳理形成台账，细化实化责任分工。确保信息发布的准确性。</w:t>
      </w:r>
    </w:p>
    <w:p w14:paraId="7C59D824">
      <w:pPr>
        <w:keepNext w:val="0"/>
        <w:keepLines w:val="0"/>
        <w:pageBreakBefore w:val="0"/>
        <w:widowControl w:val="0"/>
        <w:kinsoku/>
        <w:wordWrap/>
        <w:overflowPunct/>
        <w:topLinePunct w:val="0"/>
        <w:autoSpaceDE/>
        <w:autoSpaceDN/>
        <w:bidi w:val="0"/>
        <w:adjustRightInd/>
        <w:snapToGrid/>
        <w:spacing w:before="320" w:beforeLines="50" w:after="320" w:afterLines="50" w:line="540" w:lineRule="exact"/>
        <w:textAlignment w:val="auto"/>
        <w:rPr>
          <w:rFonts w:hint="eastAsia"/>
        </w:rPr>
      </w:pPr>
      <w:r>
        <w:rPr>
          <w:rFonts w:hint="eastAsia" w:ascii="黑体" w:hAnsi="黑体" w:eastAsia="黑体" w:cs="黑体"/>
          <w:b/>
          <w:bCs/>
          <w:sz w:val="32"/>
          <w:szCs w:val="32"/>
        </w:rPr>
        <w:t>二、主动公开政府信息情况</w:t>
      </w:r>
    </w:p>
    <w:tbl>
      <w:tblPr>
        <w:tblStyle w:val="9"/>
        <w:tblW w:w="8240" w:type="dxa"/>
        <w:jc w:val="center"/>
        <w:shd w:val="clear" w:color="auto" w:fill="FFFFFF" w:themeFill="background1"/>
        <w:tblLayout w:type="fixed"/>
        <w:tblCellMar>
          <w:top w:w="0" w:type="dxa"/>
          <w:left w:w="0" w:type="dxa"/>
          <w:bottom w:w="0" w:type="dxa"/>
          <w:right w:w="0" w:type="dxa"/>
        </w:tblCellMar>
      </w:tblPr>
      <w:tblGrid>
        <w:gridCol w:w="2060"/>
        <w:gridCol w:w="2060"/>
        <w:gridCol w:w="2060"/>
        <w:gridCol w:w="2060"/>
      </w:tblGrid>
      <w:tr w14:paraId="48CF4C44">
        <w:tblPrEx>
          <w:shd w:val="clear" w:color="auto" w:fill="FFFFFF" w:themeFill="background1"/>
          <w:tblCellMar>
            <w:top w:w="0" w:type="dxa"/>
            <w:left w:w="0" w:type="dxa"/>
            <w:bottom w:w="0" w:type="dxa"/>
            <w:right w:w="0" w:type="dxa"/>
          </w:tblCellMar>
        </w:tblPrEx>
        <w:trPr>
          <w:trHeight w:val="575" w:hRule="atLeast"/>
          <w:jc w:val="center"/>
        </w:trPr>
        <w:tc>
          <w:tcPr>
            <w:tcW w:w="8240" w:type="dxa"/>
            <w:gridSpan w:val="4"/>
            <w:tcBorders>
              <w:top w:val="single" w:color="auto" w:sz="8" w:space="0"/>
              <w:left w:val="single" w:color="auto" w:sz="8" w:space="0"/>
              <w:bottom w:val="single" w:color="auto" w:sz="8" w:space="0"/>
              <w:right w:val="single" w:color="auto" w:sz="8" w:space="0"/>
            </w:tcBorders>
            <w:shd w:val="clear" w:color="auto" w:fill="FFFFFF" w:themeFill="background1"/>
            <w:noWrap w:val="0"/>
            <w:tcMar>
              <w:left w:w="57" w:type="dxa"/>
              <w:right w:w="57" w:type="dxa"/>
            </w:tcMar>
            <w:vAlign w:val="center"/>
          </w:tcPr>
          <w:p w14:paraId="33CE53FB">
            <w:pPr>
              <w:widowControl/>
              <w:spacing w:line="540" w:lineRule="exact"/>
              <w:jc w:val="center"/>
              <w:rPr>
                <w:color w:val="auto"/>
                <w:sz w:val="32"/>
                <w:szCs w:val="32"/>
              </w:rPr>
            </w:pPr>
            <w:r>
              <w:rPr>
                <w:rFonts w:hint="eastAsia" w:ascii="宋体" w:hAnsi="宋体" w:eastAsia="宋体" w:cs="宋体"/>
                <w:color w:val="auto"/>
                <w:kern w:val="0"/>
                <w:sz w:val="32"/>
                <w:szCs w:val="32"/>
                <w:lang w:bidi="ar"/>
              </w:rPr>
              <w:t>第二十条第（一）项</w:t>
            </w:r>
          </w:p>
        </w:tc>
      </w:tr>
      <w:tr w14:paraId="63F27170">
        <w:tblPrEx>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4" w:space="0"/>
              <w:right w:val="single" w:color="auto" w:sz="8" w:space="0"/>
            </w:tcBorders>
            <w:shd w:val="clear" w:color="auto" w:fill="FFFFFF" w:themeFill="background1"/>
            <w:noWrap w:val="0"/>
            <w:tcMar>
              <w:left w:w="57" w:type="dxa"/>
              <w:right w:w="57" w:type="dxa"/>
            </w:tcMar>
            <w:vAlign w:val="center"/>
          </w:tcPr>
          <w:p w14:paraId="0A63B34F">
            <w:pPr>
              <w:widowControl/>
              <w:spacing w:line="540" w:lineRule="exact"/>
              <w:jc w:val="center"/>
              <w:rPr>
                <w:sz w:val="32"/>
                <w:szCs w:val="32"/>
              </w:rPr>
            </w:pPr>
            <w:r>
              <w:rPr>
                <w:rFonts w:hint="eastAsia" w:ascii="宋体" w:hAnsi="宋体" w:eastAsia="宋体" w:cs="宋体"/>
                <w:color w:val="000000"/>
                <w:kern w:val="0"/>
                <w:sz w:val="32"/>
                <w:szCs w:val="32"/>
                <w:lang w:bidi="ar"/>
              </w:rPr>
              <w:t>信息内容</w:t>
            </w:r>
          </w:p>
        </w:tc>
        <w:tc>
          <w:tcPr>
            <w:tcW w:w="2060" w:type="dxa"/>
            <w:tcBorders>
              <w:top w:val="single" w:color="auto" w:sz="8" w:space="0"/>
              <w:left w:val="nil"/>
              <w:bottom w:val="single" w:color="auto" w:sz="4" w:space="0"/>
              <w:right w:val="single" w:color="auto" w:sz="8" w:space="0"/>
            </w:tcBorders>
            <w:shd w:val="clear" w:color="auto" w:fill="FFFFFF" w:themeFill="background1"/>
            <w:noWrap w:val="0"/>
            <w:tcMar>
              <w:left w:w="57" w:type="dxa"/>
              <w:right w:w="57" w:type="dxa"/>
            </w:tcMar>
            <w:vAlign w:val="center"/>
          </w:tcPr>
          <w:p w14:paraId="59BF84D5">
            <w:pPr>
              <w:widowControl/>
              <w:spacing w:line="540" w:lineRule="exact"/>
              <w:jc w:val="center"/>
              <w:rPr>
                <w:sz w:val="32"/>
                <w:szCs w:val="32"/>
              </w:rPr>
            </w:pPr>
            <w:r>
              <w:rPr>
                <w:rFonts w:hint="eastAsia" w:ascii="宋体" w:hAnsi="宋体" w:eastAsia="宋体" w:cs="宋体"/>
                <w:color w:val="000000"/>
                <w:kern w:val="0"/>
                <w:sz w:val="32"/>
                <w:szCs w:val="32"/>
                <w:lang w:bidi="ar"/>
              </w:rPr>
              <w:t>本年</w:t>
            </w:r>
            <w:r>
              <w:rPr>
                <w:rFonts w:hint="eastAsia" w:ascii="宋体" w:hAnsi="宋体" w:eastAsia="宋体" w:cs="宋体"/>
                <w:kern w:val="0"/>
                <w:sz w:val="32"/>
                <w:szCs w:val="32"/>
                <w:lang w:bidi="ar"/>
              </w:rPr>
              <w:t>制发件数</w:t>
            </w:r>
          </w:p>
        </w:tc>
        <w:tc>
          <w:tcPr>
            <w:tcW w:w="2060" w:type="dxa"/>
            <w:tcBorders>
              <w:top w:val="single" w:color="auto" w:sz="8" w:space="0"/>
              <w:left w:val="nil"/>
              <w:bottom w:val="single" w:color="auto" w:sz="4" w:space="0"/>
              <w:right w:val="single" w:color="auto" w:sz="8" w:space="0"/>
            </w:tcBorders>
            <w:shd w:val="clear" w:color="auto" w:fill="FFFFFF" w:themeFill="background1"/>
            <w:noWrap w:val="0"/>
            <w:tcMar>
              <w:left w:w="57" w:type="dxa"/>
              <w:right w:w="57" w:type="dxa"/>
            </w:tcMar>
            <w:vAlign w:val="center"/>
          </w:tcPr>
          <w:p w14:paraId="486FB0E2">
            <w:pPr>
              <w:widowControl/>
              <w:spacing w:line="540" w:lineRule="exact"/>
              <w:jc w:val="center"/>
              <w:rPr>
                <w:sz w:val="32"/>
                <w:szCs w:val="32"/>
              </w:rPr>
            </w:pPr>
            <w:r>
              <w:rPr>
                <w:rFonts w:hint="eastAsia" w:ascii="宋体" w:hAnsi="宋体" w:eastAsia="宋体" w:cs="宋体"/>
                <w:color w:val="000000"/>
                <w:kern w:val="0"/>
                <w:sz w:val="32"/>
                <w:szCs w:val="32"/>
                <w:lang w:bidi="ar"/>
              </w:rPr>
              <w:t>本年废止件数</w:t>
            </w:r>
          </w:p>
        </w:tc>
        <w:tc>
          <w:tcPr>
            <w:tcW w:w="2060" w:type="dxa"/>
            <w:tcBorders>
              <w:top w:val="single" w:color="auto" w:sz="8" w:space="0"/>
              <w:left w:val="nil"/>
              <w:bottom w:val="single" w:color="auto" w:sz="4" w:space="0"/>
              <w:right w:val="single" w:color="auto" w:sz="8" w:space="0"/>
            </w:tcBorders>
            <w:shd w:val="clear" w:color="auto" w:fill="FFFFFF" w:themeFill="background1"/>
            <w:noWrap w:val="0"/>
            <w:tcMar>
              <w:left w:w="57" w:type="dxa"/>
              <w:right w:w="57" w:type="dxa"/>
            </w:tcMar>
            <w:vAlign w:val="center"/>
          </w:tcPr>
          <w:p w14:paraId="439F7B9D">
            <w:pPr>
              <w:widowControl/>
              <w:spacing w:line="540" w:lineRule="exact"/>
              <w:jc w:val="center"/>
              <w:rPr>
                <w:sz w:val="32"/>
                <w:szCs w:val="32"/>
              </w:rPr>
            </w:pPr>
            <w:r>
              <w:rPr>
                <w:rFonts w:hint="eastAsia" w:ascii="宋体" w:hAnsi="宋体" w:eastAsia="宋体" w:cs="宋体"/>
                <w:color w:val="000000"/>
                <w:kern w:val="0"/>
                <w:sz w:val="32"/>
                <w:szCs w:val="32"/>
                <w:lang w:bidi="ar"/>
              </w:rPr>
              <w:t>现行有效件</w:t>
            </w:r>
            <w:r>
              <w:rPr>
                <w:rFonts w:hint="eastAsia" w:ascii="宋体" w:hAnsi="宋体" w:eastAsia="宋体" w:cs="宋体"/>
                <w:kern w:val="0"/>
                <w:sz w:val="32"/>
                <w:szCs w:val="32"/>
                <w:lang w:bidi="ar"/>
              </w:rPr>
              <w:t>数</w:t>
            </w:r>
          </w:p>
        </w:tc>
      </w:tr>
      <w:tr w14:paraId="679AB58F">
        <w:tblPrEx>
          <w:tblCellMar>
            <w:top w:w="0" w:type="dxa"/>
            <w:left w:w="0" w:type="dxa"/>
            <w:bottom w:w="0" w:type="dxa"/>
            <w:right w:w="0" w:type="dxa"/>
          </w:tblCellMar>
        </w:tblPrEx>
        <w:trPr>
          <w:trHeight w:val="575" w:hRule="atLeast"/>
          <w:jc w:val="center"/>
        </w:trPr>
        <w:tc>
          <w:tcPr>
            <w:tcW w:w="2060" w:type="dxa"/>
            <w:tcBorders>
              <w:top w:val="single" w:color="auto" w:sz="4" w:space="0"/>
              <w:left w:val="single" w:color="auto" w:sz="4" w:space="0"/>
              <w:bottom w:val="single" w:color="auto" w:sz="4" w:space="0"/>
              <w:right w:val="single" w:color="auto" w:sz="4" w:space="0"/>
            </w:tcBorders>
            <w:shd w:val="clear" w:color="auto" w:fill="FFFFFF" w:themeFill="background1"/>
            <w:noWrap w:val="0"/>
            <w:tcMar>
              <w:left w:w="57" w:type="dxa"/>
              <w:right w:w="57" w:type="dxa"/>
            </w:tcMar>
            <w:vAlign w:val="center"/>
          </w:tcPr>
          <w:p w14:paraId="2536E028">
            <w:pPr>
              <w:widowControl/>
              <w:spacing w:line="540" w:lineRule="exact"/>
              <w:jc w:val="center"/>
              <w:rPr>
                <w:sz w:val="32"/>
                <w:szCs w:val="32"/>
              </w:rPr>
            </w:pPr>
            <w:r>
              <w:rPr>
                <w:rFonts w:hint="eastAsia" w:ascii="宋体" w:hAnsi="宋体" w:eastAsia="宋体" w:cs="宋体"/>
                <w:color w:val="000000"/>
                <w:kern w:val="0"/>
                <w:sz w:val="32"/>
                <w:szCs w:val="32"/>
                <w:lang w:bidi="ar"/>
              </w:rPr>
              <w:t>规章</w:t>
            </w:r>
          </w:p>
        </w:tc>
        <w:tc>
          <w:tcPr>
            <w:tcW w:w="2060" w:type="dxa"/>
            <w:tcBorders>
              <w:top w:val="single" w:color="auto" w:sz="4" w:space="0"/>
              <w:left w:val="single" w:color="auto" w:sz="4" w:space="0"/>
              <w:bottom w:val="single" w:color="auto" w:sz="4" w:space="0"/>
              <w:right w:val="single" w:color="auto" w:sz="4" w:space="0"/>
            </w:tcBorders>
            <w:shd w:val="clear" w:color="auto" w:fill="FFFFFF" w:themeFill="background1"/>
            <w:noWrap w:val="0"/>
            <w:tcMar>
              <w:left w:w="57" w:type="dxa"/>
              <w:right w:w="57" w:type="dxa"/>
            </w:tcMar>
            <w:vAlign w:val="center"/>
          </w:tcPr>
          <w:p w14:paraId="25B1C9BF">
            <w:pPr>
              <w:widowControl/>
              <w:spacing w:line="540" w:lineRule="exact"/>
              <w:jc w:val="center"/>
              <w:rPr>
                <w:sz w:val="32"/>
                <w:szCs w:val="32"/>
              </w:rPr>
            </w:pPr>
            <w:r>
              <w:rPr>
                <w:rFonts w:hint="eastAsia"/>
                <w:sz w:val="32"/>
                <w:szCs w:val="32"/>
              </w:rPr>
              <w:t>0</w:t>
            </w:r>
          </w:p>
        </w:tc>
        <w:tc>
          <w:tcPr>
            <w:tcW w:w="2060" w:type="dxa"/>
            <w:tcBorders>
              <w:top w:val="single" w:color="auto" w:sz="4" w:space="0"/>
              <w:left w:val="single" w:color="auto" w:sz="4" w:space="0"/>
              <w:bottom w:val="single" w:color="auto" w:sz="4" w:space="0"/>
              <w:right w:val="single" w:color="auto" w:sz="4" w:space="0"/>
            </w:tcBorders>
            <w:shd w:val="clear" w:color="auto" w:fill="FFFFFF" w:themeFill="background1"/>
            <w:noWrap w:val="0"/>
            <w:tcMar>
              <w:left w:w="57" w:type="dxa"/>
              <w:right w:w="57" w:type="dxa"/>
            </w:tcMar>
            <w:vAlign w:val="center"/>
          </w:tcPr>
          <w:p w14:paraId="13870B70">
            <w:pPr>
              <w:widowControl/>
              <w:spacing w:line="540" w:lineRule="exact"/>
              <w:jc w:val="center"/>
              <w:rPr>
                <w:sz w:val="32"/>
                <w:szCs w:val="32"/>
              </w:rPr>
            </w:pPr>
            <w:r>
              <w:rPr>
                <w:rFonts w:hint="eastAsia"/>
                <w:sz w:val="32"/>
                <w:szCs w:val="32"/>
              </w:rPr>
              <w:t>0</w:t>
            </w:r>
          </w:p>
        </w:tc>
        <w:tc>
          <w:tcPr>
            <w:tcW w:w="2060" w:type="dxa"/>
            <w:tcBorders>
              <w:top w:val="single" w:color="auto" w:sz="4" w:space="0"/>
              <w:left w:val="single" w:color="auto" w:sz="4" w:space="0"/>
              <w:bottom w:val="single" w:color="auto" w:sz="4" w:space="0"/>
              <w:right w:val="single" w:color="auto" w:sz="4" w:space="0"/>
            </w:tcBorders>
            <w:shd w:val="clear" w:color="auto" w:fill="FFFFFF" w:themeFill="background1"/>
            <w:noWrap w:val="0"/>
            <w:tcMar>
              <w:left w:w="57" w:type="dxa"/>
              <w:right w:w="57" w:type="dxa"/>
            </w:tcMar>
            <w:vAlign w:val="center"/>
          </w:tcPr>
          <w:p w14:paraId="129283B2">
            <w:pPr>
              <w:widowControl/>
              <w:spacing w:line="540" w:lineRule="exact"/>
              <w:jc w:val="center"/>
              <w:rPr>
                <w:rFonts w:hint="eastAsia" w:eastAsia="等线"/>
                <w:sz w:val="32"/>
                <w:szCs w:val="32"/>
                <w:lang w:eastAsia="zh-CN"/>
              </w:rPr>
            </w:pPr>
            <w:r>
              <w:rPr>
                <w:rFonts w:hint="eastAsia" w:ascii="Calibri" w:hAnsi="Calibri" w:cs="Calibri"/>
                <w:kern w:val="0"/>
                <w:sz w:val="32"/>
                <w:szCs w:val="32"/>
                <w:lang w:val="en-US" w:eastAsia="zh-CN" w:bidi="ar"/>
              </w:rPr>
              <w:t>0</w:t>
            </w:r>
          </w:p>
        </w:tc>
      </w:tr>
      <w:tr w14:paraId="1CEDB372">
        <w:tblPrEx>
          <w:tblCellMar>
            <w:top w:w="0" w:type="dxa"/>
            <w:left w:w="0" w:type="dxa"/>
            <w:bottom w:w="0" w:type="dxa"/>
            <w:right w:w="0" w:type="dxa"/>
          </w:tblCellMar>
        </w:tblPrEx>
        <w:trPr>
          <w:trHeight w:val="575" w:hRule="atLeast"/>
          <w:jc w:val="center"/>
        </w:trPr>
        <w:tc>
          <w:tcPr>
            <w:tcW w:w="2060" w:type="dxa"/>
            <w:tcBorders>
              <w:top w:val="single" w:color="auto" w:sz="4" w:space="0"/>
              <w:left w:val="single" w:color="auto" w:sz="8" w:space="0"/>
              <w:bottom w:val="single" w:color="auto" w:sz="8" w:space="0"/>
              <w:right w:val="single" w:color="auto" w:sz="8" w:space="0"/>
            </w:tcBorders>
            <w:shd w:val="clear" w:color="auto" w:fill="FFFFFF" w:themeFill="background1"/>
            <w:noWrap w:val="0"/>
            <w:tcMar>
              <w:left w:w="57" w:type="dxa"/>
              <w:right w:w="57" w:type="dxa"/>
            </w:tcMar>
            <w:vAlign w:val="center"/>
          </w:tcPr>
          <w:p w14:paraId="53856B64">
            <w:pPr>
              <w:widowControl/>
              <w:spacing w:line="540" w:lineRule="exact"/>
              <w:jc w:val="center"/>
              <w:rPr>
                <w:sz w:val="32"/>
                <w:szCs w:val="32"/>
              </w:rPr>
            </w:pPr>
            <w:r>
              <w:rPr>
                <w:rFonts w:hint="eastAsia" w:ascii="宋体" w:hAnsi="宋体" w:eastAsia="宋体" w:cs="宋体"/>
                <w:color w:val="000000"/>
                <w:kern w:val="0"/>
                <w:sz w:val="32"/>
                <w:szCs w:val="32"/>
                <w:lang w:bidi="ar"/>
              </w:rPr>
              <w:t>行政规范性文件</w:t>
            </w:r>
          </w:p>
        </w:tc>
        <w:tc>
          <w:tcPr>
            <w:tcW w:w="2060" w:type="dxa"/>
            <w:tcBorders>
              <w:top w:val="single" w:color="auto" w:sz="4" w:space="0"/>
              <w:left w:val="nil"/>
              <w:bottom w:val="single" w:color="auto" w:sz="8" w:space="0"/>
              <w:right w:val="single" w:color="auto" w:sz="8" w:space="0"/>
            </w:tcBorders>
            <w:shd w:val="clear" w:color="auto" w:fill="FFFFFF" w:themeFill="background1"/>
            <w:noWrap w:val="0"/>
            <w:tcMar>
              <w:left w:w="57" w:type="dxa"/>
              <w:right w:w="57" w:type="dxa"/>
            </w:tcMar>
            <w:vAlign w:val="center"/>
          </w:tcPr>
          <w:p w14:paraId="21F75361">
            <w:pPr>
              <w:widowControl/>
              <w:spacing w:line="540" w:lineRule="exact"/>
              <w:jc w:val="center"/>
              <w:rPr>
                <w:rFonts w:hint="eastAsia" w:eastAsia="等线"/>
                <w:sz w:val="32"/>
                <w:szCs w:val="32"/>
                <w:lang w:eastAsia="zh-CN"/>
              </w:rPr>
            </w:pPr>
            <w:r>
              <w:rPr>
                <w:rFonts w:hint="eastAsia" w:ascii="宋体" w:hAnsi="宋体" w:eastAsia="宋体" w:cs="宋体"/>
                <w:kern w:val="0"/>
                <w:sz w:val="32"/>
                <w:szCs w:val="32"/>
                <w:lang w:val="en-US" w:eastAsia="zh-CN" w:bidi="ar"/>
              </w:rPr>
              <w:t>0</w:t>
            </w:r>
          </w:p>
        </w:tc>
        <w:tc>
          <w:tcPr>
            <w:tcW w:w="2060" w:type="dxa"/>
            <w:tcBorders>
              <w:top w:val="single" w:color="auto" w:sz="4" w:space="0"/>
              <w:left w:val="nil"/>
              <w:bottom w:val="single" w:color="auto" w:sz="8" w:space="0"/>
              <w:right w:val="single" w:color="auto" w:sz="8" w:space="0"/>
            </w:tcBorders>
            <w:shd w:val="clear" w:color="auto" w:fill="FFFFFF" w:themeFill="background1"/>
            <w:noWrap w:val="0"/>
            <w:tcMar>
              <w:left w:w="57" w:type="dxa"/>
              <w:right w:w="57" w:type="dxa"/>
            </w:tcMar>
            <w:vAlign w:val="center"/>
          </w:tcPr>
          <w:p w14:paraId="5A2EEBC4">
            <w:pPr>
              <w:widowControl/>
              <w:spacing w:line="540" w:lineRule="exact"/>
              <w:jc w:val="center"/>
              <w:rPr>
                <w:rFonts w:hint="eastAsia" w:eastAsia="等线"/>
                <w:sz w:val="32"/>
                <w:szCs w:val="32"/>
                <w:lang w:eastAsia="zh-CN"/>
              </w:rPr>
            </w:pPr>
            <w:r>
              <w:rPr>
                <w:rFonts w:hint="eastAsia"/>
                <w:sz w:val="32"/>
                <w:szCs w:val="32"/>
                <w:lang w:val="en-US" w:eastAsia="zh-CN"/>
              </w:rPr>
              <w:t>0</w:t>
            </w:r>
          </w:p>
        </w:tc>
        <w:tc>
          <w:tcPr>
            <w:tcW w:w="2060" w:type="dxa"/>
            <w:tcBorders>
              <w:top w:val="single" w:color="auto" w:sz="4" w:space="0"/>
              <w:left w:val="nil"/>
              <w:bottom w:val="single" w:color="auto" w:sz="8" w:space="0"/>
              <w:right w:val="single" w:color="auto" w:sz="8" w:space="0"/>
            </w:tcBorders>
            <w:shd w:val="clear" w:color="auto" w:fill="FFFFFF" w:themeFill="background1"/>
            <w:noWrap w:val="0"/>
            <w:tcMar>
              <w:left w:w="57" w:type="dxa"/>
              <w:right w:w="57" w:type="dxa"/>
            </w:tcMar>
            <w:vAlign w:val="center"/>
          </w:tcPr>
          <w:p w14:paraId="2434B867">
            <w:pPr>
              <w:widowControl/>
              <w:spacing w:line="540" w:lineRule="exact"/>
              <w:jc w:val="center"/>
              <w:rPr>
                <w:rFonts w:hint="eastAsia" w:eastAsia="等线"/>
                <w:sz w:val="32"/>
                <w:szCs w:val="32"/>
                <w:lang w:eastAsia="zh-CN"/>
              </w:rPr>
            </w:pPr>
            <w:r>
              <w:rPr>
                <w:rFonts w:hint="eastAsia" w:ascii="Calibri" w:hAnsi="Calibri" w:cs="Calibri"/>
                <w:kern w:val="0"/>
                <w:sz w:val="32"/>
                <w:szCs w:val="32"/>
                <w:lang w:val="en-US" w:eastAsia="zh-CN" w:bidi="ar"/>
              </w:rPr>
              <w:t>0</w:t>
            </w:r>
          </w:p>
        </w:tc>
      </w:tr>
      <w:tr w14:paraId="129BFC92">
        <w:tblPrEx>
          <w:tblCellMar>
            <w:top w:w="0" w:type="dxa"/>
            <w:left w:w="0" w:type="dxa"/>
            <w:bottom w:w="0" w:type="dxa"/>
            <w:right w:w="0" w:type="dxa"/>
          </w:tblCellMar>
        </w:tblPrEx>
        <w:trPr>
          <w:trHeight w:val="575" w:hRule="atLeast"/>
          <w:jc w:val="center"/>
        </w:trPr>
        <w:tc>
          <w:tcPr>
            <w:tcW w:w="8240" w:type="dxa"/>
            <w:gridSpan w:val="4"/>
            <w:tcBorders>
              <w:top w:val="nil"/>
              <w:left w:val="single" w:color="auto" w:sz="8" w:space="0"/>
              <w:bottom w:val="single" w:color="auto" w:sz="8" w:space="0"/>
              <w:right w:val="single" w:color="auto" w:sz="8" w:space="0"/>
            </w:tcBorders>
            <w:shd w:val="clear" w:color="auto" w:fill="FFFFFF" w:themeFill="background1"/>
            <w:noWrap w:val="0"/>
            <w:tcMar>
              <w:left w:w="57" w:type="dxa"/>
              <w:right w:w="57" w:type="dxa"/>
            </w:tcMar>
            <w:vAlign w:val="center"/>
          </w:tcPr>
          <w:p w14:paraId="61E2B254">
            <w:pPr>
              <w:widowControl/>
              <w:spacing w:line="540" w:lineRule="exact"/>
              <w:jc w:val="center"/>
              <w:rPr>
                <w:sz w:val="32"/>
                <w:szCs w:val="32"/>
              </w:rPr>
            </w:pPr>
            <w:r>
              <w:rPr>
                <w:rFonts w:hint="eastAsia" w:ascii="宋体" w:hAnsi="宋体" w:eastAsia="宋体" w:cs="宋体"/>
                <w:color w:val="000000"/>
                <w:kern w:val="0"/>
                <w:sz w:val="32"/>
                <w:szCs w:val="32"/>
                <w:lang w:bidi="ar"/>
              </w:rPr>
              <w:t>第二十条第（五）项</w:t>
            </w:r>
          </w:p>
        </w:tc>
      </w:tr>
      <w:tr w14:paraId="2B4F89C5">
        <w:tblPrEx>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FFFFFF" w:themeFill="background1"/>
            <w:noWrap w:val="0"/>
            <w:tcMar>
              <w:left w:w="57" w:type="dxa"/>
              <w:right w:w="57" w:type="dxa"/>
            </w:tcMar>
            <w:vAlign w:val="center"/>
          </w:tcPr>
          <w:p w14:paraId="71E654B5">
            <w:pPr>
              <w:widowControl/>
              <w:spacing w:line="540" w:lineRule="exact"/>
              <w:jc w:val="center"/>
              <w:rPr>
                <w:sz w:val="32"/>
                <w:szCs w:val="32"/>
              </w:rPr>
            </w:pPr>
            <w:r>
              <w:rPr>
                <w:rFonts w:hint="eastAsia" w:ascii="宋体" w:hAnsi="宋体" w:eastAsia="宋体" w:cs="宋体"/>
                <w:color w:val="000000"/>
                <w:kern w:val="0"/>
                <w:sz w:val="32"/>
                <w:szCs w:val="32"/>
                <w:lang w:bidi="ar"/>
              </w:rPr>
              <w:t>信息内容</w:t>
            </w:r>
          </w:p>
        </w:tc>
        <w:tc>
          <w:tcPr>
            <w:tcW w:w="6180" w:type="dxa"/>
            <w:gridSpan w:val="3"/>
            <w:tcBorders>
              <w:top w:val="nil"/>
              <w:left w:val="nil"/>
              <w:bottom w:val="single" w:color="auto" w:sz="8" w:space="0"/>
              <w:right w:val="single" w:color="auto" w:sz="8" w:space="0"/>
            </w:tcBorders>
            <w:shd w:val="clear" w:color="auto" w:fill="FFFFFF" w:themeFill="background1"/>
            <w:noWrap w:val="0"/>
            <w:tcMar>
              <w:left w:w="57" w:type="dxa"/>
              <w:right w:w="57" w:type="dxa"/>
            </w:tcMar>
            <w:vAlign w:val="center"/>
          </w:tcPr>
          <w:p w14:paraId="4D3519F9">
            <w:pPr>
              <w:widowControl/>
              <w:spacing w:line="540" w:lineRule="exact"/>
              <w:jc w:val="center"/>
              <w:rPr>
                <w:sz w:val="32"/>
                <w:szCs w:val="32"/>
              </w:rPr>
            </w:pPr>
            <w:r>
              <w:rPr>
                <w:rFonts w:hint="eastAsia" w:ascii="宋体" w:hAnsi="宋体" w:eastAsia="宋体" w:cs="宋体"/>
                <w:color w:val="000000"/>
                <w:kern w:val="0"/>
                <w:sz w:val="32"/>
                <w:szCs w:val="32"/>
                <w:lang w:bidi="ar"/>
              </w:rPr>
              <w:t>本年处理决定数量</w:t>
            </w:r>
          </w:p>
        </w:tc>
      </w:tr>
      <w:tr w14:paraId="5B7447E9">
        <w:tblPrEx>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FFFFFF" w:themeFill="background1"/>
            <w:noWrap w:val="0"/>
            <w:tcMar>
              <w:left w:w="57" w:type="dxa"/>
              <w:right w:w="57" w:type="dxa"/>
            </w:tcMar>
            <w:vAlign w:val="center"/>
          </w:tcPr>
          <w:p w14:paraId="58978C3C">
            <w:pPr>
              <w:widowControl/>
              <w:spacing w:line="540" w:lineRule="exact"/>
              <w:jc w:val="center"/>
              <w:rPr>
                <w:sz w:val="32"/>
                <w:szCs w:val="32"/>
              </w:rPr>
            </w:pPr>
            <w:r>
              <w:rPr>
                <w:rFonts w:hint="eastAsia" w:ascii="宋体" w:hAnsi="宋体" w:eastAsia="宋体" w:cs="宋体"/>
                <w:color w:val="000000"/>
                <w:kern w:val="0"/>
                <w:sz w:val="32"/>
                <w:szCs w:val="32"/>
                <w:lang w:bidi="ar"/>
              </w:rPr>
              <w:t>行政许可</w:t>
            </w:r>
          </w:p>
        </w:tc>
        <w:tc>
          <w:tcPr>
            <w:tcW w:w="6180" w:type="dxa"/>
            <w:gridSpan w:val="3"/>
            <w:tcBorders>
              <w:top w:val="nil"/>
              <w:left w:val="nil"/>
              <w:bottom w:val="single" w:color="auto" w:sz="8" w:space="0"/>
              <w:right w:val="single" w:color="auto" w:sz="8" w:space="0"/>
            </w:tcBorders>
            <w:shd w:val="clear" w:color="auto" w:fill="FFFFFF" w:themeFill="background1"/>
            <w:noWrap w:val="0"/>
            <w:tcMar>
              <w:left w:w="57" w:type="dxa"/>
              <w:right w:w="57" w:type="dxa"/>
            </w:tcMar>
            <w:vAlign w:val="center"/>
          </w:tcPr>
          <w:p w14:paraId="41122087">
            <w:pPr>
              <w:widowControl/>
              <w:spacing w:line="540" w:lineRule="exact"/>
              <w:jc w:val="center"/>
              <w:rPr>
                <w:sz w:val="32"/>
                <w:szCs w:val="32"/>
              </w:rPr>
            </w:pPr>
            <w:r>
              <w:rPr>
                <w:rFonts w:hint="eastAsia" w:ascii="Calibri" w:hAnsi="Calibri" w:cs="Calibri"/>
                <w:kern w:val="0"/>
                <w:sz w:val="32"/>
                <w:szCs w:val="32"/>
                <w:lang w:bidi="ar"/>
              </w:rPr>
              <w:t>0</w:t>
            </w:r>
          </w:p>
        </w:tc>
      </w:tr>
      <w:tr w14:paraId="0C5E83F1">
        <w:tblPrEx>
          <w:tblCellMar>
            <w:top w:w="0" w:type="dxa"/>
            <w:left w:w="0" w:type="dxa"/>
            <w:bottom w:w="0" w:type="dxa"/>
            <w:right w:w="0" w:type="dxa"/>
          </w:tblCellMar>
        </w:tblPrEx>
        <w:trPr>
          <w:trHeight w:val="575" w:hRule="atLeast"/>
          <w:jc w:val="center"/>
        </w:trPr>
        <w:tc>
          <w:tcPr>
            <w:tcW w:w="8240" w:type="dxa"/>
            <w:gridSpan w:val="4"/>
            <w:tcBorders>
              <w:top w:val="nil"/>
              <w:left w:val="single" w:color="auto" w:sz="8" w:space="0"/>
              <w:bottom w:val="single" w:color="auto" w:sz="8" w:space="0"/>
              <w:right w:val="single" w:color="auto" w:sz="8" w:space="0"/>
            </w:tcBorders>
            <w:shd w:val="clear" w:color="auto" w:fill="FFFFFF" w:themeFill="background1"/>
            <w:noWrap w:val="0"/>
            <w:tcMar>
              <w:left w:w="57" w:type="dxa"/>
              <w:right w:w="57" w:type="dxa"/>
            </w:tcMar>
            <w:vAlign w:val="center"/>
          </w:tcPr>
          <w:p w14:paraId="1E276FC8">
            <w:pPr>
              <w:widowControl/>
              <w:spacing w:line="540" w:lineRule="exact"/>
              <w:jc w:val="center"/>
              <w:rPr>
                <w:sz w:val="32"/>
                <w:szCs w:val="32"/>
              </w:rPr>
            </w:pPr>
            <w:r>
              <w:rPr>
                <w:rFonts w:hint="eastAsia" w:ascii="宋体" w:hAnsi="宋体" w:eastAsia="宋体" w:cs="宋体"/>
                <w:color w:val="000000"/>
                <w:kern w:val="0"/>
                <w:sz w:val="32"/>
                <w:szCs w:val="32"/>
                <w:lang w:bidi="ar"/>
              </w:rPr>
              <w:t>第二十条第（六）项</w:t>
            </w:r>
          </w:p>
        </w:tc>
      </w:tr>
      <w:tr w14:paraId="19B19C5A">
        <w:tblPrEx>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FFFFFF" w:themeFill="background1"/>
            <w:noWrap w:val="0"/>
            <w:tcMar>
              <w:left w:w="57" w:type="dxa"/>
              <w:right w:w="57" w:type="dxa"/>
            </w:tcMar>
            <w:vAlign w:val="center"/>
          </w:tcPr>
          <w:p w14:paraId="42692B28">
            <w:pPr>
              <w:widowControl/>
              <w:spacing w:line="540" w:lineRule="exact"/>
              <w:jc w:val="center"/>
              <w:rPr>
                <w:sz w:val="32"/>
                <w:szCs w:val="32"/>
              </w:rPr>
            </w:pPr>
            <w:r>
              <w:rPr>
                <w:rFonts w:hint="eastAsia" w:ascii="宋体" w:hAnsi="宋体" w:eastAsia="宋体" w:cs="宋体"/>
                <w:color w:val="000000"/>
                <w:kern w:val="0"/>
                <w:sz w:val="32"/>
                <w:szCs w:val="32"/>
                <w:lang w:bidi="ar"/>
              </w:rPr>
              <w:t>信息内容</w:t>
            </w:r>
          </w:p>
        </w:tc>
        <w:tc>
          <w:tcPr>
            <w:tcW w:w="6180" w:type="dxa"/>
            <w:gridSpan w:val="3"/>
            <w:tcBorders>
              <w:top w:val="single" w:color="auto" w:sz="8" w:space="0"/>
              <w:left w:val="nil"/>
              <w:bottom w:val="single" w:color="auto" w:sz="8" w:space="0"/>
              <w:right w:val="single" w:color="auto" w:sz="8" w:space="0"/>
            </w:tcBorders>
            <w:shd w:val="clear" w:color="auto" w:fill="FFFFFF" w:themeFill="background1"/>
            <w:noWrap w:val="0"/>
            <w:tcMar>
              <w:left w:w="57" w:type="dxa"/>
              <w:right w:w="57" w:type="dxa"/>
            </w:tcMar>
            <w:vAlign w:val="center"/>
          </w:tcPr>
          <w:p w14:paraId="13033296">
            <w:pPr>
              <w:widowControl/>
              <w:spacing w:line="540" w:lineRule="exact"/>
              <w:jc w:val="center"/>
              <w:rPr>
                <w:sz w:val="32"/>
                <w:szCs w:val="32"/>
              </w:rPr>
            </w:pPr>
            <w:r>
              <w:rPr>
                <w:rFonts w:hint="eastAsia" w:ascii="宋体" w:hAnsi="宋体" w:eastAsia="宋体" w:cs="宋体"/>
                <w:color w:val="000000"/>
                <w:kern w:val="0"/>
                <w:sz w:val="32"/>
                <w:szCs w:val="32"/>
                <w:lang w:bidi="ar"/>
              </w:rPr>
              <w:t>本年处理决定数量</w:t>
            </w:r>
          </w:p>
        </w:tc>
      </w:tr>
      <w:tr w14:paraId="29139C1A">
        <w:tblPrEx>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FFFFFF" w:themeFill="background1"/>
            <w:noWrap w:val="0"/>
            <w:tcMar>
              <w:left w:w="57" w:type="dxa"/>
              <w:right w:w="57" w:type="dxa"/>
            </w:tcMar>
            <w:vAlign w:val="center"/>
          </w:tcPr>
          <w:p w14:paraId="06125DBC">
            <w:pPr>
              <w:widowControl/>
              <w:spacing w:line="540" w:lineRule="exact"/>
              <w:jc w:val="center"/>
              <w:rPr>
                <w:sz w:val="32"/>
                <w:szCs w:val="32"/>
              </w:rPr>
            </w:pPr>
            <w:r>
              <w:rPr>
                <w:rFonts w:hint="eastAsia" w:ascii="宋体" w:hAnsi="宋体" w:eastAsia="宋体" w:cs="宋体"/>
                <w:color w:val="000000"/>
                <w:kern w:val="0"/>
                <w:sz w:val="32"/>
                <w:szCs w:val="32"/>
                <w:lang w:bidi="ar"/>
              </w:rPr>
              <w:t>行政处罚</w:t>
            </w:r>
          </w:p>
        </w:tc>
        <w:tc>
          <w:tcPr>
            <w:tcW w:w="6180" w:type="dxa"/>
            <w:gridSpan w:val="3"/>
            <w:tcBorders>
              <w:top w:val="nil"/>
              <w:left w:val="nil"/>
              <w:bottom w:val="single" w:color="auto" w:sz="8" w:space="0"/>
              <w:right w:val="single" w:color="auto" w:sz="8" w:space="0"/>
            </w:tcBorders>
            <w:shd w:val="clear" w:color="auto" w:fill="FFFFFF" w:themeFill="background1"/>
            <w:noWrap w:val="0"/>
            <w:tcMar>
              <w:left w:w="57" w:type="dxa"/>
              <w:right w:w="57" w:type="dxa"/>
            </w:tcMar>
            <w:vAlign w:val="center"/>
          </w:tcPr>
          <w:p w14:paraId="30E2B67F">
            <w:pPr>
              <w:widowControl/>
              <w:spacing w:line="540" w:lineRule="exact"/>
              <w:jc w:val="center"/>
              <w:rPr>
                <w:sz w:val="32"/>
                <w:szCs w:val="32"/>
              </w:rPr>
            </w:pPr>
            <w:r>
              <w:rPr>
                <w:rFonts w:hint="eastAsia" w:ascii="宋体" w:hAnsi="宋体" w:eastAsia="宋体" w:cs="宋体"/>
                <w:color w:val="000000"/>
                <w:kern w:val="0"/>
                <w:sz w:val="32"/>
                <w:szCs w:val="32"/>
                <w:lang w:bidi="ar"/>
              </w:rPr>
              <w:t>0</w:t>
            </w:r>
          </w:p>
        </w:tc>
      </w:tr>
      <w:tr w14:paraId="75455A1E">
        <w:tblPrEx>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FFFFFF" w:themeFill="background1"/>
            <w:noWrap w:val="0"/>
            <w:tcMar>
              <w:left w:w="57" w:type="dxa"/>
              <w:right w:w="57" w:type="dxa"/>
            </w:tcMar>
            <w:vAlign w:val="center"/>
          </w:tcPr>
          <w:p w14:paraId="100B01B9">
            <w:pPr>
              <w:widowControl/>
              <w:spacing w:line="540" w:lineRule="exact"/>
              <w:jc w:val="center"/>
              <w:rPr>
                <w:sz w:val="32"/>
                <w:szCs w:val="32"/>
              </w:rPr>
            </w:pPr>
            <w:r>
              <w:rPr>
                <w:rFonts w:hint="eastAsia" w:ascii="宋体" w:hAnsi="宋体" w:eastAsia="宋体" w:cs="宋体"/>
                <w:color w:val="000000"/>
                <w:kern w:val="0"/>
                <w:sz w:val="32"/>
                <w:szCs w:val="32"/>
                <w:lang w:bidi="ar"/>
              </w:rPr>
              <w:t>行政强制</w:t>
            </w:r>
          </w:p>
        </w:tc>
        <w:tc>
          <w:tcPr>
            <w:tcW w:w="6180" w:type="dxa"/>
            <w:gridSpan w:val="3"/>
            <w:tcBorders>
              <w:top w:val="nil"/>
              <w:left w:val="nil"/>
              <w:bottom w:val="single" w:color="auto" w:sz="8" w:space="0"/>
              <w:right w:val="single" w:color="auto" w:sz="8" w:space="0"/>
            </w:tcBorders>
            <w:shd w:val="clear" w:color="auto" w:fill="FFFFFF" w:themeFill="background1"/>
            <w:noWrap w:val="0"/>
            <w:tcMar>
              <w:left w:w="57" w:type="dxa"/>
              <w:right w:w="57" w:type="dxa"/>
            </w:tcMar>
            <w:vAlign w:val="center"/>
          </w:tcPr>
          <w:p w14:paraId="4638E957">
            <w:pPr>
              <w:widowControl/>
              <w:spacing w:line="540" w:lineRule="exact"/>
              <w:jc w:val="center"/>
              <w:rPr>
                <w:sz w:val="32"/>
                <w:szCs w:val="32"/>
              </w:rPr>
            </w:pPr>
            <w:r>
              <w:rPr>
                <w:rFonts w:hint="eastAsia" w:ascii="宋体" w:hAnsi="宋体" w:eastAsia="宋体" w:cs="宋体"/>
                <w:color w:val="000000"/>
                <w:kern w:val="0"/>
                <w:sz w:val="32"/>
                <w:szCs w:val="32"/>
                <w:lang w:bidi="ar"/>
              </w:rPr>
              <w:t>0</w:t>
            </w:r>
          </w:p>
        </w:tc>
      </w:tr>
      <w:tr w14:paraId="0F59CF57">
        <w:tblPrEx>
          <w:tblCellMar>
            <w:top w:w="0" w:type="dxa"/>
            <w:left w:w="0" w:type="dxa"/>
            <w:bottom w:w="0" w:type="dxa"/>
            <w:right w:w="0" w:type="dxa"/>
          </w:tblCellMar>
        </w:tblPrEx>
        <w:trPr>
          <w:trHeight w:val="575" w:hRule="atLeast"/>
          <w:jc w:val="center"/>
        </w:trPr>
        <w:tc>
          <w:tcPr>
            <w:tcW w:w="8240" w:type="dxa"/>
            <w:gridSpan w:val="4"/>
            <w:tcBorders>
              <w:top w:val="nil"/>
              <w:left w:val="single" w:color="auto" w:sz="8" w:space="0"/>
              <w:bottom w:val="single" w:color="auto" w:sz="8" w:space="0"/>
              <w:right w:val="single" w:color="auto" w:sz="8" w:space="0"/>
            </w:tcBorders>
            <w:shd w:val="clear" w:color="auto" w:fill="FFFFFF" w:themeFill="background1"/>
            <w:noWrap w:val="0"/>
            <w:tcMar>
              <w:left w:w="57" w:type="dxa"/>
              <w:right w:w="57" w:type="dxa"/>
            </w:tcMar>
            <w:vAlign w:val="center"/>
          </w:tcPr>
          <w:p w14:paraId="115DAB63">
            <w:pPr>
              <w:widowControl/>
              <w:spacing w:line="540" w:lineRule="exact"/>
              <w:jc w:val="center"/>
              <w:rPr>
                <w:sz w:val="32"/>
                <w:szCs w:val="32"/>
              </w:rPr>
            </w:pPr>
            <w:r>
              <w:rPr>
                <w:rFonts w:hint="eastAsia" w:ascii="宋体" w:hAnsi="宋体" w:eastAsia="宋体" w:cs="宋体"/>
                <w:color w:val="000000"/>
                <w:kern w:val="0"/>
                <w:sz w:val="32"/>
                <w:szCs w:val="32"/>
                <w:lang w:bidi="ar"/>
              </w:rPr>
              <w:t>第二十条第（八）项</w:t>
            </w:r>
          </w:p>
        </w:tc>
      </w:tr>
      <w:tr w14:paraId="5C8504A9">
        <w:tblPrEx>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FFFFFF" w:themeFill="background1"/>
            <w:noWrap w:val="0"/>
            <w:tcMar>
              <w:left w:w="57" w:type="dxa"/>
              <w:right w:w="57" w:type="dxa"/>
            </w:tcMar>
            <w:vAlign w:val="center"/>
          </w:tcPr>
          <w:p w14:paraId="211C0A5A">
            <w:pPr>
              <w:widowControl/>
              <w:spacing w:line="540" w:lineRule="exact"/>
              <w:jc w:val="center"/>
              <w:rPr>
                <w:sz w:val="32"/>
                <w:szCs w:val="32"/>
              </w:rPr>
            </w:pPr>
            <w:r>
              <w:rPr>
                <w:rFonts w:hint="eastAsia" w:ascii="宋体" w:hAnsi="宋体" w:eastAsia="宋体" w:cs="宋体"/>
                <w:color w:val="000000"/>
                <w:kern w:val="0"/>
                <w:sz w:val="32"/>
                <w:szCs w:val="32"/>
                <w:lang w:bidi="ar"/>
              </w:rPr>
              <w:t>信息内容</w:t>
            </w:r>
          </w:p>
        </w:tc>
        <w:tc>
          <w:tcPr>
            <w:tcW w:w="6180" w:type="dxa"/>
            <w:gridSpan w:val="3"/>
            <w:tcBorders>
              <w:top w:val="nil"/>
              <w:left w:val="nil"/>
              <w:bottom w:val="single" w:color="auto" w:sz="8" w:space="0"/>
              <w:right w:val="single" w:color="000000" w:sz="8" w:space="0"/>
            </w:tcBorders>
            <w:shd w:val="clear" w:color="auto" w:fill="FFFFFF" w:themeFill="background1"/>
            <w:noWrap w:val="0"/>
            <w:tcMar>
              <w:left w:w="57" w:type="dxa"/>
              <w:right w:w="57" w:type="dxa"/>
            </w:tcMar>
            <w:vAlign w:val="center"/>
          </w:tcPr>
          <w:p w14:paraId="10EF31DD">
            <w:pPr>
              <w:widowControl/>
              <w:spacing w:line="540" w:lineRule="exact"/>
              <w:jc w:val="center"/>
              <w:rPr>
                <w:sz w:val="32"/>
                <w:szCs w:val="32"/>
              </w:rPr>
            </w:pPr>
            <w:r>
              <w:rPr>
                <w:rFonts w:hint="eastAsia" w:ascii="宋体" w:hAnsi="宋体" w:eastAsia="宋体" w:cs="宋体"/>
                <w:color w:val="000000"/>
                <w:kern w:val="0"/>
                <w:sz w:val="32"/>
                <w:szCs w:val="32"/>
                <w:lang w:bidi="ar"/>
              </w:rPr>
              <w:t>本年收费金额（单位：万元）</w:t>
            </w:r>
          </w:p>
        </w:tc>
      </w:tr>
      <w:tr w14:paraId="18FDAE5E">
        <w:tblPrEx>
          <w:tblCellMar>
            <w:top w:w="0" w:type="dxa"/>
            <w:left w:w="0" w:type="dxa"/>
            <w:bottom w:w="0" w:type="dxa"/>
            <w:right w:w="0" w:type="dxa"/>
          </w:tblCellMar>
        </w:tblPrEx>
        <w:trPr>
          <w:trHeight w:val="644" w:hRule="atLeast"/>
          <w:jc w:val="center"/>
        </w:trPr>
        <w:tc>
          <w:tcPr>
            <w:tcW w:w="2060" w:type="dxa"/>
            <w:tcBorders>
              <w:top w:val="nil"/>
              <w:left w:val="single" w:color="auto" w:sz="8" w:space="0"/>
              <w:bottom w:val="single" w:color="auto" w:sz="8" w:space="0"/>
              <w:right w:val="single" w:color="auto" w:sz="8" w:space="0"/>
            </w:tcBorders>
            <w:shd w:val="clear" w:color="auto" w:fill="FFFFFF" w:themeFill="background1"/>
            <w:noWrap w:val="0"/>
            <w:tcMar>
              <w:left w:w="57" w:type="dxa"/>
              <w:right w:w="57" w:type="dxa"/>
            </w:tcMar>
            <w:vAlign w:val="center"/>
          </w:tcPr>
          <w:p w14:paraId="339F3214">
            <w:pPr>
              <w:widowControl/>
              <w:spacing w:line="540" w:lineRule="exact"/>
              <w:jc w:val="center"/>
              <w:rPr>
                <w:sz w:val="32"/>
                <w:szCs w:val="32"/>
              </w:rPr>
            </w:pPr>
            <w:r>
              <w:rPr>
                <w:rFonts w:hint="eastAsia" w:ascii="宋体" w:hAnsi="宋体" w:eastAsia="宋体" w:cs="宋体"/>
                <w:kern w:val="0"/>
                <w:sz w:val="32"/>
                <w:szCs w:val="32"/>
                <w:lang w:bidi="ar"/>
              </w:rPr>
              <w:t>行政事业性收费</w:t>
            </w:r>
          </w:p>
        </w:tc>
        <w:tc>
          <w:tcPr>
            <w:tcW w:w="6180" w:type="dxa"/>
            <w:gridSpan w:val="3"/>
            <w:tcBorders>
              <w:top w:val="nil"/>
              <w:left w:val="nil"/>
              <w:bottom w:val="single" w:color="auto" w:sz="8" w:space="0"/>
              <w:right w:val="single" w:color="000000" w:sz="8" w:space="0"/>
            </w:tcBorders>
            <w:shd w:val="clear" w:color="auto" w:fill="FFFFFF" w:themeFill="background1"/>
            <w:noWrap w:val="0"/>
            <w:tcMar>
              <w:left w:w="57" w:type="dxa"/>
              <w:right w:w="57" w:type="dxa"/>
            </w:tcMar>
            <w:vAlign w:val="center"/>
          </w:tcPr>
          <w:p w14:paraId="5FB8FAD6">
            <w:pPr>
              <w:spacing w:line="540" w:lineRule="exact"/>
              <w:jc w:val="center"/>
              <w:rPr>
                <w:rFonts w:ascii="宋体" w:eastAsia="宋体"/>
                <w:sz w:val="32"/>
                <w:szCs w:val="32"/>
              </w:rPr>
            </w:pPr>
            <w:r>
              <w:rPr>
                <w:rFonts w:hint="eastAsia" w:ascii="宋体"/>
                <w:sz w:val="32"/>
                <w:szCs w:val="32"/>
              </w:rPr>
              <w:t>0</w:t>
            </w:r>
          </w:p>
        </w:tc>
      </w:tr>
    </w:tbl>
    <w:p w14:paraId="05BF1E6D">
      <w:pPr>
        <w:keepNext w:val="0"/>
        <w:keepLines w:val="0"/>
        <w:pageBreakBefore w:val="0"/>
        <w:widowControl w:val="0"/>
        <w:kinsoku/>
        <w:wordWrap/>
        <w:overflowPunct/>
        <w:topLinePunct w:val="0"/>
        <w:autoSpaceDE/>
        <w:autoSpaceDN/>
        <w:bidi w:val="0"/>
        <w:adjustRightInd/>
        <w:snapToGrid/>
        <w:spacing w:before="320" w:beforeLines="50" w:after="320" w:afterLines="50" w:line="540" w:lineRule="exact"/>
        <w:textAlignment w:val="auto"/>
        <w:rPr>
          <w:rFonts w:hint="eastAsia" w:ascii="黑体" w:hAnsi="黑体" w:eastAsia="黑体" w:cs="黑体"/>
          <w:b/>
          <w:bCs/>
          <w:sz w:val="32"/>
          <w:szCs w:val="32"/>
        </w:rPr>
      </w:pPr>
      <w:r>
        <w:rPr>
          <w:rFonts w:hint="eastAsia" w:ascii="黑体" w:hAnsi="黑体" w:eastAsia="黑体" w:cs="黑体"/>
          <w:b/>
          <w:bCs/>
          <w:sz w:val="32"/>
          <w:szCs w:val="32"/>
        </w:rPr>
        <w:t>三、收到和处理政府信息公开申请情况</w:t>
      </w:r>
    </w:p>
    <w:tbl>
      <w:tblPr>
        <w:tblStyle w:val="9"/>
        <w:tblW w:w="83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56"/>
        <w:gridCol w:w="806"/>
        <w:gridCol w:w="2756"/>
        <w:gridCol w:w="590"/>
        <w:gridCol w:w="587"/>
        <w:gridCol w:w="590"/>
        <w:gridCol w:w="587"/>
        <w:gridCol w:w="590"/>
        <w:gridCol w:w="596"/>
        <w:gridCol w:w="601"/>
      </w:tblGrid>
      <w:tr w14:paraId="125B2A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4218"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23B202C3">
            <w:pPr>
              <w:widowControl/>
              <w:spacing w:line="460" w:lineRule="exact"/>
              <w:jc w:val="left"/>
              <w:rPr>
                <w:sz w:val="32"/>
                <w:szCs w:val="32"/>
              </w:rPr>
            </w:pPr>
            <w:r>
              <w:rPr>
                <w:rFonts w:hint="eastAsia" w:ascii="楷体" w:hAnsi="楷体" w:eastAsia="楷体" w:cs="楷体"/>
                <w:kern w:val="0"/>
                <w:sz w:val="32"/>
                <w:szCs w:val="32"/>
                <w:lang w:bidi="ar"/>
              </w:rPr>
              <w:t>（本列数据的勾稽关系为：第一项加第二项之和，等于第三项加第四项之和）</w:t>
            </w:r>
          </w:p>
        </w:tc>
        <w:tc>
          <w:tcPr>
            <w:tcW w:w="4141"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1CDE4869">
            <w:pPr>
              <w:widowControl/>
              <w:spacing w:line="460" w:lineRule="exact"/>
              <w:jc w:val="center"/>
              <w:rPr>
                <w:sz w:val="32"/>
                <w:szCs w:val="32"/>
              </w:rPr>
            </w:pPr>
            <w:r>
              <w:rPr>
                <w:rFonts w:hint="eastAsia" w:ascii="宋体" w:hAnsi="宋体" w:eastAsia="宋体" w:cs="宋体"/>
                <w:kern w:val="0"/>
                <w:sz w:val="32"/>
                <w:szCs w:val="32"/>
                <w:lang w:bidi="ar"/>
              </w:rPr>
              <w:t>申请人情况</w:t>
            </w:r>
          </w:p>
        </w:tc>
      </w:tr>
      <w:tr w14:paraId="370FF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4218"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C2B3890">
            <w:pPr>
              <w:spacing w:line="460" w:lineRule="exact"/>
              <w:rPr>
                <w:rFonts w:ascii="宋体"/>
                <w:sz w:val="32"/>
                <w:szCs w:val="32"/>
              </w:rPr>
            </w:pPr>
          </w:p>
        </w:tc>
        <w:tc>
          <w:tcPr>
            <w:tcW w:w="590" w:type="dxa"/>
            <w:vMerge w:val="restart"/>
            <w:tcBorders>
              <w:top w:val="nil"/>
              <w:left w:val="nil"/>
              <w:bottom w:val="single" w:color="auto" w:sz="8" w:space="0"/>
              <w:right w:val="single" w:color="auto" w:sz="8" w:space="0"/>
            </w:tcBorders>
            <w:noWrap w:val="0"/>
            <w:tcMar>
              <w:left w:w="57" w:type="dxa"/>
              <w:right w:w="57" w:type="dxa"/>
            </w:tcMar>
            <w:vAlign w:val="center"/>
          </w:tcPr>
          <w:p w14:paraId="44D2E6E1">
            <w:pPr>
              <w:widowControl/>
              <w:spacing w:line="460" w:lineRule="exact"/>
              <w:jc w:val="center"/>
              <w:rPr>
                <w:sz w:val="32"/>
                <w:szCs w:val="32"/>
              </w:rPr>
            </w:pPr>
            <w:r>
              <w:rPr>
                <w:rFonts w:hint="eastAsia" w:ascii="宋体" w:hAnsi="宋体" w:eastAsia="宋体" w:cs="宋体"/>
                <w:kern w:val="0"/>
                <w:sz w:val="32"/>
                <w:szCs w:val="32"/>
                <w:lang w:bidi="ar"/>
              </w:rPr>
              <w:t>自然人</w:t>
            </w:r>
          </w:p>
        </w:tc>
        <w:tc>
          <w:tcPr>
            <w:tcW w:w="295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053FAD6F">
            <w:pPr>
              <w:widowControl/>
              <w:spacing w:line="460" w:lineRule="exact"/>
              <w:jc w:val="center"/>
              <w:rPr>
                <w:sz w:val="32"/>
                <w:szCs w:val="32"/>
              </w:rPr>
            </w:pPr>
            <w:r>
              <w:rPr>
                <w:rFonts w:hint="eastAsia" w:ascii="宋体" w:hAnsi="宋体" w:eastAsia="宋体" w:cs="宋体"/>
                <w:kern w:val="0"/>
                <w:sz w:val="32"/>
                <w:szCs w:val="32"/>
                <w:lang w:bidi="ar"/>
              </w:rPr>
              <w:t>法人或其他组织</w:t>
            </w:r>
          </w:p>
        </w:tc>
        <w:tc>
          <w:tcPr>
            <w:tcW w:w="601"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236F7357">
            <w:pPr>
              <w:widowControl/>
              <w:spacing w:line="460" w:lineRule="exact"/>
              <w:jc w:val="center"/>
              <w:rPr>
                <w:sz w:val="32"/>
                <w:szCs w:val="32"/>
              </w:rPr>
            </w:pPr>
            <w:r>
              <w:rPr>
                <w:rFonts w:hint="eastAsia" w:ascii="宋体" w:hAnsi="宋体" w:eastAsia="宋体" w:cs="宋体"/>
                <w:kern w:val="0"/>
                <w:sz w:val="32"/>
                <w:szCs w:val="32"/>
                <w:lang w:bidi="ar"/>
              </w:rPr>
              <w:t>总计</w:t>
            </w:r>
          </w:p>
        </w:tc>
      </w:tr>
      <w:tr w14:paraId="5A7CE2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39" w:hRule="atLeast"/>
          <w:jc w:val="center"/>
        </w:trPr>
        <w:tc>
          <w:tcPr>
            <w:tcW w:w="4218" w:type="dxa"/>
            <w:gridSpan w:val="3"/>
            <w:vMerge w:val="continue"/>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14:paraId="140C738F">
            <w:pPr>
              <w:spacing w:line="460" w:lineRule="exact"/>
              <w:rPr>
                <w:rFonts w:ascii="宋体"/>
                <w:sz w:val="32"/>
                <w:szCs w:val="32"/>
              </w:rPr>
            </w:pPr>
          </w:p>
        </w:tc>
        <w:tc>
          <w:tcPr>
            <w:tcW w:w="590" w:type="dxa"/>
            <w:vMerge w:val="continue"/>
            <w:tcBorders>
              <w:top w:val="nil"/>
              <w:left w:val="nil"/>
              <w:bottom w:val="single" w:color="auto" w:sz="4" w:space="0"/>
              <w:right w:val="single" w:color="auto" w:sz="8" w:space="0"/>
            </w:tcBorders>
            <w:noWrap w:val="0"/>
            <w:tcMar>
              <w:left w:w="57" w:type="dxa"/>
              <w:right w:w="57" w:type="dxa"/>
            </w:tcMar>
            <w:vAlign w:val="center"/>
          </w:tcPr>
          <w:p w14:paraId="1C04D28E">
            <w:pPr>
              <w:spacing w:line="460" w:lineRule="exact"/>
              <w:rPr>
                <w:rFonts w:ascii="宋体"/>
                <w:sz w:val="32"/>
                <w:szCs w:val="32"/>
              </w:rPr>
            </w:pPr>
          </w:p>
        </w:tc>
        <w:tc>
          <w:tcPr>
            <w:tcW w:w="587" w:type="dxa"/>
            <w:tcBorders>
              <w:top w:val="nil"/>
              <w:left w:val="nil"/>
              <w:bottom w:val="single" w:color="auto" w:sz="4" w:space="0"/>
              <w:right w:val="single" w:color="auto" w:sz="8" w:space="0"/>
            </w:tcBorders>
            <w:noWrap w:val="0"/>
            <w:tcMar>
              <w:left w:w="57" w:type="dxa"/>
              <w:right w:w="57" w:type="dxa"/>
            </w:tcMar>
            <w:vAlign w:val="center"/>
          </w:tcPr>
          <w:p w14:paraId="53EED9A8">
            <w:pPr>
              <w:widowControl/>
              <w:spacing w:line="460" w:lineRule="exact"/>
              <w:jc w:val="center"/>
              <w:rPr>
                <w:sz w:val="32"/>
                <w:szCs w:val="32"/>
              </w:rPr>
            </w:pPr>
            <w:r>
              <w:rPr>
                <w:rFonts w:hint="eastAsia" w:ascii="宋体" w:hAnsi="宋体" w:eastAsia="宋体" w:cs="宋体"/>
                <w:kern w:val="0"/>
                <w:sz w:val="32"/>
                <w:szCs w:val="32"/>
                <w:lang w:bidi="ar"/>
              </w:rPr>
              <w:t>商业</w:t>
            </w:r>
          </w:p>
          <w:p w14:paraId="3CA00C08">
            <w:pPr>
              <w:widowControl/>
              <w:spacing w:line="460" w:lineRule="exact"/>
              <w:jc w:val="center"/>
              <w:rPr>
                <w:sz w:val="32"/>
                <w:szCs w:val="32"/>
              </w:rPr>
            </w:pPr>
            <w:r>
              <w:rPr>
                <w:rFonts w:hint="eastAsia" w:ascii="宋体" w:hAnsi="宋体" w:eastAsia="宋体" w:cs="宋体"/>
                <w:kern w:val="0"/>
                <w:sz w:val="32"/>
                <w:szCs w:val="32"/>
                <w:lang w:bidi="ar"/>
              </w:rPr>
              <w:t>企业</w:t>
            </w:r>
          </w:p>
        </w:tc>
        <w:tc>
          <w:tcPr>
            <w:tcW w:w="590" w:type="dxa"/>
            <w:tcBorders>
              <w:top w:val="nil"/>
              <w:left w:val="nil"/>
              <w:bottom w:val="single" w:color="auto" w:sz="4" w:space="0"/>
              <w:right w:val="single" w:color="auto" w:sz="8" w:space="0"/>
            </w:tcBorders>
            <w:noWrap w:val="0"/>
            <w:tcMar>
              <w:left w:w="57" w:type="dxa"/>
              <w:right w:w="57" w:type="dxa"/>
            </w:tcMar>
            <w:vAlign w:val="center"/>
          </w:tcPr>
          <w:p w14:paraId="2BCE7E1B">
            <w:pPr>
              <w:widowControl/>
              <w:spacing w:line="460" w:lineRule="exact"/>
              <w:jc w:val="center"/>
              <w:rPr>
                <w:sz w:val="32"/>
                <w:szCs w:val="32"/>
              </w:rPr>
            </w:pPr>
            <w:r>
              <w:rPr>
                <w:rFonts w:hint="eastAsia" w:ascii="宋体" w:hAnsi="宋体" w:eastAsia="宋体" w:cs="宋体"/>
                <w:kern w:val="0"/>
                <w:sz w:val="32"/>
                <w:szCs w:val="32"/>
                <w:lang w:bidi="ar"/>
              </w:rPr>
              <w:t>科研</w:t>
            </w:r>
          </w:p>
          <w:p w14:paraId="791D0139">
            <w:pPr>
              <w:widowControl/>
              <w:spacing w:line="460" w:lineRule="exact"/>
              <w:jc w:val="center"/>
              <w:rPr>
                <w:sz w:val="32"/>
                <w:szCs w:val="32"/>
              </w:rPr>
            </w:pPr>
            <w:r>
              <w:rPr>
                <w:rFonts w:hint="eastAsia" w:ascii="宋体" w:hAnsi="宋体" w:eastAsia="宋体" w:cs="宋体"/>
                <w:kern w:val="0"/>
                <w:sz w:val="32"/>
                <w:szCs w:val="32"/>
                <w:lang w:bidi="ar"/>
              </w:rPr>
              <w:t>机构</w:t>
            </w:r>
          </w:p>
        </w:tc>
        <w:tc>
          <w:tcPr>
            <w:tcW w:w="587" w:type="dxa"/>
            <w:tcBorders>
              <w:top w:val="single" w:color="auto" w:sz="8" w:space="0"/>
              <w:left w:val="nil"/>
              <w:bottom w:val="single" w:color="auto" w:sz="4" w:space="0"/>
              <w:right w:val="single" w:color="auto" w:sz="8" w:space="0"/>
            </w:tcBorders>
            <w:noWrap w:val="0"/>
            <w:tcMar>
              <w:left w:w="57" w:type="dxa"/>
              <w:right w:w="57" w:type="dxa"/>
            </w:tcMar>
            <w:vAlign w:val="center"/>
          </w:tcPr>
          <w:p w14:paraId="50B8970E">
            <w:pPr>
              <w:widowControl/>
              <w:spacing w:line="460" w:lineRule="exact"/>
              <w:jc w:val="center"/>
              <w:rPr>
                <w:sz w:val="32"/>
                <w:szCs w:val="32"/>
              </w:rPr>
            </w:pPr>
            <w:r>
              <w:rPr>
                <w:rFonts w:hint="eastAsia" w:ascii="宋体" w:hAnsi="宋体" w:eastAsia="宋体" w:cs="宋体"/>
                <w:kern w:val="0"/>
                <w:sz w:val="32"/>
                <w:szCs w:val="32"/>
                <w:lang w:bidi="ar"/>
              </w:rPr>
              <w:t>社会公益组织</w:t>
            </w:r>
          </w:p>
        </w:tc>
        <w:tc>
          <w:tcPr>
            <w:tcW w:w="590" w:type="dxa"/>
            <w:tcBorders>
              <w:top w:val="single" w:color="auto" w:sz="8" w:space="0"/>
              <w:left w:val="nil"/>
              <w:bottom w:val="single" w:color="auto" w:sz="4" w:space="0"/>
              <w:right w:val="single" w:color="auto" w:sz="8" w:space="0"/>
            </w:tcBorders>
            <w:noWrap w:val="0"/>
            <w:tcMar>
              <w:left w:w="57" w:type="dxa"/>
              <w:right w:w="57" w:type="dxa"/>
            </w:tcMar>
            <w:vAlign w:val="center"/>
          </w:tcPr>
          <w:p w14:paraId="11905DEF">
            <w:pPr>
              <w:widowControl/>
              <w:spacing w:line="460" w:lineRule="exact"/>
              <w:jc w:val="center"/>
              <w:rPr>
                <w:sz w:val="32"/>
                <w:szCs w:val="32"/>
              </w:rPr>
            </w:pPr>
            <w:r>
              <w:rPr>
                <w:rFonts w:hint="eastAsia" w:ascii="宋体" w:hAnsi="宋体" w:eastAsia="宋体" w:cs="宋体"/>
                <w:kern w:val="0"/>
                <w:sz w:val="32"/>
                <w:szCs w:val="32"/>
                <w:lang w:bidi="ar"/>
              </w:rPr>
              <w:t>法律服务机构</w:t>
            </w:r>
          </w:p>
        </w:tc>
        <w:tc>
          <w:tcPr>
            <w:tcW w:w="596" w:type="dxa"/>
            <w:tcBorders>
              <w:top w:val="single" w:color="auto" w:sz="8" w:space="0"/>
              <w:left w:val="nil"/>
              <w:bottom w:val="single" w:color="auto" w:sz="4" w:space="0"/>
              <w:right w:val="single" w:color="auto" w:sz="8" w:space="0"/>
            </w:tcBorders>
            <w:noWrap w:val="0"/>
            <w:tcMar>
              <w:left w:w="57" w:type="dxa"/>
              <w:right w:w="57" w:type="dxa"/>
            </w:tcMar>
            <w:vAlign w:val="center"/>
          </w:tcPr>
          <w:p w14:paraId="262FA208">
            <w:pPr>
              <w:widowControl/>
              <w:spacing w:line="460" w:lineRule="exact"/>
              <w:jc w:val="center"/>
              <w:rPr>
                <w:sz w:val="32"/>
                <w:szCs w:val="32"/>
              </w:rPr>
            </w:pPr>
            <w:r>
              <w:rPr>
                <w:rFonts w:hint="eastAsia" w:ascii="宋体" w:hAnsi="宋体" w:eastAsia="宋体" w:cs="宋体"/>
                <w:kern w:val="0"/>
                <w:sz w:val="32"/>
                <w:szCs w:val="32"/>
                <w:lang w:bidi="ar"/>
              </w:rPr>
              <w:t>其他</w:t>
            </w:r>
          </w:p>
        </w:tc>
        <w:tc>
          <w:tcPr>
            <w:tcW w:w="601" w:type="dxa"/>
            <w:vMerge w:val="continue"/>
            <w:tcBorders>
              <w:top w:val="single" w:color="auto" w:sz="8" w:space="0"/>
              <w:left w:val="nil"/>
              <w:bottom w:val="single" w:color="auto" w:sz="4" w:space="0"/>
              <w:right w:val="single" w:color="auto" w:sz="8" w:space="0"/>
            </w:tcBorders>
            <w:noWrap w:val="0"/>
            <w:tcMar>
              <w:left w:w="57" w:type="dxa"/>
              <w:right w:w="57" w:type="dxa"/>
            </w:tcMar>
            <w:vAlign w:val="center"/>
          </w:tcPr>
          <w:p w14:paraId="575AF1F1">
            <w:pPr>
              <w:spacing w:line="460" w:lineRule="exact"/>
              <w:rPr>
                <w:rFonts w:ascii="宋体"/>
                <w:sz w:val="32"/>
                <w:szCs w:val="32"/>
              </w:rPr>
            </w:pPr>
          </w:p>
        </w:tc>
      </w:tr>
      <w:tr w14:paraId="011B07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0" w:hRule="atLeast"/>
          <w:jc w:val="center"/>
        </w:trPr>
        <w:tc>
          <w:tcPr>
            <w:tcW w:w="4218"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5E2DD5">
            <w:pPr>
              <w:widowControl/>
              <w:spacing w:line="460" w:lineRule="exact"/>
              <w:jc w:val="left"/>
              <w:rPr>
                <w:sz w:val="32"/>
                <w:szCs w:val="32"/>
              </w:rPr>
            </w:pPr>
            <w:r>
              <w:rPr>
                <w:rFonts w:hint="eastAsia" w:ascii="宋体" w:hAnsi="宋体" w:eastAsia="宋体" w:cs="宋体"/>
                <w:kern w:val="0"/>
                <w:sz w:val="32"/>
                <w:szCs w:val="32"/>
                <w:lang w:bidi="ar"/>
              </w:rPr>
              <w:t>一、本年新收政府信息公开申请数量</w:t>
            </w:r>
          </w:p>
        </w:tc>
        <w:tc>
          <w:tcPr>
            <w:tcW w:w="59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879428">
            <w:pPr>
              <w:widowControl/>
              <w:spacing w:line="460" w:lineRule="exact"/>
              <w:jc w:val="center"/>
              <w:rPr>
                <w:rFonts w:hint="eastAsia" w:eastAsia="等线"/>
                <w:sz w:val="32"/>
                <w:szCs w:val="32"/>
                <w:lang w:eastAsia="zh-CN"/>
              </w:rPr>
            </w:pPr>
            <w:r>
              <w:rPr>
                <w:rFonts w:hint="eastAsia"/>
                <w:sz w:val="32"/>
                <w:szCs w:val="32"/>
                <w:lang w:val="en-US" w:eastAsia="zh-CN"/>
              </w:rPr>
              <w:t>0</w:t>
            </w:r>
          </w:p>
        </w:tc>
        <w:tc>
          <w:tcPr>
            <w:tcW w:w="5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406D76">
            <w:pPr>
              <w:widowControl/>
              <w:spacing w:line="460" w:lineRule="exact"/>
              <w:jc w:val="center"/>
              <w:rPr>
                <w:rFonts w:hint="eastAsia" w:eastAsia="等线"/>
                <w:sz w:val="32"/>
                <w:szCs w:val="32"/>
                <w:lang w:eastAsia="zh-CN"/>
              </w:rPr>
            </w:pPr>
            <w:r>
              <w:rPr>
                <w:rFonts w:hint="eastAsia"/>
                <w:sz w:val="32"/>
                <w:szCs w:val="32"/>
                <w:lang w:val="en-US" w:eastAsia="zh-CN"/>
              </w:rPr>
              <w:t>0</w:t>
            </w:r>
          </w:p>
        </w:tc>
        <w:tc>
          <w:tcPr>
            <w:tcW w:w="59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5D1C58">
            <w:pPr>
              <w:widowControl/>
              <w:spacing w:line="460" w:lineRule="exact"/>
              <w:jc w:val="center"/>
              <w:rPr>
                <w:rFonts w:hint="eastAsia" w:eastAsia="等线"/>
                <w:sz w:val="32"/>
                <w:szCs w:val="32"/>
                <w:lang w:eastAsia="zh-CN"/>
              </w:rPr>
            </w:pPr>
            <w:r>
              <w:rPr>
                <w:rFonts w:hint="eastAsia"/>
                <w:sz w:val="32"/>
                <w:szCs w:val="32"/>
                <w:lang w:val="en-US" w:eastAsia="zh-CN"/>
              </w:rPr>
              <w:t>0</w:t>
            </w:r>
          </w:p>
        </w:tc>
        <w:tc>
          <w:tcPr>
            <w:tcW w:w="5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199062">
            <w:pPr>
              <w:widowControl/>
              <w:spacing w:line="460" w:lineRule="exact"/>
              <w:jc w:val="center"/>
              <w:rPr>
                <w:sz w:val="32"/>
                <w:szCs w:val="32"/>
              </w:rPr>
            </w:pPr>
            <w:r>
              <w:rPr>
                <w:rFonts w:hint="eastAsia"/>
                <w:sz w:val="32"/>
                <w:szCs w:val="32"/>
              </w:rPr>
              <w:t>0</w:t>
            </w:r>
          </w:p>
        </w:tc>
        <w:tc>
          <w:tcPr>
            <w:tcW w:w="59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C3E7CD">
            <w:pPr>
              <w:widowControl/>
              <w:spacing w:line="460" w:lineRule="exact"/>
              <w:jc w:val="center"/>
              <w:rPr>
                <w:rFonts w:hint="eastAsia" w:eastAsia="等线"/>
                <w:sz w:val="32"/>
                <w:szCs w:val="32"/>
                <w:lang w:eastAsia="zh-CN"/>
              </w:rPr>
            </w:pPr>
            <w:r>
              <w:rPr>
                <w:rFonts w:hint="eastAsia"/>
                <w:sz w:val="32"/>
                <w:szCs w:val="32"/>
                <w:lang w:val="en-US" w:eastAsia="zh-CN"/>
              </w:rPr>
              <w:t>0</w:t>
            </w:r>
          </w:p>
        </w:tc>
        <w:tc>
          <w:tcPr>
            <w:tcW w:w="59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A88305">
            <w:pPr>
              <w:widowControl/>
              <w:spacing w:line="460" w:lineRule="exact"/>
              <w:jc w:val="center"/>
              <w:rPr>
                <w:rFonts w:hint="eastAsia" w:eastAsia="等线"/>
                <w:sz w:val="32"/>
                <w:szCs w:val="32"/>
                <w:lang w:eastAsia="zh-CN"/>
              </w:rPr>
            </w:pPr>
            <w:r>
              <w:rPr>
                <w:rFonts w:hint="eastAsia"/>
                <w:sz w:val="32"/>
                <w:szCs w:val="32"/>
                <w:lang w:val="en-US" w:eastAsia="zh-CN"/>
              </w:rPr>
              <w:t>0</w:t>
            </w:r>
          </w:p>
        </w:tc>
        <w:tc>
          <w:tcPr>
            <w:tcW w:w="6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3E1B0F">
            <w:pPr>
              <w:widowControl/>
              <w:spacing w:line="460" w:lineRule="exact"/>
              <w:jc w:val="center"/>
              <w:rPr>
                <w:rFonts w:hint="eastAsia" w:eastAsia="等线"/>
                <w:sz w:val="32"/>
                <w:szCs w:val="32"/>
                <w:lang w:eastAsia="zh-CN"/>
              </w:rPr>
            </w:pPr>
            <w:r>
              <w:rPr>
                <w:rFonts w:hint="eastAsia"/>
                <w:sz w:val="32"/>
                <w:szCs w:val="32"/>
                <w:lang w:val="en-US" w:eastAsia="zh-CN"/>
              </w:rPr>
              <w:t>0</w:t>
            </w:r>
          </w:p>
        </w:tc>
      </w:tr>
      <w:tr w14:paraId="76AA78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0" w:hRule="atLeast"/>
          <w:jc w:val="center"/>
        </w:trPr>
        <w:tc>
          <w:tcPr>
            <w:tcW w:w="4218" w:type="dxa"/>
            <w:gridSpan w:val="3"/>
            <w:tcBorders>
              <w:top w:val="single" w:color="auto" w:sz="4" w:space="0"/>
              <w:left w:val="single" w:color="auto" w:sz="8" w:space="0"/>
              <w:bottom w:val="single" w:color="auto" w:sz="8" w:space="0"/>
              <w:right w:val="single" w:color="auto" w:sz="8" w:space="0"/>
            </w:tcBorders>
            <w:noWrap w:val="0"/>
            <w:tcMar>
              <w:left w:w="57" w:type="dxa"/>
              <w:right w:w="57" w:type="dxa"/>
            </w:tcMar>
            <w:vAlign w:val="center"/>
          </w:tcPr>
          <w:p w14:paraId="4E9AFFF9">
            <w:pPr>
              <w:widowControl/>
              <w:spacing w:line="460" w:lineRule="exact"/>
              <w:jc w:val="left"/>
              <w:rPr>
                <w:sz w:val="32"/>
                <w:szCs w:val="32"/>
              </w:rPr>
            </w:pPr>
            <w:r>
              <w:rPr>
                <w:rFonts w:hint="eastAsia" w:ascii="宋体" w:hAnsi="宋体" w:eastAsia="宋体" w:cs="宋体"/>
                <w:kern w:val="0"/>
                <w:sz w:val="32"/>
                <w:szCs w:val="32"/>
                <w:lang w:bidi="ar"/>
              </w:rPr>
              <w:t>二、上年结转政府信息公开申请数量</w:t>
            </w:r>
          </w:p>
        </w:tc>
        <w:tc>
          <w:tcPr>
            <w:tcW w:w="590" w:type="dxa"/>
            <w:tcBorders>
              <w:top w:val="single" w:color="auto" w:sz="4" w:space="0"/>
              <w:left w:val="nil"/>
              <w:bottom w:val="single" w:color="auto" w:sz="8" w:space="0"/>
              <w:right w:val="single" w:color="auto" w:sz="8" w:space="0"/>
            </w:tcBorders>
            <w:noWrap w:val="0"/>
            <w:tcMar>
              <w:left w:w="57" w:type="dxa"/>
              <w:right w:w="57" w:type="dxa"/>
            </w:tcMar>
            <w:vAlign w:val="center"/>
          </w:tcPr>
          <w:p w14:paraId="5AB836EA">
            <w:pPr>
              <w:widowControl/>
              <w:spacing w:line="460" w:lineRule="exact"/>
              <w:jc w:val="center"/>
              <w:rPr>
                <w:sz w:val="32"/>
                <w:szCs w:val="32"/>
              </w:rPr>
            </w:pPr>
            <w:r>
              <w:rPr>
                <w:rFonts w:hint="eastAsia"/>
                <w:sz w:val="32"/>
                <w:szCs w:val="32"/>
                <w:lang w:val="en-US" w:eastAsia="zh-CN"/>
              </w:rPr>
              <w:t>0</w:t>
            </w:r>
          </w:p>
        </w:tc>
        <w:tc>
          <w:tcPr>
            <w:tcW w:w="587" w:type="dxa"/>
            <w:tcBorders>
              <w:top w:val="single" w:color="auto" w:sz="4" w:space="0"/>
              <w:left w:val="nil"/>
              <w:bottom w:val="single" w:color="auto" w:sz="8" w:space="0"/>
              <w:right w:val="single" w:color="auto" w:sz="8" w:space="0"/>
            </w:tcBorders>
            <w:noWrap w:val="0"/>
            <w:tcMar>
              <w:left w:w="57" w:type="dxa"/>
              <w:right w:w="57" w:type="dxa"/>
            </w:tcMar>
            <w:vAlign w:val="center"/>
          </w:tcPr>
          <w:p w14:paraId="18D839E4">
            <w:pPr>
              <w:widowControl/>
              <w:spacing w:line="460" w:lineRule="exact"/>
              <w:jc w:val="center"/>
              <w:rPr>
                <w:sz w:val="32"/>
                <w:szCs w:val="32"/>
              </w:rPr>
            </w:pPr>
            <w:r>
              <w:rPr>
                <w:rFonts w:hint="eastAsia"/>
                <w:sz w:val="32"/>
                <w:szCs w:val="32"/>
                <w:lang w:val="en-US" w:eastAsia="zh-CN"/>
              </w:rPr>
              <w:t>0</w:t>
            </w:r>
          </w:p>
        </w:tc>
        <w:tc>
          <w:tcPr>
            <w:tcW w:w="590" w:type="dxa"/>
            <w:tcBorders>
              <w:top w:val="single" w:color="auto" w:sz="4" w:space="0"/>
              <w:left w:val="nil"/>
              <w:bottom w:val="single" w:color="auto" w:sz="8" w:space="0"/>
              <w:right w:val="single" w:color="auto" w:sz="8" w:space="0"/>
            </w:tcBorders>
            <w:noWrap w:val="0"/>
            <w:tcMar>
              <w:left w:w="57" w:type="dxa"/>
              <w:right w:w="57" w:type="dxa"/>
            </w:tcMar>
            <w:vAlign w:val="center"/>
          </w:tcPr>
          <w:p w14:paraId="454F194D">
            <w:pPr>
              <w:widowControl/>
              <w:spacing w:line="460" w:lineRule="exact"/>
              <w:jc w:val="center"/>
              <w:rPr>
                <w:sz w:val="32"/>
                <w:szCs w:val="32"/>
              </w:rPr>
            </w:pPr>
            <w:r>
              <w:rPr>
                <w:rFonts w:hint="eastAsia"/>
                <w:sz w:val="32"/>
                <w:szCs w:val="32"/>
                <w:lang w:val="en-US" w:eastAsia="zh-CN"/>
              </w:rPr>
              <w:t>0</w:t>
            </w:r>
          </w:p>
        </w:tc>
        <w:tc>
          <w:tcPr>
            <w:tcW w:w="587" w:type="dxa"/>
            <w:tcBorders>
              <w:top w:val="single" w:color="auto" w:sz="4" w:space="0"/>
              <w:left w:val="nil"/>
              <w:bottom w:val="single" w:color="auto" w:sz="8" w:space="0"/>
              <w:right w:val="single" w:color="auto" w:sz="8" w:space="0"/>
            </w:tcBorders>
            <w:noWrap w:val="0"/>
            <w:tcMar>
              <w:left w:w="57" w:type="dxa"/>
              <w:right w:w="57" w:type="dxa"/>
            </w:tcMar>
            <w:vAlign w:val="center"/>
          </w:tcPr>
          <w:p w14:paraId="00F89006">
            <w:pPr>
              <w:widowControl/>
              <w:spacing w:line="460" w:lineRule="exact"/>
              <w:jc w:val="center"/>
              <w:rPr>
                <w:sz w:val="32"/>
                <w:szCs w:val="32"/>
              </w:rPr>
            </w:pPr>
            <w:r>
              <w:rPr>
                <w:rFonts w:hint="eastAsia"/>
                <w:sz w:val="32"/>
                <w:szCs w:val="32"/>
              </w:rPr>
              <w:t>0</w:t>
            </w:r>
          </w:p>
        </w:tc>
        <w:tc>
          <w:tcPr>
            <w:tcW w:w="590" w:type="dxa"/>
            <w:tcBorders>
              <w:top w:val="single" w:color="auto" w:sz="4" w:space="0"/>
              <w:left w:val="nil"/>
              <w:bottom w:val="single" w:color="auto" w:sz="8" w:space="0"/>
              <w:right w:val="single" w:color="auto" w:sz="8" w:space="0"/>
            </w:tcBorders>
            <w:noWrap w:val="0"/>
            <w:tcMar>
              <w:left w:w="57" w:type="dxa"/>
              <w:right w:w="57" w:type="dxa"/>
            </w:tcMar>
            <w:vAlign w:val="center"/>
          </w:tcPr>
          <w:p w14:paraId="162803EA">
            <w:pPr>
              <w:widowControl/>
              <w:spacing w:line="460" w:lineRule="exact"/>
              <w:jc w:val="center"/>
              <w:rPr>
                <w:sz w:val="32"/>
                <w:szCs w:val="32"/>
              </w:rPr>
            </w:pPr>
            <w:r>
              <w:rPr>
                <w:rFonts w:hint="eastAsia"/>
                <w:sz w:val="32"/>
                <w:szCs w:val="32"/>
                <w:lang w:val="en-US" w:eastAsia="zh-CN"/>
              </w:rPr>
              <w:t>0</w:t>
            </w:r>
          </w:p>
        </w:tc>
        <w:tc>
          <w:tcPr>
            <w:tcW w:w="596" w:type="dxa"/>
            <w:tcBorders>
              <w:top w:val="single" w:color="auto" w:sz="4" w:space="0"/>
              <w:left w:val="nil"/>
              <w:bottom w:val="single" w:color="auto" w:sz="8" w:space="0"/>
              <w:right w:val="single" w:color="auto" w:sz="8" w:space="0"/>
            </w:tcBorders>
            <w:noWrap w:val="0"/>
            <w:tcMar>
              <w:left w:w="57" w:type="dxa"/>
              <w:right w:w="57" w:type="dxa"/>
            </w:tcMar>
            <w:vAlign w:val="center"/>
          </w:tcPr>
          <w:p w14:paraId="3BEF57AD">
            <w:pPr>
              <w:widowControl/>
              <w:spacing w:line="460" w:lineRule="exact"/>
              <w:jc w:val="center"/>
              <w:rPr>
                <w:sz w:val="32"/>
                <w:szCs w:val="32"/>
              </w:rPr>
            </w:pPr>
            <w:r>
              <w:rPr>
                <w:rFonts w:hint="eastAsia"/>
                <w:sz w:val="32"/>
                <w:szCs w:val="32"/>
                <w:lang w:val="en-US" w:eastAsia="zh-CN"/>
              </w:rPr>
              <w:t>0</w:t>
            </w:r>
          </w:p>
        </w:tc>
        <w:tc>
          <w:tcPr>
            <w:tcW w:w="601" w:type="dxa"/>
            <w:tcBorders>
              <w:top w:val="single" w:color="auto" w:sz="4" w:space="0"/>
              <w:left w:val="nil"/>
              <w:bottom w:val="single" w:color="auto" w:sz="8" w:space="0"/>
              <w:right w:val="single" w:color="auto" w:sz="8" w:space="0"/>
            </w:tcBorders>
            <w:noWrap w:val="0"/>
            <w:tcMar>
              <w:left w:w="57" w:type="dxa"/>
              <w:right w:w="57" w:type="dxa"/>
            </w:tcMar>
            <w:vAlign w:val="center"/>
          </w:tcPr>
          <w:p w14:paraId="640D8401">
            <w:pPr>
              <w:widowControl/>
              <w:spacing w:line="460" w:lineRule="exact"/>
              <w:jc w:val="center"/>
              <w:rPr>
                <w:sz w:val="32"/>
                <w:szCs w:val="32"/>
              </w:rPr>
            </w:pPr>
            <w:r>
              <w:rPr>
                <w:rFonts w:hint="eastAsia"/>
                <w:sz w:val="32"/>
                <w:szCs w:val="32"/>
                <w:lang w:val="en-US" w:eastAsia="zh-CN"/>
              </w:rPr>
              <w:t>0</w:t>
            </w:r>
          </w:p>
        </w:tc>
      </w:tr>
      <w:tr w14:paraId="4119B6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656" w:type="dxa"/>
            <w:vMerge w:val="restart"/>
            <w:tcBorders>
              <w:top w:val="nil"/>
              <w:left w:val="single" w:color="auto" w:sz="4" w:space="0"/>
              <w:bottom w:val="outset" w:color="auto" w:sz="8" w:space="0"/>
              <w:right w:val="single" w:color="auto" w:sz="8" w:space="0"/>
            </w:tcBorders>
            <w:noWrap w:val="0"/>
            <w:tcMar>
              <w:left w:w="57" w:type="dxa"/>
              <w:right w:w="57" w:type="dxa"/>
            </w:tcMar>
            <w:vAlign w:val="center"/>
          </w:tcPr>
          <w:p w14:paraId="22FF4253">
            <w:pPr>
              <w:widowControl/>
              <w:spacing w:line="460" w:lineRule="exact"/>
              <w:jc w:val="left"/>
              <w:rPr>
                <w:sz w:val="32"/>
                <w:szCs w:val="32"/>
              </w:rPr>
            </w:pPr>
            <w:r>
              <w:rPr>
                <w:rFonts w:hint="eastAsia" w:ascii="宋体" w:hAnsi="宋体" w:eastAsia="宋体" w:cs="宋体"/>
                <w:kern w:val="0"/>
                <w:sz w:val="32"/>
                <w:szCs w:val="32"/>
                <w:lang w:bidi="ar"/>
              </w:rPr>
              <w:t>三、本年度办理结果</w:t>
            </w:r>
          </w:p>
        </w:tc>
        <w:tc>
          <w:tcPr>
            <w:tcW w:w="3562" w:type="dxa"/>
            <w:gridSpan w:val="2"/>
            <w:tcBorders>
              <w:top w:val="nil"/>
              <w:left w:val="nil"/>
              <w:bottom w:val="single" w:color="auto" w:sz="8" w:space="0"/>
              <w:right w:val="single" w:color="auto" w:sz="8" w:space="0"/>
            </w:tcBorders>
            <w:noWrap w:val="0"/>
            <w:tcMar>
              <w:left w:w="57" w:type="dxa"/>
              <w:right w:w="57" w:type="dxa"/>
            </w:tcMar>
            <w:vAlign w:val="center"/>
          </w:tcPr>
          <w:p w14:paraId="11AD029C">
            <w:pPr>
              <w:widowControl/>
              <w:spacing w:line="460" w:lineRule="exact"/>
              <w:jc w:val="left"/>
              <w:rPr>
                <w:sz w:val="32"/>
                <w:szCs w:val="32"/>
              </w:rPr>
            </w:pPr>
            <w:r>
              <w:rPr>
                <w:rFonts w:hint="eastAsia" w:ascii="宋体" w:hAnsi="宋体" w:eastAsia="宋体" w:cs="宋体"/>
                <w:kern w:val="0"/>
                <w:sz w:val="32"/>
                <w:szCs w:val="32"/>
                <w:lang w:bidi="ar"/>
              </w:rPr>
              <w:t>（一）予以公开</w:t>
            </w:r>
          </w:p>
        </w:tc>
        <w:tc>
          <w:tcPr>
            <w:tcW w:w="590" w:type="dxa"/>
            <w:tcBorders>
              <w:top w:val="nil"/>
              <w:left w:val="nil"/>
              <w:bottom w:val="single" w:color="auto" w:sz="8" w:space="0"/>
              <w:right w:val="single" w:color="auto" w:sz="8" w:space="0"/>
            </w:tcBorders>
            <w:noWrap w:val="0"/>
            <w:tcMar>
              <w:left w:w="57" w:type="dxa"/>
              <w:right w:w="57" w:type="dxa"/>
            </w:tcMar>
            <w:vAlign w:val="center"/>
          </w:tcPr>
          <w:p w14:paraId="363D5074">
            <w:pPr>
              <w:widowControl/>
              <w:spacing w:line="460" w:lineRule="exact"/>
              <w:jc w:val="center"/>
              <w:rPr>
                <w:sz w:val="32"/>
                <w:szCs w:val="32"/>
              </w:rPr>
            </w:pPr>
            <w:r>
              <w:rPr>
                <w:rFonts w:hint="eastAsia"/>
                <w:sz w:val="32"/>
                <w:szCs w:val="32"/>
                <w:lang w:val="en-US" w:eastAsia="zh-CN"/>
              </w:rPr>
              <w:t>0</w:t>
            </w:r>
          </w:p>
        </w:tc>
        <w:tc>
          <w:tcPr>
            <w:tcW w:w="587" w:type="dxa"/>
            <w:tcBorders>
              <w:top w:val="nil"/>
              <w:left w:val="nil"/>
              <w:bottom w:val="single" w:color="auto" w:sz="8" w:space="0"/>
              <w:right w:val="single" w:color="auto" w:sz="8" w:space="0"/>
            </w:tcBorders>
            <w:noWrap w:val="0"/>
            <w:tcMar>
              <w:left w:w="57" w:type="dxa"/>
              <w:right w:w="57" w:type="dxa"/>
            </w:tcMar>
            <w:vAlign w:val="center"/>
          </w:tcPr>
          <w:p w14:paraId="77164F02">
            <w:pPr>
              <w:widowControl/>
              <w:spacing w:line="460" w:lineRule="exact"/>
              <w:jc w:val="center"/>
              <w:rPr>
                <w:sz w:val="32"/>
                <w:szCs w:val="32"/>
              </w:rPr>
            </w:pPr>
            <w:r>
              <w:rPr>
                <w:rFonts w:hint="eastAsia"/>
                <w:sz w:val="32"/>
                <w:szCs w:val="32"/>
                <w:lang w:val="en-US" w:eastAsia="zh-CN"/>
              </w:rPr>
              <w:t>0</w:t>
            </w:r>
          </w:p>
        </w:tc>
        <w:tc>
          <w:tcPr>
            <w:tcW w:w="590" w:type="dxa"/>
            <w:tcBorders>
              <w:top w:val="nil"/>
              <w:left w:val="nil"/>
              <w:bottom w:val="single" w:color="auto" w:sz="8" w:space="0"/>
              <w:right w:val="single" w:color="auto" w:sz="8" w:space="0"/>
            </w:tcBorders>
            <w:noWrap w:val="0"/>
            <w:tcMar>
              <w:left w:w="57" w:type="dxa"/>
              <w:right w:w="57" w:type="dxa"/>
            </w:tcMar>
            <w:vAlign w:val="center"/>
          </w:tcPr>
          <w:p w14:paraId="77BE1267">
            <w:pPr>
              <w:widowControl/>
              <w:spacing w:line="460" w:lineRule="exact"/>
              <w:jc w:val="center"/>
              <w:rPr>
                <w:sz w:val="32"/>
                <w:szCs w:val="32"/>
              </w:rPr>
            </w:pPr>
            <w:r>
              <w:rPr>
                <w:rFonts w:hint="eastAsia"/>
                <w:sz w:val="32"/>
                <w:szCs w:val="32"/>
                <w:lang w:val="en-US" w:eastAsia="zh-CN"/>
              </w:rPr>
              <w:t>0</w:t>
            </w:r>
          </w:p>
        </w:tc>
        <w:tc>
          <w:tcPr>
            <w:tcW w:w="587" w:type="dxa"/>
            <w:tcBorders>
              <w:top w:val="nil"/>
              <w:left w:val="nil"/>
              <w:bottom w:val="single" w:color="auto" w:sz="8" w:space="0"/>
              <w:right w:val="single" w:color="auto" w:sz="8" w:space="0"/>
            </w:tcBorders>
            <w:noWrap w:val="0"/>
            <w:tcMar>
              <w:left w:w="57" w:type="dxa"/>
              <w:right w:w="57" w:type="dxa"/>
            </w:tcMar>
            <w:vAlign w:val="center"/>
          </w:tcPr>
          <w:p w14:paraId="78000E13">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center"/>
          </w:tcPr>
          <w:p w14:paraId="428377FC">
            <w:pPr>
              <w:widowControl/>
              <w:spacing w:line="460" w:lineRule="exact"/>
              <w:jc w:val="center"/>
              <w:rPr>
                <w:sz w:val="32"/>
                <w:szCs w:val="32"/>
              </w:rPr>
            </w:pPr>
            <w:r>
              <w:rPr>
                <w:rFonts w:hint="eastAsia"/>
                <w:sz w:val="32"/>
                <w:szCs w:val="32"/>
                <w:lang w:val="en-US" w:eastAsia="zh-CN"/>
              </w:rPr>
              <w:t>0</w:t>
            </w:r>
          </w:p>
        </w:tc>
        <w:tc>
          <w:tcPr>
            <w:tcW w:w="596" w:type="dxa"/>
            <w:tcBorders>
              <w:top w:val="nil"/>
              <w:left w:val="nil"/>
              <w:bottom w:val="single" w:color="auto" w:sz="8" w:space="0"/>
              <w:right w:val="single" w:color="auto" w:sz="8" w:space="0"/>
            </w:tcBorders>
            <w:noWrap w:val="0"/>
            <w:tcMar>
              <w:left w:w="57" w:type="dxa"/>
              <w:right w:w="57" w:type="dxa"/>
            </w:tcMar>
            <w:vAlign w:val="center"/>
          </w:tcPr>
          <w:p w14:paraId="64DAEDA1">
            <w:pPr>
              <w:widowControl/>
              <w:spacing w:line="460" w:lineRule="exact"/>
              <w:jc w:val="center"/>
              <w:rPr>
                <w:sz w:val="32"/>
                <w:szCs w:val="32"/>
              </w:rPr>
            </w:pPr>
            <w:r>
              <w:rPr>
                <w:rFonts w:hint="eastAsia"/>
                <w:sz w:val="32"/>
                <w:szCs w:val="32"/>
                <w:lang w:val="en-US" w:eastAsia="zh-CN"/>
              </w:rPr>
              <w:t>0</w:t>
            </w:r>
          </w:p>
        </w:tc>
        <w:tc>
          <w:tcPr>
            <w:tcW w:w="601" w:type="dxa"/>
            <w:tcBorders>
              <w:top w:val="single" w:color="auto" w:sz="8" w:space="0"/>
              <w:left w:val="nil"/>
              <w:bottom w:val="single" w:color="auto" w:sz="8" w:space="0"/>
              <w:right w:val="single" w:color="auto" w:sz="8" w:space="0"/>
            </w:tcBorders>
            <w:noWrap w:val="0"/>
            <w:tcMar>
              <w:left w:w="57" w:type="dxa"/>
              <w:right w:w="57" w:type="dxa"/>
            </w:tcMar>
            <w:vAlign w:val="center"/>
          </w:tcPr>
          <w:p w14:paraId="798C8114">
            <w:pPr>
              <w:widowControl/>
              <w:spacing w:line="460" w:lineRule="exact"/>
              <w:jc w:val="center"/>
              <w:rPr>
                <w:sz w:val="32"/>
                <w:szCs w:val="32"/>
              </w:rPr>
            </w:pPr>
            <w:r>
              <w:rPr>
                <w:rFonts w:hint="eastAsia"/>
                <w:sz w:val="32"/>
                <w:szCs w:val="32"/>
                <w:lang w:val="en-US" w:eastAsia="zh-CN"/>
              </w:rPr>
              <w:t>0</w:t>
            </w:r>
          </w:p>
        </w:tc>
      </w:tr>
      <w:tr w14:paraId="5D5541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5" w:hRule="atLeast"/>
          <w:jc w:val="center"/>
        </w:trPr>
        <w:tc>
          <w:tcPr>
            <w:tcW w:w="656"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72B858B7">
            <w:pPr>
              <w:spacing w:line="460" w:lineRule="exact"/>
              <w:rPr>
                <w:rFonts w:ascii="宋体"/>
                <w:sz w:val="32"/>
                <w:szCs w:val="32"/>
              </w:rPr>
            </w:pPr>
          </w:p>
        </w:tc>
        <w:tc>
          <w:tcPr>
            <w:tcW w:w="3562" w:type="dxa"/>
            <w:gridSpan w:val="2"/>
            <w:tcBorders>
              <w:top w:val="nil"/>
              <w:left w:val="nil"/>
              <w:bottom w:val="single" w:color="auto" w:sz="8" w:space="0"/>
              <w:right w:val="single" w:color="auto" w:sz="8" w:space="0"/>
            </w:tcBorders>
            <w:noWrap w:val="0"/>
            <w:tcMar>
              <w:left w:w="57" w:type="dxa"/>
              <w:right w:w="57" w:type="dxa"/>
            </w:tcMar>
            <w:vAlign w:val="center"/>
          </w:tcPr>
          <w:p w14:paraId="18C75841">
            <w:pPr>
              <w:widowControl/>
              <w:spacing w:line="460" w:lineRule="exact"/>
              <w:jc w:val="left"/>
              <w:rPr>
                <w:sz w:val="32"/>
                <w:szCs w:val="32"/>
              </w:rPr>
            </w:pPr>
            <w:r>
              <w:rPr>
                <w:rFonts w:hint="eastAsia" w:ascii="宋体" w:hAnsi="宋体" w:eastAsia="宋体" w:cs="宋体"/>
                <w:kern w:val="0"/>
                <w:sz w:val="32"/>
                <w:szCs w:val="32"/>
                <w:lang w:bidi="ar"/>
              </w:rPr>
              <w:t>（二）部分公开</w:t>
            </w:r>
            <w:r>
              <w:rPr>
                <w:rFonts w:hint="eastAsia" w:ascii="楷体" w:hAnsi="楷体" w:eastAsia="楷体" w:cs="楷体"/>
                <w:kern w:val="0"/>
                <w:sz w:val="32"/>
                <w:szCs w:val="32"/>
                <w:lang w:bidi="ar"/>
              </w:rPr>
              <w:t>（区分处理的，只计这一情形，不计其他情形）</w:t>
            </w:r>
          </w:p>
        </w:tc>
        <w:tc>
          <w:tcPr>
            <w:tcW w:w="590" w:type="dxa"/>
            <w:tcBorders>
              <w:top w:val="nil"/>
              <w:left w:val="nil"/>
              <w:bottom w:val="single" w:color="auto" w:sz="8" w:space="0"/>
              <w:right w:val="single" w:color="auto" w:sz="8" w:space="0"/>
            </w:tcBorders>
            <w:noWrap w:val="0"/>
            <w:tcMar>
              <w:left w:w="57" w:type="dxa"/>
              <w:right w:w="57" w:type="dxa"/>
            </w:tcMar>
            <w:vAlign w:val="center"/>
          </w:tcPr>
          <w:p w14:paraId="7C7A74F4">
            <w:pPr>
              <w:widowControl/>
              <w:spacing w:line="460" w:lineRule="exact"/>
              <w:jc w:val="center"/>
              <w:rPr>
                <w:sz w:val="32"/>
                <w:szCs w:val="32"/>
              </w:rPr>
            </w:pPr>
            <w:r>
              <w:rPr>
                <w:rFonts w:hint="eastAsia"/>
                <w:sz w:val="32"/>
                <w:szCs w:val="32"/>
                <w:lang w:val="en-US" w:eastAsia="zh-CN"/>
              </w:rPr>
              <w:t>0</w:t>
            </w:r>
          </w:p>
        </w:tc>
        <w:tc>
          <w:tcPr>
            <w:tcW w:w="587" w:type="dxa"/>
            <w:tcBorders>
              <w:top w:val="nil"/>
              <w:left w:val="nil"/>
              <w:bottom w:val="single" w:color="auto" w:sz="8" w:space="0"/>
              <w:right w:val="single" w:color="auto" w:sz="8" w:space="0"/>
            </w:tcBorders>
            <w:noWrap w:val="0"/>
            <w:tcMar>
              <w:left w:w="57" w:type="dxa"/>
              <w:right w:w="57" w:type="dxa"/>
            </w:tcMar>
            <w:vAlign w:val="center"/>
          </w:tcPr>
          <w:p w14:paraId="78ADF6EB">
            <w:pPr>
              <w:widowControl/>
              <w:spacing w:line="460" w:lineRule="exact"/>
              <w:jc w:val="center"/>
              <w:rPr>
                <w:sz w:val="32"/>
                <w:szCs w:val="32"/>
              </w:rPr>
            </w:pPr>
            <w:r>
              <w:rPr>
                <w:rFonts w:hint="eastAsia"/>
                <w:sz w:val="32"/>
                <w:szCs w:val="32"/>
                <w:lang w:val="en-US" w:eastAsia="zh-CN"/>
              </w:rPr>
              <w:t>0</w:t>
            </w:r>
          </w:p>
        </w:tc>
        <w:tc>
          <w:tcPr>
            <w:tcW w:w="590" w:type="dxa"/>
            <w:tcBorders>
              <w:top w:val="nil"/>
              <w:left w:val="nil"/>
              <w:bottom w:val="single" w:color="auto" w:sz="8" w:space="0"/>
              <w:right w:val="single" w:color="auto" w:sz="8" w:space="0"/>
            </w:tcBorders>
            <w:noWrap w:val="0"/>
            <w:tcMar>
              <w:left w:w="57" w:type="dxa"/>
              <w:right w:w="57" w:type="dxa"/>
            </w:tcMar>
            <w:vAlign w:val="center"/>
          </w:tcPr>
          <w:p w14:paraId="192A55D1">
            <w:pPr>
              <w:widowControl/>
              <w:spacing w:line="460" w:lineRule="exact"/>
              <w:jc w:val="center"/>
              <w:rPr>
                <w:sz w:val="32"/>
                <w:szCs w:val="32"/>
              </w:rPr>
            </w:pPr>
            <w:r>
              <w:rPr>
                <w:rFonts w:hint="eastAsia"/>
                <w:sz w:val="32"/>
                <w:szCs w:val="32"/>
                <w:lang w:val="en-US" w:eastAsia="zh-CN"/>
              </w:rPr>
              <w:t>0</w:t>
            </w:r>
          </w:p>
        </w:tc>
        <w:tc>
          <w:tcPr>
            <w:tcW w:w="587" w:type="dxa"/>
            <w:tcBorders>
              <w:top w:val="nil"/>
              <w:left w:val="nil"/>
              <w:bottom w:val="single" w:color="auto" w:sz="8" w:space="0"/>
              <w:right w:val="single" w:color="auto" w:sz="8" w:space="0"/>
            </w:tcBorders>
            <w:noWrap w:val="0"/>
            <w:tcMar>
              <w:left w:w="57" w:type="dxa"/>
              <w:right w:w="57" w:type="dxa"/>
            </w:tcMar>
            <w:vAlign w:val="center"/>
          </w:tcPr>
          <w:p w14:paraId="11631717">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center"/>
          </w:tcPr>
          <w:p w14:paraId="38307E24">
            <w:pPr>
              <w:widowControl/>
              <w:spacing w:line="460" w:lineRule="exact"/>
              <w:jc w:val="center"/>
              <w:rPr>
                <w:rFonts w:ascii="Calibri" w:hAnsi="Calibri" w:eastAsia="宋体" w:cs="Calibri"/>
                <w:kern w:val="0"/>
                <w:sz w:val="32"/>
                <w:szCs w:val="32"/>
                <w:lang w:bidi="ar"/>
              </w:rPr>
            </w:pPr>
            <w:r>
              <w:rPr>
                <w:rFonts w:hint="eastAsia"/>
                <w:sz w:val="32"/>
                <w:szCs w:val="32"/>
                <w:lang w:val="en-US" w:eastAsia="zh-CN"/>
              </w:rPr>
              <w:t>0</w:t>
            </w:r>
          </w:p>
        </w:tc>
        <w:tc>
          <w:tcPr>
            <w:tcW w:w="596" w:type="dxa"/>
            <w:tcBorders>
              <w:top w:val="nil"/>
              <w:left w:val="nil"/>
              <w:bottom w:val="single" w:color="auto" w:sz="8" w:space="0"/>
              <w:right w:val="single" w:color="auto" w:sz="8" w:space="0"/>
            </w:tcBorders>
            <w:noWrap w:val="0"/>
            <w:tcMar>
              <w:left w:w="57" w:type="dxa"/>
              <w:right w:w="57" w:type="dxa"/>
            </w:tcMar>
            <w:vAlign w:val="center"/>
          </w:tcPr>
          <w:p w14:paraId="10D5BBE3">
            <w:pPr>
              <w:widowControl/>
              <w:spacing w:line="460" w:lineRule="exact"/>
              <w:jc w:val="center"/>
              <w:rPr>
                <w:rFonts w:ascii="Calibri" w:hAnsi="Calibri" w:eastAsia="宋体" w:cs="Calibri"/>
                <w:kern w:val="0"/>
                <w:sz w:val="32"/>
                <w:szCs w:val="32"/>
                <w:lang w:bidi="ar"/>
              </w:rPr>
            </w:pPr>
            <w:r>
              <w:rPr>
                <w:rFonts w:hint="eastAsia"/>
                <w:sz w:val="32"/>
                <w:szCs w:val="32"/>
                <w:lang w:val="en-US" w:eastAsia="zh-CN"/>
              </w:rPr>
              <w:t>0</w:t>
            </w:r>
          </w:p>
        </w:tc>
        <w:tc>
          <w:tcPr>
            <w:tcW w:w="601" w:type="dxa"/>
            <w:tcBorders>
              <w:top w:val="nil"/>
              <w:left w:val="nil"/>
              <w:bottom w:val="single" w:color="auto" w:sz="8" w:space="0"/>
              <w:right w:val="single" w:color="auto" w:sz="8" w:space="0"/>
            </w:tcBorders>
            <w:noWrap w:val="0"/>
            <w:tcMar>
              <w:left w:w="57" w:type="dxa"/>
              <w:right w:w="57" w:type="dxa"/>
            </w:tcMar>
            <w:vAlign w:val="center"/>
          </w:tcPr>
          <w:p w14:paraId="074CC97A">
            <w:pPr>
              <w:widowControl/>
              <w:spacing w:line="460" w:lineRule="exact"/>
              <w:jc w:val="center"/>
              <w:rPr>
                <w:sz w:val="32"/>
                <w:szCs w:val="32"/>
              </w:rPr>
            </w:pPr>
            <w:r>
              <w:rPr>
                <w:rFonts w:hint="eastAsia"/>
                <w:sz w:val="32"/>
                <w:szCs w:val="32"/>
                <w:lang w:val="en-US" w:eastAsia="zh-CN"/>
              </w:rPr>
              <w:t>0</w:t>
            </w:r>
          </w:p>
        </w:tc>
      </w:tr>
      <w:tr w14:paraId="2A61DA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656"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463BDAC0">
            <w:pPr>
              <w:spacing w:line="460" w:lineRule="exact"/>
              <w:rPr>
                <w:rFonts w:ascii="宋体"/>
                <w:sz w:val="32"/>
                <w:szCs w:val="32"/>
              </w:rPr>
            </w:pPr>
          </w:p>
        </w:tc>
        <w:tc>
          <w:tcPr>
            <w:tcW w:w="806" w:type="dxa"/>
            <w:vMerge w:val="restart"/>
            <w:tcBorders>
              <w:top w:val="nil"/>
              <w:left w:val="nil"/>
              <w:bottom w:val="outset" w:color="auto" w:sz="8" w:space="0"/>
              <w:right w:val="single" w:color="auto" w:sz="8" w:space="0"/>
            </w:tcBorders>
            <w:noWrap w:val="0"/>
            <w:tcMar>
              <w:left w:w="57" w:type="dxa"/>
              <w:right w:w="57" w:type="dxa"/>
            </w:tcMar>
            <w:vAlign w:val="center"/>
          </w:tcPr>
          <w:p w14:paraId="791E369A">
            <w:pPr>
              <w:widowControl/>
              <w:spacing w:line="460" w:lineRule="exact"/>
              <w:jc w:val="left"/>
              <w:rPr>
                <w:sz w:val="32"/>
                <w:szCs w:val="32"/>
              </w:rPr>
            </w:pPr>
            <w:r>
              <w:rPr>
                <w:rFonts w:hint="eastAsia" w:ascii="宋体" w:hAnsi="宋体" w:eastAsia="宋体" w:cs="宋体"/>
                <w:kern w:val="0"/>
                <w:sz w:val="32"/>
                <w:szCs w:val="32"/>
                <w:lang w:bidi="ar"/>
              </w:rPr>
              <w:t>（三）不予公开</w:t>
            </w:r>
          </w:p>
        </w:tc>
        <w:tc>
          <w:tcPr>
            <w:tcW w:w="2756" w:type="dxa"/>
            <w:tcBorders>
              <w:top w:val="nil"/>
              <w:left w:val="nil"/>
              <w:bottom w:val="single" w:color="auto" w:sz="8" w:space="0"/>
              <w:right w:val="single" w:color="auto" w:sz="8" w:space="0"/>
            </w:tcBorders>
            <w:noWrap w:val="0"/>
            <w:tcMar>
              <w:left w:w="57" w:type="dxa"/>
              <w:right w:w="57" w:type="dxa"/>
            </w:tcMar>
            <w:vAlign w:val="top"/>
          </w:tcPr>
          <w:p w14:paraId="5D8F7F1A">
            <w:pPr>
              <w:widowControl/>
              <w:spacing w:line="460" w:lineRule="exact"/>
              <w:jc w:val="left"/>
              <w:rPr>
                <w:sz w:val="32"/>
                <w:szCs w:val="32"/>
              </w:rPr>
            </w:pPr>
            <w:r>
              <w:rPr>
                <w:rFonts w:hint="eastAsia" w:ascii="宋体" w:hAnsi="宋体" w:eastAsia="宋体" w:cs="宋体"/>
                <w:kern w:val="0"/>
                <w:sz w:val="32"/>
                <w:szCs w:val="32"/>
                <w:lang w:bidi="ar"/>
              </w:rPr>
              <w:t>1.属于国家秘密</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71D274CF">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277DCB53">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7EE5FE33">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2A60C123">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2E834045">
            <w:pPr>
              <w:widowControl/>
              <w:spacing w:line="460" w:lineRule="exact"/>
              <w:jc w:val="center"/>
              <w:rPr>
                <w:sz w:val="32"/>
                <w:szCs w:val="32"/>
              </w:rPr>
            </w:pPr>
            <w:r>
              <w:rPr>
                <w:rFonts w:hint="eastAsia"/>
                <w:sz w:val="32"/>
                <w:szCs w:val="32"/>
              </w:rPr>
              <w:t>0</w:t>
            </w:r>
          </w:p>
        </w:tc>
        <w:tc>
          <w:tcPr>
            <w:tcW w:w="596" w:type="dxa"/>
            <w:tcBorders>
              <w:top w:val="nil"/>
              <w:left w:val="nil"/>
              <w:bottom w:val="single" w:color="auto" w:sz="8" w:space="0"/>
              <w:right w:val="single" w:color="auto" w:sz="8" w:space="0"/>
            </w:tcBorders>
            <w:noWrap w:val="0"/>
            <w:tcMar>
              <w:left w:w="57" w:type="dxa"/>
              <w:right w:w="57" w:type="dxa"/>
            </w:tcMar>
            <w:vAlign w:val="top"/>
          </w:tcPr>
          <w:p w14:paraId="235B7D79">
            <w:pPr>
              <w:widowControl/>
              <w:spacing w:line="460" w:lineRule="exact"/>
              <w:jc w:val="center"/>
              <w:rPr>
                <w:sz w:val="32"/>
                <w:szCs w:val="32"/>
              </w:rPr>
            </w:pPr>
            <w:r>
              <w:rPr>
                <w:rFonts w:hint="eastAsia"/>
                <w:sz w:val="32"/>
                <w:szCs w:val="32"/>
              </w:rPr>
              <w:t>0</w:t>
            </w:r>
          </w:p>
        </w:tc>
        <w:tc>
          <w:tcPr>
            <w:tcW w:w="601" w:type="dxa"/>
            <w:tcBorders>
              <w:top w:val="single" w:color="auto" w:sz="8" w:space="0"/>
              <w:left w:val="nil"/>
              <w:bottom w:val="single" w:color="auto" w:sz="8" w:space="0"/>
              <w:right w:val="single" w:color="auto" w:sz="8" w:space="0"/>
            </w:tcBorders>
            <w:noWrap w:val="0"/>
            <w:tcMar>
              <w:left w:w="57" w:type="dxa"/>
              <w:right w:w="57" w:type="dxa"/>
            </w:tcMar>
            <w:vAlign w:val="top"/>
          </w:tcPr>
          <w:p w14:paraId="5E016C30">
            <w:pPr>
              <w:widowControl/>
              <w:spacing w:line="460" w:lineRule="exact"/>
              <w:jc w:val="center"/>
              <w:rPr>
                <w:sz w:val="32"/>
                <w:szCs w:val="32"/>
              </w:rPr>
            </w:pPr>
            <w:r>
              <w:rPr>
                <w:rFonts w:hint="eastAsia"/>
                <w:sz w:val="32"/>
                <w:szCs w:val="32"/>
              </w:rPr>
              <w:t>0</w:t>
            </w:r>
          </w:p>
        </w:tc>
      </w:tr>
      <w:tr w14:paraId="4B16E8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656"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35DB9054">
            <w:pPr>
              <w:spacing w:line="460" w:lineRule="exact"/>
              <w:rPr>
                <w:rFonts w:ascii="宋体"/>
                <w:sz w:val="32"/>
                <w:szCs w:val="32"/>
              </w:rPr>
            </w:pPr>
          </w:p>
        </w:tc>
        <w:tc>
          <w:tcPr>
            <w:tcW w:w="806" w:type="dxa"/>
            <w:vMerge w:val="continue"/>
            <w:tcBorders>
              <w:top w:val="nil"/>
              <w:left w:val="nil"/>
              <w:bottom w:val="outset" w:color="auto" w:sz="8" w:space="0"/>
              <w:right w:val="single" w:color="auto" w:sz="8" w:space="0"/>
            </w:tcBorders>
            <w:noWrap w:val="0"/>
            <w:tcMar>
              <w:left w:w="57" w:type="dxa"/>
              <w:right w:w="57" w:type="dxa"/>
            </w:tcMar>
            <w:vAlign w:val="center"/>
          </w:tcPr>
          <w:p w14:paraId="3526EF8B">
            <w:pPr>
              <w:spacing w:line="460" w:lineRule="exact"/>
              <w:rPr>
                <w:rFonts w:ascii="宋体"/>
                <w:sz w:val="32"/>
                <w:szCs w:val="32"/>
              </w:rPr>
            </w:pPr>
          </w:p>
        </w:tc>
        <w:tc>
          <w:tcPr>
            <w:tcW w:w="2756" w:type="dxa"/>
            <w:tcBorders>
              <w:top w:val="nil"/>
              <w:left w:val="nil"/>
              <w:bottom w:val="single" w:color="auto" w:sz="8" w:space="0"/>
              <w:right w:val="single" w:color="auto" w:sz="8" w:space="0"/>
            </w:tcBorders>
            <w:noWrap w:val="0"/>
            <w:tcMar>
              <w:left w:w="57" w:type="dxa"/>
              <w:right w:w="57" w:type="dxa"/>
            </w:tcMar>
            <w:vAlign w:val="top"/>
          </w:tcPr>
          <w:p w14:paraId="208CA3B8">
            <w:pPr>
              <w:widowControl/>
              <w:spacing w:line="460" w:lineRule="exact"/>
              <w:jc w:val="left"/>
              <w:rPr>
                <w:sz w:val="32"/>
                <w:szCs w:val="32"/>
              </w:rPr>
            </w:pPr>
            <w:r>
              <w:rPr>
                <w:rFonts w:hint="eastAsia" w:ascii="宋体" w:hAnsi="宋体" w:eastAsia="宋体" w:cs="宋体"/>
                <w:kern w:val="0"/>
                <w:sz w:val="32"/>
                <w:szCs w:val="32"/>
                <w:lang w:bidi="ar"/>
              </w:rPr>
              <w:t>2.其他法律行政法规禁止公开</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287BDE87">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333C1054">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2241CA08">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775DF1DD">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508CAECF">
            <w:pPr>
              <w:widowControl/>
              <w:spacing w:line="460" w:lineRule="exact"/>
              <w:jc w:val="center"/>
              <w:rPr>
                <w:sz w:val="32"/>
                <w:szCs w:val="32"/>
              </w:rPr>
            </w:pPr>
            <w:r>
              <w:rPr>
                <w:rFonts w:hint="eastAsia"/>
                <w:sz w:val="32"/>
                <w:szCs w:val="32"/>
              </w:rPr>
              <w:t>0</w:t>
            </w:r>
          </w:p>
        </w:tc>
        <w:tc>
          <w:tcPr>
            <w:tcW w:w="596" w:type="dxa"/>
            <w:tcBorders>
              <w:top w:val="nil"/>
              <w:left w:val="nil"/>
              <w:bottom w:val="single" w:color="auto" w:sz="8" w:space="0"/>
              <w:right w:val="single" w:color="auto" w:sz="8" w:space="0"/>
            </w:tcBorders>
            <w:noWrap w:val="0"/>
            <w:tcMar>
              <w:left w:w="57" w:type="dxa"/>
              <w:right w:w="57" w:type="dxa"/>
            </w:tcMar>
            <w:vAlign w:val="top"/>
          </w:tcPr>
          <w:p w14:paraId="5256C539">
            <w:pPr>
              <w:widowControl/>
              <w:spacing w:line="460" w:lineRule="exact"/>
              <w:jc w:val="center"/>
              <w:rPr>
                <w:sz w:val="32"/>
                <w:szCs w:val="32"/>
              </w:rPr>
            </w:pPr>
            <w:r>
              <w:rPr>
                <w:rFonts w:hint="eastAsia"/>
                <w:sz w:val="32"/>
                <w:szCs w:val="32"/>
              </w:rPr>
              <w:t>0</w:t>
            </w:r>
          </w:p>
        </w:tc>
        <w:tc>
          <w:tcPr>
            <w:tcW w:w="601" w:type="dxa"/>
            <w:tcBorders>
              <w:top w:val="nil"/>
              <w:left w:val="nil"/>
              <w:bottom w:val="single" w:color="auto" w:sz="8" w:space="0"/>
              <w:right w:val="single" w:color="auto" w:sz="8" w:space="0"/>
            </w:tcBorders>
            <w:noWrap w:val="0"/>
            <w:tcMar>
              <w:left w:w="57" w:type="dxa"/>
              <w:right w:w="57" w:type="dxa"/>
            </w:tcMar>
            <w:vAlign w:val="top"/>
          </w:tcPr>
          <w:p w14:paraId="214B8282">
            <w:pPr>
              <w:widowControl/>
              <w:spacing w:line="460" w:lineRule="exact"/>
              <w:jc w:val="center"/>
              <w:rPr>
                <w:sz w:val="32"/>
                <w:szCs w:val="32"/>
              </w:rPr>
            </w:pPr>
            <w:r>
              <w:rPr>
                <w:rFonts w:hint="eastAsia"/>
                <w:sz w:val="32"/>
                <w:szCs w:val="32"/>
              </w:rPr>
              <w:t>0</w:t>
            </w:r>
          </w:p>
        </w:tc>
      </w:tr>
      <w:tr w14:paraId="0D5A07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656"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62FCC900">
            <w:pPr>
              <w:spacing w:line="460" w:lineRule="exact"/>
              <w:rPr>
                <w:rFonts w:ascii="宋体"/>
                <w:sz w:val="32"/>
                <w:szCs w:val="32"/>
              </w:rPr>
            </w:pPr>
          </w:p>
        </w:tc>
        <w:tc>
          <w:tcPr>
            <w:tcW w:w="806" w:type="dxa"/>
            <w:vMerge w:val="continue"/>
            <w:tcBorders>
              <w:top w:val="nil"/>
              <w:left w:val="nil"/>
              <w:bottom w:val="outset" w:color="auto" w:sz="8" w:space="0"/>
              <w:right w:val="single" w:color="auto" w:sz="8" w:space="0"/>
            </w:tcBorders>
            <w:noWrap w:val="0"/>
            <w:tcMar>
              <w:left w:w="57" w:type="dxa"/>
              <w:right w:w="57" w:type="dxa"/>
            </w:tcMar>
            <w:vAlign w:val="center"/>
          </w:tcPr>
          <w:p w14:paraId="1BE7E647">
            <w:pPr>
              <w:spacing w:line="460" w:lineRule="exact"/>
              <w:rPr>
                <w:rFonts w:ascii="宋体"/>
                <w:sz w:val="32"/>
                <w:szCs w:val="32"/>
              </w:rPr>
            </w:pPr>
          </w:p>
        </w:tc>
        <w:tc>
          <w:tcPr>
            <w:tcW w:w="2756" w:type="dxa"/>
            <w:tcBorders>
              <w:top w:val="nil"/>
              <w:left w:val="nil"/>
              <w:bottom w:val="single" w:color="auto" w:sz="8" w:space="0"/>
              <w:right w:val="single" w:color="auto" w:sz="8" w:space="0"/>
            </w:tcBorders>
            <w:noWrap w:val="0"/>
            <w:tcMar>
              <w:left w:w="57" w:type="dxa"/>
              <w:right w:w="57" w:type="dxa"/>
            </w:tcMar>
            <w:vAlign w:val="top"/>
          </w:tcPr>
          <w:p w14:paraId="1804617C">
            <w:pPr>
              <w:widowControl/>
              <w:spacing w:line="460" w:lineRule="exact"/>
              <w:jc w:val="left"/>
              <w:rPr>
                <w:sz w:val="32"/>
                <w:szCs w:val="32"/>
              </w:rPr>
            </w:pPr>
            <w:r>
              <w:rPr>
                <w:rFonts w:hint="eastAsia" w:ascii="宋体" w:hAnsi="宋体" w:eastAsia="宋体" w:cs="宋体"/>
                <w:kern w:val="0"/>
                <w:sz w:val="32"/>
                <w:szCs w:val="32"/>
                <w:lang w:bidi="ar"/>
              </w:rPr>
              <w:t>3.危及“三安全一稳定”</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39BB41F5">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2A8A2895">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4EDABF85">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0AFFCBD8">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46248080">
            <w:pPr>
              <w:widowControl/>
              <w:spacing w:line="460" w:lineRule="exact"/>
              <w:jc w:val="center"/>
              <w:rPr>
                <w:sz w:val="32"/>
                <w:szCs w:val="32"/>
              </w:rPr>
            </w:pPr>
            <w:r>
              <w:rPr>
                <w:rFonts w:hint="eastAsia"/>
                <w:sz w:val="32"/>
                <w:szCs w:val="32"/>
              </w:rPr>
              <w:t>0</w:t>
            </w:r>
          </w:p>
        </w:tc>
        <w:tc>
          <w:tcPr>
            <w:tcW w:w="596" w:type="dxa"/>
            <w:tcBorders>
              <w:top w:val="nil"/>
              <w:left w:val="nil"/>
              <w:bottom w:val="single" w:color="auto" w:sz="8" w:space="0"/>
              <w:right w:val="single" w:color="auto" w:sz="8" w:space="0"/>
            </w:tcBorders>
            <w:noWrap w:val="0"/>
            <w:tcMar>
              <w:left w:w="57" w:type="dxa"/>
              <w:right w:w="57" w:type="dxa"/>
            </w:tcMar>
            <w:vAlign w:val="top"/>
          </w:tcPr>
          <w:p w14:paraId="21651C49">
            <w:pPr>
              <w:widowControl/>
              <w:spacing w:line="460" w:lineRule="exact"/>
              <w:jc w:val="center"/>
              <w:rPr>
                <w:sz w:val="32"/>
                <w:szCs w:val="32"/>
              </w:rPr>
            </w:pPr>
            <w:r>
              <w:rPr>
                <w:rFonts w:hint="eastAsia"/>
                <w:sz w:val="32"/>
                <w:szCs w:val="32"/>
              </w:rPr>
              <w:t>0</w:t>
            </w:r>
          </w:p>
        </w:tc>
        <w:tc>
          <w:tcPr>
            <w:tcW w:w="601" w:type="dxa"/>
            <w:tcBorders>
              <w:top w:val="nil"/>
              <w:left w:val="nil"/>
              <w:bottom w:val="single" w:color="auto" w:sz="8" w:space="0"/>
              <w:right w:val="single" w:color="auto" w:sz="8" w:space="0"/>
            </w:tcBorders>
            <w:noWrap w:val="0"/>
            <w:tcMar>
              <w:left w:w="57" w:type="dxa"/>
              <w:right w:w="57" w:type="dxa"/>
            </w:tcMar>
            <w:vAlign w:val="top"/>
          </w:tcPr>
          <w:p w14:paraId="69F860BF">
            <w:pPr>
              <w:widowControl/>
              <w:spacing w:line="460" w:lineRule="exact"/>
              <w:jc w:val="center"/>
              <w:rPr>
                <w:sz w:val="32"/>
                <w:szCs w:val="32"/>
              </w:rPr>
            </w:pPr>
            <w:r>
              <w:rPr>
                <w:rFonts w:hint="eastAsia"/>
                <w:sz w:val="32"/>
                <w:szCs w:val="32"/>
              </w:rPr>
              <w:t>0</w:t>
            </w:r>
          </w:p>
        </w:tc>
      </w:tr>
      <w:tr w14:paraId="4BE759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656"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0311A547">
            <w:pPr>
              <w:spacing w:line="460" w:lineRule="exact"/>
              <w:rPr>
                <w:rFonts w:ascii="宋体"/>
                <w:sz w:val="32"/>
                <w:szCs w:val="32"/>
              </w:rPr>
            </w:pPr>
          </w:p>
        </w:tc>
        <w:tc>
          <w:tcPr>
            <w:tcW w:w="806" w:type="dxa"/>
            <w:vMerge w:val="continue"/>
            <w:tcBorders>
              <w:top w:val="nil"/>
              <w:left w:val="nil"/>
              <w:bottom w:val="outset" w:color="auto" w:sz="8" w:space="0"/>
              <w:right w:val="single" w:color="auto" w:sz="8" w:space="0"/>
            </w:tcBorders>
            <w:noWrap w:val="0"/>
            <w:tcMar>
              <w:left w:w="57" w:type="dxa"/>
              <w:right w:w="57" w:type="dxa"/>
            </w:tcMar>
            <w:vAlign w:val="center"/>
          </w:tcPr>
          <w:p w14:paraId="643ABDCD">
            <w:pPr>
              <w:spacing w:line="460" w:lineRule="exact"/>
              <w:rPr>
                <w:rFonts w:ascii="宋体"/>
                <w:sz w:val="32"/>
                <w:szCs w:val="32"/>
              </w:rPr>
            </w:pPr>
          </w:p>
        </w:tc>
        <w:tc>
          <w:tcPr>
            <w:tcW w:w="2756" w:type="dxa"/>
            <w:tcBorders>
              <w:top w:val="nil"/>
              <w:left w:val="nil"/>
              <w:bottom w:val="single" w:color="auto" w:sz="8" w:space="0"/>
              <w:right w:val="single" w:color="auto" w:sz="8" w:space="0"/>
            </w:tcBorders>
            <w:noWrap w:val="0"/>
            <w:tcMar>
              <w:left w:w="57" w:type="dxa"/>
              <w:right w:w="57" w:type="dxa"/>
            </w:tcMar>
            <w:vAlign w:val="top"/>
          </w:tcPr>
          <w:p w14:paraId="0123C921">
            <w:pPr>
              <w:widowControl/>
              <w:spacing w:line="460" w:lineRule="exact"/>
              <w:jc w:val="left"/>
              <w:rPr>
                <w:sz w:val="32"/>
                <w:szCs w:val="32"/>
              </w:rPr>
            </w:pPr>
            <w:r>
              <w:rPr>
                <w:rFonts w:hint="eastAsia" w:ascii="宋体" w:hAnsi="宋体" w:eastAsia="宋体" w:cs="宋体"/>
                <w:kern w:val="0"/>
                <w:sz w:val="32"/>
                <w:szCs w:val="32"/>
                <w:lang w:bidi="ar"/>
              </w:rPr>
              <w:t>4.保护第三方合法权益</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4427BF94">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4BB38D79">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783A5067">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25D21958">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73CE00DA">
            <w:pPr>
              <w:widowControl/>
              <w:spacing w:line="460" w:lineRule="exact"/>
              <w:jc w:val="center"/>
              <w:rPr>
                <w:sz w:val="32"/>
                <w:szCs w:val="32"/>
              </w:rPr>
            </w:pPr>
            <w:r>
              <w:rPr>
                <w:rFonts w:hint="eastAsia"/>
                <w:sz w:val="32"/>
                <w:szCs w:val="32"/>
              </w:rPr>
              <w:t>0</w:t>
            </w:r>
          </w:p>
        </w:tc>
        <w:tc>
          <w:tcPr>
            <w:tcW w:w="596" w:type="dxa"/>
            <w:tcBorders>
              <w:top w:val="nil"/>
              <w:left w:val="nil"/>
              <w:bottom w:val="single" w:color="auto" w:sz="8" w:space="0"/>
              <w:right w:val="single" w:color="auto" w:sz="8" w:space="0"/>
            </w:tcBorders>
            <w:noWrap w:val="0"/>
            <w:tcMar>
              <w:left w:w="57" w:type="dxa"/>
              <w:right w:w="57" w:type="dxa"/>
            </w:tcMar>
            <w:vAlign w:val="top"/>
          </w:tcPr>
          <w:p w14:paraId="5A182266">
            <w:pPr>
              <w:widowControl/>
              <w:spacing w:line="460" w:lineRule="exact"/>
              <w:jc w:val="center"/>
              <w:rPr>
                <w:sz w:val="32"/>
                <w:szCs w:val="32"/>
              </w:rPr>
            </w:pPr>
            <w:r>
              <w:rPr>
                <w:rFonts w:hint="eastAsia"/>
                <w:sz w:val="32"/>
                <w:szCs w:val="32"/>
              </w:rPr>
              <w:t>0</w:t>
            </w:r>
          </w:p>
        </w:tc>
        <w:tc>
          <w:tcPr>
            <w:tcW w:w="601" w:type="dxa"/>
            <w:tcBorders>
              <w:top w:val="nil"/>
              <w:left w:val="nil"/>
              <w:bottom w:val="single" w:color="auto" w:sz="8" w:space="0"/>
              <w:right w:val="single" w:color="auto" w:sz="8" w:space="0"/>
            </w:tcBorders>
            <w:noWrap w:val="0"/>
            <w:tcMar>
              <w:left w:w="57" w:type="dxa"/>
              <w:right w:w="57" w:type="dxa"/>
            </w:tcMar>
            <w:vAlign w:val="top"/>
          </w:tcPr>
          <w:p w14:paraId="4B0C5557">
            <w:pPr>
              <w:widowControl/>
              <w:spacing w:line="460" w:lineRule="exact"/>
              <w:jc w:val="center"/>
              <w:rPr>
                <w:sz w:val="32"/>
                <w:szCs w:val="32"/>
              </w:rPr>
            </w:pPr>
            <w:r>
              <w:rPr>
                <w:rFonts w:hint="eastAsia"/>
                <w:sz w:val="32"/>
                <w:szCs w:val="32"/>
              </w:rPr>
              <w:t>0</w:t>
            </w:r>
          </w:p>
        </w:tc>
      </w:tr>
      <w:tr w14:paraId="406659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656"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78068A7D">
            <w:pPr>
              <w:spacing w:line="460" w:lineRule="exact"/>
              <w:rPr>
                <w:rFonts w:ascii="宋体"/>
                <w:sz w:val="32"/>
                <w:szCs w:val="32"/>
              </w:rPr>
            </w:pPr>
          </w:p>
        </w:tc>
        <w:tc>
          <w:tcPr>
            <w:tcW w:w="806" w:type="dxa"/>
            <w:vMerge w:val="continue"/>
            <w:tcBorders>
              <w:top w:val="nil"/>
              <w:left w:val="nil"/>
              <w:bottom w:val="outset" w:color="auto" w:sz="8" w:space="0"/>
              <w:right w:val="single" w:color="auto" w:sz="8" w:space="0"/>
            </w:tcBorders>
            <w:noWrap w:val="0"/>
            <w:tcMar>
              <w:left w:w="57" w:type="dxa"/>
              <w:right w:w="57" w:type="dxa"/>
            </w:tcMar>
            <w:vAlign w:val="center"/>
          </w:tcPr>
          <w:p w14:paraId="2A510D15">
            <w:pPr>
              <w:spacing w:line="460" w:lineRule="exact"/>
              <w:rPr>
                <w:rFonts w:ascii="宋体"/>
                <w:sz w:val="32"/>
                <w:szCs w:val="32"/>
              </w:rPr>
            </w:pPr>
          </w:p>
        </w:tc>
        <w:tc>
          <w:tcPr>
            <w:tcW w:w="2756" w:type="dxa"/>
            <w:tcBorders>
              <w:top w:val="nil"/>
              <w:left w:val="nil"/>
              <w:bottom w:val="single" w:color="auto" w:sz="8" w:space="0"/>
              <w:right w:val="single" w:color="auto" w:sz="8" w:space="0"/>
            </w:tcBorders>
            <w:noWrap w:val="0"/>
            <w:tcMar>
              <w:left w:w="57" w:type="dxa"/>
              <w:right w:w="57" w:type="dxa"/>
            </w:tcMar>
            <w:vAlign w:val="top"/>
          </w:tcPr>
          <w:p w14:paraId="6E0DE179">
            <w:pPr>
              <w:widowControl/>
              <w:spacing w:line="460" w:lineRule="exact"/>
              <w:jc w:val="left"/>
              <w:rPr>
                <w:sz w:val="32"/>
                <w:szCs w:val="32"/>
              </w:rPr>
            </w:pPr>
            <w:r>
              <w:rPr>
                <w:rFonts w:hint="eastAsia" w:ascii="宋体" w:hAnsi="宋体" w:eastAsia="宋体" w:cs="宋体"/>
                <w:kern w:val="0"/>
                <w:sz w:val="32"/>
                <w:szCs w:val="32"/>
                <w:lang w:bidi="ar"/>
              </w:rPr>
              <w:t>5.属于三类内部事务信息</w:t>
            </w:r>
          </w:p>
        </w:tc>
        <w:tc>
          <w:tcPr>
            <w:tcW w:w="590" w:type="dxa"/>
            <w:tcBorders>
              <w:top w:val="nil"/>
              <w:left w:val="nil"/>
              <w:bottom w:val="single" w:color="auto" w:sz="8" w:space="0"/>
              <w:right w:val="single" w:color="auto" w:sz="8" w:space="0"/>
            </w:tcBorders>
            <w:noWrap w:val="0"/>
            <w:tcMar>
              <w:left w:w="57" w:type="dxa"/>
              <w:right w:w="57" w:type="dxa"/>
            </w:tcMar>
            <w:vAlign w:val="center"/>
          </w:tcPr>
          <w:p w14:paraId="2C2D7803">
            <w:pPr>
              <w:widowControl/>
              <w:spacing w:line="460" w:lineRule="exact"/>
              <w:jc w:val="center"/>
              <w:rPr>
                <w:sz w:val="32"/>
                <w:szCs w:val="32"/>
              </w:rPr>
            </w:pPr>
            <w:r>
              <w:rPr>
                <w:rFonts w:hint="eastAsia"/>
                <w:sz w:val="32"/>
                <w:szCs w:val="32"/>
                <w:lang w:val="en-US" w:eastAsia="zh-CN"/>
              </w:rPr>
              <w:t>0</w:t>
            </w:r>
          </w:p>
        </w:tc>
        <w:tc>
          <w:tcPr>
            <w:tcW w:w="587" w:type="dxa"/>
            <w:tcBorders>
              <w:top w:val="nil"/>
              <w:left w:val="nil"/>
              <w:bottom w:val="single" w:color="auto" w:sz="8" w:space="0"/>
              <w:right w:val="single" w:color="auto" w:sz="8" w:space="0"/>
            </w:tcBorders>
            <w:noWrap w:val="0"/>
            <w:tcMar>
              <w:left w:w="57" w:type="dxa"/>
              <w:right w:w="57" w:type="dxa"/>
            </w:tcMar>
            <w:vAlign w:val="center"/>
          </w:tcPr>
          <w:p w14:paraId="5D9CFA78">
            <w:pPr>
              <w:widowControl/>
              <w:spacing w:line="460" w:lineRule="exact"/>
              <w:jc w:val="center"/>
              <w:rPr>
                <w:sz w:val="32"/>
                <w:szCs w:val="32"/>
              </w:rPr>
            </w:pPr>
            <w:r>
              <w:rPr>
                <w:rFonts w:hint="eastAsia"/>
                <w:sz w:val="32"/>
                <w:szCs w:val="32"/>
                <w:lang w:val="en-US" w:eastAsia="zh-CN"/>
              </w:rPr>
              <w:t>0</w:t>
            </w:r>
          </w:p>
        </w:tc>
        <w:tc>
          <w:tcPr>
            <w:tcW w:w="590" w:type="dxa"/>
            <w:tcBorders>
              <w:top w:val="nil"/>
              <w:left w:val="nil"/>
              <w:bottom w:val="single" w:color="auto" w:sz="8" w:space="0"/>
              <w:right w:val="single" w:color="auto" w:sz="8" w:space="0"/>
            </w:tcBorders>
            <w:noWrap w:val="0"/>
            <w:tcMar>
              <w:left w:w="57" w:type="dxa"/>
              <w:right w:w="57" w:type="dxa"/>
            </w:tcMar>
            <w:vAlign w:val="center"/>
          </w:tcPr>
          <w:p w14:paraId="21252D10">
            <w:pPr>
              <w:widowControl/>
              <w:spacing w:line="460" w:lineRule="exact"/>
              <w:jc w:val="center"/>
              <w:rPr>
                <w:sz w:val="32"/>
                <w:szCs w:val="32"/>
              </w:rPr>
            </w:pPr>
            <w:r>
              <w:rPr>
                <w:rFonts w:hint="eastAsia"/>
                <w:sz w:val="32"/>
                <w:szCs w:val="32"/>
                <w:lang w:val="en-US" w:eastAsia="zh-CN"/>
              </w:rPr>
              <w:t>0</w:t>
            </w:r>
          </w:p>
        </w:tc>
        <w:tc>
          <w:tcPr>
            <w:tcW w:w="587" w:type="dxa"/>
            <w:tcBorders>
              <w:top w:val="nil"/>
              <w:left w:val="nil"/>
              <w:bottom w:val="single" w:color="auto" w:sz="8" w:space="0"/>
              <w:right w:val="single" w:color="auto" w:sz="8" w:space="0"/>
            </w:tcBorders>
            <w:noWrap w:val="0"/>
            <w:tcMar>
              <w:left w:w="57" w:type="dxa"/>
              <w:right w:w="57" w:type="dxa"/>
            </w:tcMar>
            <w:vAlign w:val="center"/>
          </w:tcPr>
          <w:p w14:paraId="44096BFA">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center"/>
          </w:tcPr>
          <w:p w14:paraId="78763969">
            <w:pPr>
              <w:widowControl/>
              <w:spacing w:line="460" w:lineRule="exact"/>
              <w:jc w:val="center"/>
              <w:rPr>
                <w:sz w:val="32"/>
                <w:szCs w:val="32"/>
              </w:rPr>
            </w:pPr>
            <w:r>
              <w:rPr>
                <w:rFonts w:hint="eastAsia"/>
                <w:sz w:val="32"/>
                <w:szCs w:val="32"/>
                <w:lang w:val="en-US" w:eastAsia="zh-CN"/>
              </w:rPr>
              <w:t>0</w:t>
            </w:r>
          </w:p>
        </w:tc>
        <w:tc>
          <w:tcPr>
            <w:tcW w:w="596" w:type="dxa"/>
            <w:tcBorders>
              <w:top w:val="nil"/>
              <w:left w:val="nil"/>
              <w:bottom w:val="single" w:color="auto" w:sz="8" w:space="0"/>
              <w:right w:val="single" w:color="auto" w:sz="8" w:space="0"/>
            </w:tcBorders>
            <w:noWrap w:val="0"/>
            <w:tcMar>
              <w:left w:w="57" w:type="dxa"/>
              <w:right w:w="57" w:type="dxa"/>
            </w:tcMar>
            <w:vAlign w:val="center"/>
          </w:tcPr>
          <w:p w14:paraId="432C07B2">
            <w:pPr>
              <w:widowControl/>
              <w:spacing w:line="460" w:lineRule="exact"/>
              <w:jc w:val="center"/>
              <w:rPr>
                <w:sz w:val="32"/>
                <w:szCs w:val="32"/>
              </w:rPr>
            </w:pPr>
            <w:r>
              <w:rPr>
                <w:rFonts w:hint="eastAsia"/>
                <w:sz w:val="32"/>
                <w:szCs w:val="32"/>
                <w:lang w:val="en-US" w:eastAsia="zh-CN"/>
              </w:rPr>
              <w:t>0</w:t>
            </w:r>
          </w:p>
        </w:tc>
        <w:tc>
          <w:tcPr>
            <w:tcW w:w="601" w:type="dxa"/>
            <w:tcBorders>
              <w:top w:val="nil"/>
              <w:left w:val="nil"/>
              <w:bottom w:val="single" w:color="auto" w:sz="8" w:space="0"/>
              <w:right w:val="single" w:color="auto" w:sz="8" w:space="0"/>
            </w:tcBorders>
            <w:noWrap w:val="0"/>
            <w:tcMar>
              <w:left w:w="57" w:type="dxa"/>
              <w:right w:w="57" w:type="dxa"/>
            </w:tcMar>
            <w:vAlign w:val="center"/>
          </w:tcPr>
          <w:p w14:paraId="7268CE65">
            <w:pPr>
              <w:widowControl/>
              <w:spacing w:line="460" w:lineRule="exact"/>
              <w:jc w:val="center"/>
              <w:rPr>
                <w:sz w:val="32"/>
                <w:szCs w:val="32"/>
              </w:rPr>
            </w:pPr>
            <w:r>
              <w:rPr>
                <w:rFonts w:hint="eastAsia"/>
                <w:sz w:val="32"/>
                <w:szCs w:val="32"/>
                <w:lang w:val="en-US" w:eastAsia="zh-CN"/>
              </w:rPr>
              <w:t>0</w:t>
            </w:r>
          </w:p>
        </w:tc>
      </w:tr>
      <w:tr w14:paraId="3D144B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656"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3E997453">
            <w:pPr>
              <w:spacing w:line="460" w:lineRule="exact"/>
              <w:rPr>
                <w:rFonts w:ascii="宋体"/>
                <w:sz w:val="32"/>
                <w:szCs w:val="32"/>
              </w:rPr>
            </w:pPr>
          </w:p>
        </w:tc>
        <w:tc>
          <w:tcPr>
            <w:tcW w:w="806" w:type="dxa"/>
            <w:vMerge w:val="continue"/>
            <w:tcBorders>
              <w:top w:val="nil"/>
              <w:left w:val="nil"/>
              <w:bottom w:val="outset" w:color="auto" w:sz="8" w:space="0"/>
              <w:right w:val="single" w:color="auto" w:sz="8" w:space="0"/>
            </w:tcBorders>
            <w:noWrap w:val="0"/>
            <w:tcMar>
              <w:left w:w="57" w:type="dxa"/>
              <w:right w:w="57" w:type="dxa"/>
            </w:tcMar>
            <w:vAlign w:val="center"/>
          </w:tcPr>
          <w:p w14:paraId="176EF1D1">
            <w:pPr>
              <w:spacing w:line="460" w:lineRule="exact"/>
              <w:rPr>
                <w:rFonts w:ascii="宋体"/>
                <w:sz w:val="32"/>
                <w:szCs w:val="32"/>
              </w:rPr>
            </w:pPr>
          </w:p>
        </w:tc>
        <w:tc>
          <w:tcPr>
            <w:tcW w:w="2756" w:type="dxa"/>
            <w:tcBorders>
              <w:top w:val="nil"/>
              <w:left w:val="nil"/>
              <w:bottom w:val="single" w:color="auto" w:sz="8" w:space="0"/>
              <w:right w:val="single" w:color="auto" w:sz="8" w:space="0"/>
            </w:tcBorders>
            <w:noWrap w:val="0"/>
            <w:tcMar>
              <w:left w:w="57" w:type="dxa"/>
              <w:right w:w="57" w:type="dxa"/>
            </w:tcMar>
            <w:vAlign w:val="top"/>
          </w:tcPr>
          <w:p w14:paraId="45E290D0">
            <w:pPr>
              <w:widowControl/>
              <w:spacing w:line="460" w:lineRule="exact"/>
              <w:jc w:val="left"/>
              <w:rPr>
                <w:sz w:val="32"/>
                <w:szCs w:val="32"/>
              </w:rPr>
            </w:pPr>
            <w:r>
              <w:rPr>
                <w:rFonts w:hint="eastAsia" w:ascii="宋体" w:hAnsi="宋体" w:eastAsia="宋体" w:cs="宋体"/>
                <w:kern w:val="0"/>
                <w:sz w:val="32"/>
                <w:szCs w:val="32"/>
                <w:lang w:bidi="ar"/>
              </w:rPr>
              <w:t>6.属于四类过程性信息</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06561DC1">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270BE5C3">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7F0DCA1F">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44B3EB81">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7D5F3B2C">
            <w:pPr>
              <w:widowControl/>
              <w:spacing w:line="460" w:lineRule="exact"/>
              <w:jc w:val="center"/>
              <w:rPr>
                <w:sz w:val="32"/>
                <w:szCs w:val="32"/>
              </w:rPr>
            </w:pPr>
            <w:r>
              <w:rPr>
                <w:rFonts w:hint="eastAsia"/>
                <w:sz w:val="32"/>
                <w:szCs w:val="32"/>
              </w:rPr>
              <w:t>0</w:t>
            </w:r>
          </w:p>
        </w:tc>
        <w:tc>
          <w:tcPr>
            <w:tcW w:w="596" w:type="dxa"/>
            <w:tcBorders>
              <w:top w:val="nil"/>
              <w:left w:val="nil"/>
              <w:bottom w:val="single" w:color="auto" w:sz="8" w:space="0"/>
              <w:right w:val="single" w:color="auto" w:sz="8" w:space="0"/>
            </w:tcBorders>
            <w:noWrap w:val="0"/>
            <w:tcMar>
              <w:left w:w="57" w:type="dxa"/>
              <w:right w:w="57" w:type="dxa"/>
            </w:tcMar>
            <w:vAlign w:val="top"/>
          </w:tcPr>
          <w:p w14:paraId="462D9E1E">
            <w:pPr>
              <w:widowControl/>
              <w:spacing w:line="460" w:lineRule="exact"/>
              <w:jc w:val="center"/>
              <w:rPr>
                <w:sz w:val="32"/>
                <w:szCs w:val="32"/>
              </w:rPr>
            </w:pPr>
            <w:r>
              <w:rPr>
                <w:rFonts w:hint="eastAsia"/>
                <w:sz w:val="32"/>
                <w:szCs w:val="32"/>
              </w:rPr>
              <w:t>0</w:t>
            </w:r>
          </w:p>
        </w:tc>
        <w:tc>
          <w:tcPr>
            <w:tcW w:w="601" w:type="dxa"/>
            <w:tcBorders>
              <w:top w:val="nil"/>
              <w:left w:val="nil"/>
              <w:bottom w:val="single" w:color="auto" w:sz="8" w:space="0"/>
              <w:right w:val="single" w:color="auto" w:sz="8" w:space="0"/>
            </w:tcBorders>
            <w:noWrap w:val="0"/>
            <w:tcMar>
              <w:left w:w="57" w:type="dxa"/>
              <w:right w:w="57" w:type="dxa"/>
            </w:tcMar>
            <w:vAlign w:val="top"/>
          </w:tcPr>
          <w:p w14:paraId="000097DB">
            <w:pPr>
              <w:widowControl/>
              <w:spacing w:line="460" w:lineRule="exact"/>
              <w:jc w:val="center"/>
              <w:rPr>
                <w:sz w:val="32"/>
                <w:szCs w:val="32"/>
              </w:rPr>
            </w:pPr>
            <w:r>
              <w:rPr>
                <w:rFonts w:hint="eastAsia"/>
                <w:sz w:val="32"/>
                <w:szCs w:val="32"/>
              </w:rPr>
              <w:t>0</w:t>
            </w:r>
          </w:p>
        </w:tc>
      </w:tr>
      <w:tr w14:paraId="02232F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656"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56F547B3">
            <w:pPr>
              <w:spacing w:line="460" w:lineRule="exact"/>
              <w:rPr>
                <w:rFonts w:ascii="宋体"/>
                <w:sz w:val="32"/>
                <w:szCs w:val="32"/>
              </w:rPr>
            </w:pPr>
          </w:p>
        </w:tc>
        <w:tc>
          <w:tcPr>
            <w:tcW w:w="806" w:type="dxa"/>
            <w:vMerge w:val="continue"/>
            <w:tcBorders>
              <w:top w:val="nil"/>
              <w:left w:val="nil"/>
              <w:bottom w:val="outset" w:color="auto" w:sz="8" w:space="0"/>
              <w:right w:val="single" w:color="auto" w:sz="8" w:space="0"/>
            </w:tcBorders>
            <w:noWrap w:val="0"/>
            <w:tcMar>
              <w:left w:w="57" w:type="dxa"/>
              <w:right w:w="57" w:type="dxa"/>
            </w:tcMar>
            <w:vAlign w:val="center"/>
          </w:tcPr>
          <w:p w14:paraId="69A9F096">
            <w:pPr>
              <w:spacing w:line="460" w:lineRule="exact"/>
              <w:rPr>
                <w:rFonts w:ascii="宋体"/>
                <w:sz w:val="32"/>
                <w:szCs w:val="32"/>
              </w:rPr>
            </w:pPr>
          </w:p>
        </w:tc>
        <w:tc>
          <w:tcPr>
            <w:tcW w:w="2756" w:type="dxa"/>
            <w:tcBorders>
              <w:top w:val="nil"/>
              <w:left w:val="nil"/>
              <w:bottom w:val="single" w:color="auto" w:sz="8" w:space="0"/>
              <w:right w:val="single" w:color="auto" w:sz="8" w:space="0"/>
            </w:tcBorders>
            <w:noWrap w:val="0"/>
            <w:tcMar>
              <w:left w:w="57" w:type="dxa"/>
              <w:right w:w="57" w:type="dxa"/>
            </w:tcMar>
            <w:vAlign w:val="top"/>
          </w:tcPr>
          <w:p w14:paraId="621E32BF">
            <w:pPr>
              <w:widowControl/>
              <w:spacing w:line="460" w:lineRule="exact"/>
              <w:jc w:val="left"/>
              <w:rPr>
                <w:sz w:val="32"/>
                <w:szCs w:val="32"/>
              </w:rPr>
            </w:pPr>
            <w:r>
              <w:rPr>
                <w:rFonts w:hint="eastAsia" w:ascii="宋体" w:hAnsi="宋体" w:eastAsia="宋体" w:cs="宋体"/>
                <w:kern w:val="0"/>
                <w:sz w:val="32"/>
                <w:szCs w:val="32"/>
                <w:lang w:bidi="ar"/>
              </w:rPr>
              <w:t>7.属于行政执法案卷</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7B18B8BB">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7D62B4D4">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0C17919E">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5051DF8B">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4C62DB71">
            <w:pPr>
              <w:widowControl/>
              <w:spacing w:line="460" w:lineRule="exact"/>
              <w:jc w:val="center"/>
              <w:rPr>
                <w:sz w:val="32"/>
                <w:szCs w:val="32"/>
              </w:rPr>
            </w:pPr>
            <w:r>
              <w:rPr>
                <w:rFonts w:hint="eastAsia"/>
                <w:sz w:val="32"/>
                <w:szCs w:val="32"/>
              </w:rPr>
              <w:t>0</w:t>
            </w:r>
          </w:p>
        </w:tc>
        <w:tc>
          <w:tcPr>
            <w:tcW w:w="596" w:type="dxa"/>
            <w:tcBorders>
              <w:top w:val="nil"/>
              <w:left w:val="nil"/>
              <w:bottom w:val="single" w:color="auto" w:sz="8" w:space="0"/>
              <w:right w:val="single" w:color="auto" w:sz="8" w:space="0"/>
            </w:tcBorders>
            <w:noWrap w:val="0"/>
            <w:tcMar>
              <w:left w:w="57" w:type="dxa"/>
              <w:right w:w="57" w:type="dxa"/>
            </w:tcMar>
            <w:vAlign w:val="top"/>
          </w:tcPr>
          <w:p w14:paraId="10B84D34">
            <w:pPr>
              <w:widowControl/>
              <w:spacing w:line="460" w:lineRule="exact"/>
              <w:jc w:val="center"/>
              <w:rPr>
                <w:sz w:val="32"/>
                <w:szCs w:val="32"/>
              </w:rPr>
            </w:pPr>
            <w:r>
              <w:rPr>
                <w:rFonts w:hint="eastAsia"/>
                <w:sz w:val="32"/>
                <w:szCs w:val="32"/>
              </w:rPr>
              <w:t>0</w:t>
            </w:r>
          </w:p>
        </w:tc>
        <w:tc>
          <w:tcPr>
            <w:tcW w:w="601" w:type="dxa"/>
            <w:tcBorders>
              <w:top w:val="nil"/>
              <w:left w:val="nil"/>
              <w:bottom w:val="single" w:color="auto" w:sz="8" w:space="0"/>
              <w:right w:val="single" w:color="auto" w:sz="8" w:space="0"/>
            </w:tcBorders>
            <w:noWrap w:val="0"/>
            <w:tcMar>
              <w:left w:w="57" w:type="dxa"/>
              <w:right w:w="57" w:type="dxa"/>
            </w:tcMar>
            <w:vAlign w:val="top"/>
          </w:tcPr>
          <w:p w14:paraId="7EA1BB9B">
            <w:pPr>
              <w:widowControl/>
              <w:spacing w:line="460" w:lineRule="exact"/>
              <w:jc w:val="center"/>
              <w:rPr>
                <w:sz w:val="32"/>
                <w:szCs w:val="32"/>
              </w:rPr>
            </w:pPr>
            <w:r>
              <w:rPr>
                <w:rFonts w:hint="eastAsia"/>
                <w:sz w:val="32"/>
                <w:szCs w:val="32"/>
              </w:rPr>
              <w:t>0</w:t>
            </w:r>
          </w:p>
        </w:tc>
      </w:tr>
      <w:tr w14:paraId="1D20D7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656" w:type="dxa"/>
            <w:vMerge w:val="continue"/>
            <w:tcBorders>
              <w:top w:val="nil"/>
              <w:left w:val="single" w:color="auto" w:sz="4" w:space="0"/>
              <w:bottom w:val="single" w:color="auto" w:sz="4" w:space="0"/>
              <w:right w:val="single" w:color="auto" w:sz="8" w:space="0"/>
            </w:tcBorders>
            <w:noWrap w:val="0"/>
            <w:tcMar>
              <w:left w:w="57" w:type="dxa"/>
              <w:right w:w="57" w:type="dxa"/>
            </w:tcMar>
            <w:vAlign w:val="center"/>
          </w:tcPr>
          <w:p w14:paraId="0EE8A099">
            <w:pPr>
              <w:spacing w:line="460" w:lineRule="exact"/>
              <w:rPr>
                <w:rFonts w:ascii="宋体"/>
                <w:sz w:val="32"/>
                <w:szCs w:val="32"/>
              </w:rPr>
            </w:pPr>
          </w:p>
        </w:tc>
        <w:tc>
          <w:tcPr>
            <w:tcW w:w="806" w:type="dxa"/>
            <w:vMerge w:val="continue"/>
            <w:tcBorders>
              <w:top w:val="nil"/>
              <w:left w:val="nil"/>
              <w:bottom w:val="single" w:color="auto" w:sz="4" w:space="0"/>
              <w:right w:val="single" w:color="auto" w:sz="8" w:space="0"/>
            </w:tcBorders>
            <w:noWrap w:val="0"/>
            <w:tcMar>
              <w:left w:w="57" w:type="dxa"/>
              <w:right w:w="57" w:type="dxa"/>
            </w:tcMar>
            <w:vAlign w:val="center"/>
          </w:tcPr>
          <w:p w14:paraId="4CDE66BF">
            <w:pPr>
              <w:spacing w:line="460" w:lineRule="exact"/>
              <w:rPr>
                <w:rFonts w:ascii="宋体"/>
                <w:sz w:val="32"/>
                <w:szCs w:val="32"/>
              </w:rPr>
            </w:pPr>
          </w:p>
        </w:tc>
        <w:tc>
          <w:tcPr>
            <w:tcW w:w="2756" w:type="dxa"/>
            <w:tcBorders>
              <w:top w:val="nil"/>
              <w:left w:val="nil"/>
              <w:bottom w:val="single" w:color="auto" w:sz="4" w:space="0"/>
              <w:right w:val="single" w:color="auto" w:sz="8" w:space="0"/>
            </w:tcBorders>
            <w:noWrap w:val="0"/>
            <w:tcMar>
              <w:left w:w="57" w:type="dxa"/>
              <w:right w:w="57" w:type="dxa"/>
            </w:tcMar>
            <w:vAlign w:val="top"/>
          </w:tcPr>
          <w:p w14:paraId="5873ED91">
            <w:pPr>
              <w:widowControl/>
              <w:spacing w:line="460" w:lineRule="exact"/>
              <w:jc w:val="left"/>
              <w:rPr>
                <w:sz w:val="32"/>
                <w:szCs w:val="32"/>
              </w:rPr>
            </w:pPr>
            <w:r>
              <w:rPr>
                <w:rFonts w:hint="eastAsia" w:ascii="宋体" w:hAnsi="宋体" w:eastAsia="宋体" w:cs="宋体"/>
                <w:kern w:val="0"/>
                <w:sz w:val="32"/>
                <w:szCs w:val="32"/>
                <w:lang w:bidi="ar"/>
              </w:rPr>
              <w:t>8.属于行政查询事项</w:t>
            </w:r>
          </w:p>
        </w:tc>
        <w:tc>
          <w:tcPr>
            <w:tcW w:w="590" w:type="dxa"/>
            <w:tcBorders>
              <w:top w:val="nil"/>
              <w:left w:val="nil"/>
              <w:bottom w:val="single" w:color="auto" w:sz="4" w:space="0"/>
              <w:right w:val="single" w:color="auto" w:sz="8" w:space="0"/>
            </w:tcBorders>
            <w:noWrap w:val="0"/>
            <w:tcMar>
              <w:left w:w="57" w:type="dxa"/>
              <w:right w:w="57" w:type="dxa"/>
            </w:tcMar>
            <w:vAlign w:val="top"/>
          </w:tcPr>
          <w:p w14:paraId="65867C6E">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4" w:space="0"/>
              <w:right w:val="single" w:color="auto" w:sz="8" w:space="0"/>
            </w:tcBorders>
            <w:noWrap w:val="0"/>
            <w:tcMar>
              <w:left w:w="57" w:type="dxa"/>
              <w:right w:w="57" w:type="dxa"/>
            </w:tcMar>
            <w:vAlign w:val="top"/>
          </w:tcPr>
          <w:p w14:paraId="6CE05653">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4" w:space="0"/>
              <w:right w:val="single" w:color="auto" w:sz="8" w:space="0"/>
            </w:tcBorders>
            <w:noWrap w:val="0"/>
            <w:tcMar>
              <w:left w:w="57" w:type="dxa"/>
              <w:right w:w="57" w:type="dxa"/>
            </w:tcMar>
            <w:vAlign w:val="top"/>
          </w:tcPr>
          <w:p w14:paraId="1557E9F2">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4" w:space="0"/>
              <w:right w:val="single" w:color="auto" w:sz="8" w:space="0"/>
            </w:tcBorders>
            <w:noWrap w:val="0"/>
            <w:tcMar>
              <w:left w:w="57" w:type="dxa"/>
              <w:right w:w="57" w:type="dxa"/>
            </w:tcMar>
            <w:vAlign w:val="top"/>
          </w:tcPr>
          <w:p w14:paraId="1A0A6209">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4" w:space="0"/>
              <w:right w:val="single" w:color="auto" w:sz="8" w:space="0"/>
            </w:tcBorders>
            <w:noWrap w:val="0"/>
            <w:tcMar>
              <w:left w:w="57" w:type="dxa"/>
              <w:right w:w="57" w:type="dxa"/>
            </w:tcMar>
            <w:vAlign w:val="top"/>
          </w:tcPr>
          <w:p w14:paraId="406F76F4">
            <w:pPr>
              <w:widowControl/>
              <w:spacing w:line="460" w:lineRule="exact"/>
              <w:jc w:val="center"/>
              <w:rPr>
                <w:sz w:val="32"/>
                <w:szCs w:val="32"/>
              </w:rPr>
            </w:pPr>
            <w:r>
              <w:rPr>
                <w:rFonts w:hint="eastAsia"/>
                <w:sz w:val="32"/>
                <w:szCs w:val="32"/>
              </w:rPr>
              <w:t>0</w:t>
            </w:r>
          </w:p>
        </w:tc>
        <w:tc>
          <w:tcPr>
            <w:tcW w:w="596" w:type="dxa"/>
            <w:tcBorders>
              <w:top w:val="nil"/>
              <w:left w:val="nil"/>
              <w:bottom w:val="single" w:color="auto" w:sz="4" w:space="0"/>
              <w:right w:val="single" w:color="auto" w:sz="8" w:space="0"/>
            </w:tcBorders>
            <w:noWrap w:val="0"/>
            <w:tcMar>
              <w:left w:w="57" w:type="dxa"/>
              <w:right w:w="57" w:type="dxa"/>
            </w:tcMar>
            <w:vAlign w:val="top"/>
          </w:tcPr>
          <w:p w14:paraId="4D0897B3">
            <w:pPr>
              <w:widowControl/>
              <w:spacing w:line="460" w:lineRule="exact"/>
              <w:jc w:val="center"/>
              <w:rPr>
                <w:sz w:val="32"/>
                <w:szCs w:val="32"/>
              </w:rPr>
            </w:pPr>
            <w:r>
              <w:rPr>
                <w:rFonts w:hint="eastAsia"/>
                <w:sz w:val="32"/>
                <w:szCs w:val="32"/>
              </w:rPr>
              <w:t>0</w:t>
            </w:r>
          </w:p>
        </w:tc>
        <w:tc>
          <w:tcPr>
            <w:tcW w:w="601" w:type="dxa"/>
            <w:tcBorders>
              <w:top w:val="nil"/>
              <w:left w:val="nil"/>
              <w:bottom w:val="single" w:color="auto" w:sz="4" w:space="0"/>
              <w:right w:val="single" w:color="auto" w:sz="8" w:space="0"/>
            </w:tcBorders>
            <w:noWrap w:val="0"/>
            <w:tcMar>
              <w:left w:w="57" w:type="dxa"/>
              <w:right w:w="57" w:type="dxa"/>
            </w:tcMar>
            <w:vAlign w:val="top"/>
          </w:tcPr>
          <w:p w14:paraId="7F599708">
            <w:pPr>
              <w:widowControl/>
              <w:spacing w:line="460" w:lineRule="exact"/>
              <w:jc w:val="center"/>
              <w:rPr>
                <w:sz w:val="32"/>
                <w:szCs w:val="32"/>
              </w:rPr>
            </w:pPr>
            <w:r>
              <w:rPr>
                <w:rFonts w:hint="eastAsia"/>
                <w:sz w:val="32"/>
                <w:szCs w:val="32"/>
              </w:rPr>
              <w:t>0</w:t>
            </w:r>
          </w:p>
        </w:tc>
      </w:tr>
      <w:tr w14:paraId="1353F0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6E3F22">
            <w:pPr>
              <w:spacing w:line="460" w:lineRule="exact"/>
              <w:rPr>
                <w:rFonts w:ascii="宋体"/>
                <w:sz w:val="32"/>
                <w:szCs w:val="32"/>
              </w:rPr>
            </w:pPr>
          </w:p>
        </w:tc>
        <w:tc>
          <w:tcPr>
            <w:tcW w:w="806"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C7CCED">
            <w:pPr>
              <w:widowControl/>
              <w:spacing w:line="460" w:lineRule="exact"/>
              <w:jc w:val="left"/>
              <w:rPr>
                <w:sz w:val="32"/>
                <w:szCs w:val="32"/>
              </w:rPr>
            </w:pPr>
            <w:r>
              <w:rPr>
                <w:rFonts w:hint="eastAsia" w:ascii="宋体" w:hAnsi="宋体" w:eastAsia="宋体" w:cs="宋体"/>
                <w:kern w:val="0"/>
                <w:sz w:val="32"/>
                <w:szCs w:val="32"/>
                <w:lang w:bidi="ar"/>
              </w:rPr>
              <w:t>（四）无法提供</w:t>
            </w:r>
          </w:p>
        </w:tc>
        <w:tc>
          <w:tcPr>
            <w:tcW w:w="275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EBE776A">
            <w:pPr>
              <w:widowControl/>
              <w:spacing w:line="460" w:lineRule="exact"/>
              <w:jc w:val="left"/>
              <w:rPr>
                <w:sz w:val="32"/>
                <w:szCs w:val="32"/>
              </w:rPr>
            </w:pPr>
            <w:r>
              <w:rPr>
                <w:rFonts w:hint="eastAsia" w:ascii="宋体" w:hAnsi="宋体" w:eastAsia="宋体" w:cs="宋体"/>
                <w:kern w:val="0"/>
                <w:sz w:val="32"/>
                <w:szCs w:val="32"/>
                <w:lang w:bidi="ar"/>
              </w:rPr>
              <w:t>1.本机关不掌握相关政府信息</w:t>
            </w:r>
          </w:p>
        </w:tc>
        <w:tc>
          <w:tcPr>
            <w:tcW w:w="59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52EE98">
            <w:pPr>
              <w:widowControl/>
              <w:spacing w:line="460" w:lineRule="exact"/>
              <w:jc w:val="center"/>
              <w:rPr>
                <w:rFonts w:eastAsia="宋体"/>
                <w:sz w:val="32"/>
                <w:szCs w:val="32"/>
              </w:rPr>
            </w:pPr>
            <w:r>
              <w:rPr>
                <w:rFonts w:hint="eastAsia"/>
                <w:sz w:val="32"/>
                <w:szCs w:val="32"/>
                <w:lang w:val="en-US" w:eastAsia="zh-CN"/>
              </w:rPr>
              <w:t>0</w:t>
            </w:r>
          </w:p>
        </w:tc>
        <w:tc>
          <w:tcPr>
            <w:tcW w:w="5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DD2F73">
            <w:pPr>
              <w:widowControl/>
              <w:spacing w:line="460" w:lineRule="exact"/>
              <w:jc w:val="center"/>
              <w:rPr>
                <w:sz w:val="32"/>
                <w:szCs w:val="32"/>
              </w:rPr>
            </w:pPr>
            <w:r>
              <w:rPr>
                <w:rFonts w:hint="eastAsia"/>
                <w:sz w:val="32"/>
                <w:szCs w:val="32"/>
                <w:lang w:val="en-US" w:eastAsia="zh-CN"/>
              </w:rPr>
              <w:t>0</w:t>
            </w:r>
          </w:p>
        </w:tc>
        <w:tc>
          <w:tcPr>
            <w:tcW w:w="59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C7E5EE">
            <w:pPr>
              <w:widowControl/>
              <w:spacing w:line="460" w:lineRule="exact"/>
              <w:jc w:val="center"/>
              <w:rPr>
                <w:sz w:val="32"/>
                <w:szCs w:val="32"/>
              </w:rPr>
            </w:pPr>
            <w:r>
              <w:rPr>
                <w:rFonts w:hint="eastAsia"/>
                <w:sz w:val="32"/>
                <w:szCs w:val="32"/>
                <w:lang w:val="en-US" w:eastAsia="zh-CN"/>
              </w:rPr>
              <w:t>0</w:t>
            </w:r>
          </w:p>
        </w:tc>
        <w:tc>
          <w:tcPr>
            <w:tcW w:w="5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AD1F4B">
            <w:pPr>
              <w:widowControl/>
              <w:spacing w:line="460" w:lineRule="exact"/>
              <w:jc w:val="center"/>
              <w:rPr>
                <w:sz w:val="32"/>
                <w:szCs w:val="32"/>
              </w:rPr>
            </w:pPr>
            <w:r>
              <w:rPr>
                <w:rFonts w:hint="eastAsia"/>
                <w:sz w:val="32"/>
                <w:szCs w:val="32"/>
              </w:rPr>
              <w:t>0</w:t>
            </w:r>
          </w:p>
        </w:tc>
        <w:tc>
          <w:tcPr>
            <w:tcW w:w="59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ADD33F">
            <w:pPr>
              <w:widowControl/>
              <w:spacing w:line="460" w:lineRule="exact"/>
              <w:jc w:val="center"/>
              <w:rPr>
                <w:sz w:val="32"/>
                <w:szCs w:val="32"/>
              </w:rPr>
            </w:pPr>
            <w:r>
              <w:rPr>
                <w:rFonts w:hint="eastAsia"/>
                <w:sz w:val="32"/>
                <w:szCs w:val="32"/>
                <w:lang w:val="en-US" w:eastAsia="zh-CN"/>
              </w:rPr>
              <w:t>0</w:t>
            </w:r>
          </w:p>
        </w:tc>
        <w:tc>
          <w:tcPr>
            <w:tcW w:w="59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33ED26">
            <w:pPr>
              <w:widowControl/>
              <w:spacing w:line="460" w:lineRule="exact"/>
              <w:jc w:val="center"/>
              <w:rPr>
                <w:sz w:val="32"/>
                <w:szCs w:val="32"/>
              </w:rPr>
            </w:pPr>
            <w:r>
              <w:rPr>
                <w:rFonts w:hint="eastAsia"/>
                <w:sz w:val="32"/>
                <w:szCs w:val="32"/>
                <w:lang w:val="en-US" w:eastAsia="zh-CN"/>
              </w:rPr>
              <w:t>0</w:t>
            </w:r>
          </w:p>
        </w:tc>
        <w:tc>
          <w:tcPr>
            <w:tcW w:w="6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852D40">
            <w:pPr>
              <w:widowControl/>
              <w:spacing w:line="460" w:lineRule="exact"/>
              <w:jc w:val="center"/>
              <w:rPr>
                <w:sz w:val="32"/>
                <w:szCs w:val="32"/>
              </w:rPr>
            </w:pPr>
            <w:r>
              <w:rPr>
                <w:rFonts w:hint="eastAsia"/>
                <w:sz w:val="32"/>
                <w:szCs w:val="32"/>
                <w:lang w:val="en-US" w:eastAsia="zh-CN"/>
              </w:rPr>
              <w:t>0</w:t>
            </w:r>
          </w:p>
        </w:tc>
      </w:tr>
      <w:tr w14:paraId="3C5B38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5"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8CAA38">
            <w:pPr>
              <w:spacing w:line="460" w:lineRule="exact"/>
              <w:rPr>
                <w:rFonts w:ascii="宋体"/>
                <w:sz w:val="32"/>
                <w:szCs w:val="32"/>
              </w:rPr>
            </w:pPr>
          </w:p>
        </w:tc>
        <w:tc>
          <w:tcPr>
            <w:tcW w:w="80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90966A">
            <w:pPr>
              <w:spacing w:line="460" w:lineRule="exact"/>
              <w:rPr>
                <w:rFonts w:ascii="宋体"/>
                <w:sz w:val="32"/>
                <w:szCs w:val="32"/>
              </w:rPr>
            </w:pPr>
          </w:p>
        </w:tc>
        <w:tc>
          <w:tcPr>
            <w:tcW w:w="275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5AE8E2A">
            <w:pPr>
              <w:widowControl/>
              <w:spacing w:line="460" w:lineRule="exact"/>
              <w:jc w:val="left"/>
              <w:rPr>
                <w:sz w:val="32"/>
                <w:szCs w:val="32"/>
              </w:rPr>
            </w:pPr>
            <w:r>
              <w:rPr>
                <w:rFonts w:hint="eastAsia" w:ascii="宋体" w:hAnsi="宋体" w:eastAsia="宋体" w:cs="宋体"/>
                <w:kern w:val="0"/>
                <w:sz w:val="32"/>
                <w:szCs w:val="32"/>
                <w:lang w:bidi="ar"/>
              </w:rPr>
              <w:t>2.没有现成信息需要另行制作</w:t>
            </w:r>
          </w:p>
        </w:tc>
        <w:tc>
          <w:tcPr>
            <w:tcW w:w="59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117F5BB">
            <w:pPr>
              <w:widowControl/>
              <w:spacing w:line="460" w:lineRule="exact"/>
              <w:jc w:val="center"/>
              <w:rPr>
                <w:sz w:val="32"/>
                <w:szCs w:val="32"/>
              </w:rPr>
            </w:pPr>
            <w:r>
              <w:rPr>
                <w:rFonts w:hint="eastAsia"/>
                <w:sz w:val="32"/>
                <w:szCs w:val="32"/>
              </w:rPr>
              <w:t>0</w:t>
            </w:r>
          </w:p>
        </w:tc>
        <w:tc>
          <w:tcPr>
            <w:tcW w:w="5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05BE597">
            <w:pPr>
              <w:widowControl/>
              <w:spacing w:line="460" w:lineRule="exact"/>
              <w:jc w:val="center"/>
              <w:rPr>
                <w:sz w:val="32"/>
                <w:szCs w:val="32"/>
              </w:rPr>
            </w:pPr>
            <w:r>
              <w:rPr>
                <w:rFonts w:hint="eastAsia"/>
                <w:sz w:val="32"/>
                <w:szCs w:val="32"/>
              </w:rPr>
              <w:t>0</w:t>
            </w:r>
          </w:p>
        </w:tc>
        <w:tc>
          <w:tcPr>
            <w:tcW w:w="59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F957FEC">
            <w:pPr>
              <w:widowControl/>
              <w:spacing w:line="460" w:lineRule="exact"/>
              <w:jc w:val="center"/>
              <w:rPr>
                <w:sz w:val="32"/>
                <w:szCs w:val="32"/>
              </w:rPr>
            </w:pPr>
            <w:r>
              <w:rPr>
                <w:rFonts w:hint="eastAsia"/>
                <w:sz w:val="32"/>
                <w:szCs w:val="32"/>
              </w:rPr>
              <w:t>0</w:t>
            </w:r>
          </w:p>
        </w:tc>
        <w:tc>
          <w:tcPr>
            <w:tcW w:w="5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8E6DC7D">
            <w:pPr>
              <w:widowControl/>
              <w:spacing w:line="460" w:lineRule="exact"/>
              <w:jc w:val="center"/>
              <w:rPr>
                <w:sz w:val="32"/>
                <w:szCs w:val="32"/>
              </w:rPr>
            </w:pPr>
            <w:r>
              <w:rPr>
                <w:rFonts w:hint="eastAsia"/>
                <w:sz w:val="32"/>
                <w:szCs w:val="32"/>
              </w:rPr>
              <w:t>0</w:t>
            </w:r>
          </w:p>
        </w:tc>
        <w:tc>
          <w:tcPr>
            <w:tcW w:w="59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D409158">
            <w:pPr>
              <w:widowControl/>
              <w:spacing w:line="460" w:lineRule="exact"/>
              <w:jc w:val="center"/>
              <w:rPr>
                <w:sz w:val="32"/>
                <w:szCs w:val="32"/>
              </w:rPr>
            </w:pPr>
            <w:r>
              <w:rPr>
                <w:rFonts w:hint="eastAsia"/>
                <w:sz w:val="32"/>
                <w:szCs w:val="32"/>
              </w:rPr>
              <w:t>0</w:t>
            </w:r>
          </w:p>
        </w:tc>
        <w:tc>
          <w:tcPr>
            <w:tcW w:w="59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86DA886">
            <w:pPr>
              <w:widowControl/>
              <w:spacing w:line="460" w:lineRule="exact"/>
              <w:jc w:val="center"/>
              <w:rPr>
                <w:sz w:val="32"/>
                <w:szCs w:val="32"/>
              </w:rPr>
            </w:pPr>
            <w:r>
              <w:rPr>
                <w:rFonts w:hint="eastAsia"/>
                <w:sz w:val="32"/>
                <w:szCs w:val="32"/>
              </w:rPr>
              <w:t>0</w:t>
            </w:r>
          </w:p>
        </w:tc>
        <w:tc>
          <w:tcPr>
            <w:tcW w:w="6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21EE27C">
            <w:pPr>
              <w:widowControl/>
              <w:spacing w:line="460" w:lineRule="exact"/>
              <w:jc w:val="center"/>
              <w:rPr>
                <w:sz w:val="32"/>
                <w:szCs w:val="32"/>
              </w:rPr>
            </w:pPr>
            <w:r>
              <w:rPr>
                <w:rFonts w:hint="eastAsia"/>
                <w:sz w:val="32"/>
                <w:szCs w:val="32"/>
              </w:rPr>
              <w:t>0</w:t>
            </w:r>
          </w:p>
        </w:tc>
      </w:tr>
      <w:tr w14:paraId="0EEC92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0" w:hRule="atLeast"/>
          <w:jc w:val="center"/>
        </w:trPr>
        <w:tc>
          <w:tcPr>
            <w:tcW w:w="656" w:type="dxa"/>
            <w:vMerge w:val="continue"/>
            <w:tcBorders>
              <w:top w:val="single" w:color="auto" w:sz="4" w:space="0"/>
              <w:left w:val="single" w:color="auto" w:sz="4" w:space="0"/>
              <w:bottom w:val="outset" w:color="auto" w:sz="8" w:space="0"/>
              <w:right w:val="single" w:color="auto" w:sz="8" w:space="0"/>
            </w:tcBorders>
            <w:noWrap w:val="0"/>
            <w:tcMar>
              <w:left w:w="57" w:type="dxa"/>
              <w:right w:w="57" w:type="dxa"/>
            </w:tcMar>
            <w:vAlign w:val="center"/>
          </w:tcPr>
          <w:p w14:paraId="7013771D">
            <w:pPr>
              <w:spacing w:line="460" w:lineRule="exact"/>
              <w:rPr>
                <w:rFonts w:ascii="宋体"/>
                <w:sz w:val="32"/>
                <w:szCs w:val="32"/>
              </w:rPr>
            </w:pPr>
          </w:p>
        </w:tc>
        <w:tc>
          <w:tcPr>
            <w:tcW w:w="806" w:type="dxa"/>
            <w:vMerge w:val="continue"/>
            <w:tcBorders>
              <w:top w:val="single" w:color="auto" w:sz="4" w:space="0"/>
              <w:left w:val="nil"/>
              <w:bottom w:val="outset" w:color="auto" w:sz="8" w:space="0"/>
              <w:right w:val="single" w:color="auto" w:sz="8" w:space="0"/>
            </w:tcBorders>
            <w:noWrap w:val="0"/>
            <w:tcMar>
              <w:left w:w="57" w:type="dxa"/>
              <w:right w:w="57" w:type="dxa"/>
            </w:tcMar>
            <w:vAlign w:val="center"/>
          </w:tcPr>
          <w:p w14:paraId="2790CFB5">
            <w:pPr>
              <w:spacing w:line="460" w:lineRule="exact"/>
              <w:rPr>
                <w:rFonts w:ascii="宋体"/>
                <w:sz w:val="32"/>
                <w:szCs w:val="32"/>
              </w:rPr>
            </w:pPr>
          </w:p>
        </w:tc>
        <w:tc>
          <w:tcPr>
            <w:tcW w:w="2756" w:type="dxa"/>
            <w:tcBorders>
              <w:top w:val="single" w:color="auto" w:sz="4" w:space="0"/>
              <w:left w:val="nil"/>
              <w:bottom w:val="single" w:color="auto" w:sz="8" w:space="0"/>
              <w:right w:val="single" w:color="auto" w:sz="8" w:space="0"/>
            </w:tcBorders>
            <w:noWrap w:val="0"/>
            <w:tcMar>
              <w:left w:w="57" w:type="dxa"/>
              <w:right w:w="57" w:type="dxa"/>
            </w:tcMar>
            <w:vAlign w:val="top"/>
          </w:tcPr>
          <w:p w14:paraId="39EF9FCE">
            <w:pPr>
              <w:widowControl/>
              <w:spacing w:line="460" w:lineRule="exact"/>
              <w:jc w:val="left"/>
              <w:rPr>
                <w:sz w:val="32"/>
                <w:szCs w:val="32"/>
              </w:rPr>
            </w:pPr>
            <w:r>
              <w:rPr>
                <w:rFonts w:hint="eastAsia" w:ascii="宋体" w:hAnsi="宋体" w:eastAsia="宋体" w:cs="宋体"/>
                <w:kern w:val="0"/>
                <w:sz w:val="32"/>
                <w:szCs w:val="32"/>
                <w:lang w:bidi="ar"/>
              </w:rPr>
              <w:t>3.补正后申请内容仍不明确</w:t>
            </w:r>
          </w:p>
        </w:tc>
        <w:tc>
          <w:tcPr>
            <w:tcW w:w="590" w:type="dxa"/>
            <w:tcBorders>
              <w:top w:val="single" w:color="auto" w:sz="4" w:space="0"/>
              <w:left w:val="nil"/>
              <w:bottom w:val="single" w:color="auto" w:sz="8" w:space="0"/>
              <w:right w:val="single" w:color="auto" w:sz="8" w:space="0"/>
            </w:tcBorders>
            <w:noWrap w:val="0"/>
            <w:tcMar>
              <w:left w:w="57" w:type="dxa"/>
              <w:right w:w="57" w:type="dxa"/>
            </w:tcMar>
            <w:vAlign w:val="top"/>
          </w:tcPr>
          <w:p w14:paraId="2B246F69">
            <w:pPr>
              <w:widowControl/>
              <w:spacing w:line="460" w:lineRule="exact"/>
              <w:jc w:val="center"/>
              <w:rPr>
                <w:sz w:val="32"/>
                <w:szCs w:val="32"/>
              </w:rPr>
            </w:pPr>
            <w:r>
              <w:rPr>
                <w:rFonts w:hint="eastAsia"/>
                <w:sz w:val="32"/>
                <w:szCs w:val="32"/>
              </w:rPr>
              <w:t>0</w:t>
            </w:r>
          </w:p>
        </w:tc>
        <w:tc>
          <w:tcPr>
            <w:tcW w:w="587" w:type="dxa"/>
            <w:tcBorders>
              <w:top w:val="single" w:color="auto" w:sz="4" w:space="0"/>
              <w:left w:val="nil"/>
              <w:bottom w:val="single" w:color="auto" w:sz="8" w:space="0"/>
              <w:right w:val="single" w:color="auto" w:sz="8" w:space="0"/>
            </w:tcBorders>
            <w:noWrap w:val="0"/>
            <w:tcMar>
              <w:left w:w="57" w:type="dxa"/>
              <w:right w:w="57" w:type="dxa"/>
            </w:tcMar>
            <w:vAlign w:val="top"/>
          </w:tcPr>
          <w:p w14:paraId="527EC2A5">
            <w:pPr>
              <w:widowControl/>
              <w:spacing w:line="460" w:lineRule="exact"/>
              <w:jc w:val="center"/>
              <w:rPr>
                <w:sz w:val="32"/>
                <w:szCs w:val="32"/>
              </w:rPr>
            </w:pPr>
            <w:r>
              <w:rPr>
                <w:rFonts w:hint="eastAsia"/>
                <w:sz w:val="32"/>
                <w:szCs w:val="32"/>
              </w:rPr>
              <w:t>0</w:t>
            </w:r>
          </w:p>
        </w:tc>
        <w:tc>
          <w:tcPr>
            <w:tcW w:w="590" w:type="dxa"/>
            <w:tcBorders>
              <w:top w:val="single" w:color="auto" w:sz="4" w:space="0"/>
              <w:left w:val="nil"/>
              <w:bottom w:val="single" w:color="auto" w:sz="8" w:space="0"/>
              <w:right w:val="single" w:color="auto" w:sz="8" w:space="0"/>
            </w:tcBorders>
            <w:noWrap w:val="0"/>
            <w:tcMar>
              <w:left w:w="57" w:type="dxa"/>
              <w:right w:w="57" w:type="dxa"/>
            </w:tcMar>
            <w:vAlign w:val="top"/>
          </w:tcPr>
          <w:p w14:paraId="4F582447">
            <w:pPr>
              <w:widowControl/>
              <w:spacing w:line="460" w:lineRule="exact"/>
              <w:jc w:val="center"/>
              <w:rPr>
                <w:sz w:val="32"/>
                <w:szCs w:val="32"/>
              </w:rPr>
            </w:pPr>
            <w:r>
              <w:rPr>
                <w:rFonts w:hint="eastAsia"/>
                <w:sz w:val="32"/>
                <w:szCs w:val="32"/>
              </w:rPr>
              <w:t>0</w:t>
            </w:r>
          </w:p>
        </w:tc>
        <w:tc>
          <w:tcPr>
            <w:tcW w:w="587" w:type="dxa"/>
            <w:tcBorders>
              <w:top w:val="single" w:color="auto" w:sz="4" w:space="0"/>
              <w:left w:val="nil"/>
              <w:bottom w:val="single" w:color="auto" w:sz="8" w:space="0"/>
              <w:right w:val="single" w:color="auto" w:sz="8" w:space="0"/>
            </w:tcBorders>
            <w:noWrap w:val="0"/>
            <w:tcMar>
              <w:left w:w="57" w:type="dxa"/>
              <w:right w:w="57" w:type="dxa"/>
            </w:tcMar>
            <w:vAlign w:val="top"/>
          </w:tcPr>
          <w:p w14:paraId="78E99A06">
            <w:pPr>
              <w:widowControl/>
              <w:spacing w:line="460" w:lineRule="exact"/>
              <w:jc w:val="center"/>
              <w:rPr>
                <w:sz w:val="32"/>
                <w:szCs w:val="32"/>
              </w:rPr>
            </w:pPr>
            <w:r>
              <w:rPr>
                <w:rFonts w:hint="eastAsia"/>
                <w:sz w:val="32"/>
                <w:szCs w:val="32"/>
              </w:rPr>
              <w:t>0</w:t>
            </w:r>
          </w:p>
        </w:tc>
        <w:tc>
          <w:tcPr>
            <w:tcW w:w="590" w:type="dxa"/>
            <w:tcBorders>
              <w:top w:val="single" w:color="auto" w:sz="4" w:space="0"/>
              <w:left w:val="nil"/>
              <w:bottom w:val="single" w:color="auto" w:sz="8" w:space="0"/>
              <w:right w:val="single" w:color="auto" w:sz="8" w:space="0"/>
            </w:tcBorders>
            <w:noWrap w:val="0"/>
            <w:tcMar>
              <w:left w:w="57" w:type="dxa"/>
              <w:right w:w="57" w:type="dxa"/>
            </w:tcMar>
            <w:vAlign w:val="top"/>
          </w:tcPr>
          <w:p w14:paraId="4BE8FEF2">
            <w:pPr>
              <w:widowControl/>
              <w:spacing w:line="460" w:lineRule="exact"/>
              <w:jc w:val="center"/>
              <w:rPr>
                <w:sz w:val="32"/>
                <w:szCs w:val="32"/>
              </w:rPr>
            </w:pPr>
            <w:r>
              <w:rPr>
                <w:rFonts w:hint="eastAsia"/>
                <w:sz w:val="32"/>
                <w:szCs w:val="32"/>
              </w:rPr>
              <w:t>0</w:t>
            </w:r>
          </w:p>
        </w:tc>
        <w:tc>
          <w:tcPr>
            <w:tcW w:w="596" w:type="dxa"/>
            <w:tcBorders>
              <w:top w:val="single" w:color="auto" w:sz="4" w:space="0"/>
              <w:left w:val="nil"/>
              <w:bottom w:val="single" w:color="auto" w:sz="8" w:space="0"/>
              <w:right w:val="single" w:color="auto" w:sz="8" w:space="0"/>
            </w:tcBorders>
            <w:noWrap w:val="0"/>
            <w:tcMar>
              <w:left w:w="57" w:type="dxa"/>
              <w:right w:w="57" w:type="dxa"/>
            </w:tcMar>
            <w:vAlign w:val="top"/>
          </w:tcPr>
          <w:p w14:paraId="0F4AA751">
            <w:pPr>
              <w:widowControl/>
              <w:spacing w:line="460" w:lineRule="exact"/>
              <w:jc w:val="center"/>
              <w:rPr>
                <w:sz w:val="32"/>
                <w:szCs w:val="32"/>
              </w:rPr>
            </w:pPr>
            <w:r>
              <w:rPr>
                <w:rFonts w:hint="eastAsia"/>
                <w:sz w:val="32"/>
                <w:szCs w:val="32"/>
              </w:rPr>
              <w:t>0</w:t>
            </w:r>
          </w:p>
        </w:tc>
        <w:tc>
          <w:tcPr>
            <w:tcW w:w="601" w:type="dxa"/>
            <w:tcBorders>
              <w:top w:val="single" w:color="auto" w:sz="4" w:space="0"/>
              <w:left w:val="nil"/>
              <w:bottom w:val="single" w:color="auto" w:sz="8" w:space="0"/>
              <w:right w:val="single" w:color="auto" w:sz="8" w:space="0"/>
            </w:tcBorders>
            <w:noWrap w:val="0"/>
            <w:tcMar>
              <w:left w:w="57" w:type="dxa"/>
              <w:right w:w="57" w:type="dxa"/>
            </w:tcMar>
            <w:vAlign w:val="top"/>
          </w:tcPr>
          <w:p w14:paraId="1D19BE55">
            <w:pPr>
              <w:widowControl/>
              <w:spacing w:line="460" w:lineRule="exact"/>
              <w:jc w:val="center"/>
              <w:rPr>
                <w:sz w:val="32"/>
                <w:szCs w:val="32"/>
              </w:rPr>
            </w:pPr>
            <w:r>
              <w:rPr>
                <w:rFonts w:hint="eastAsia"/>
                <w:sz w:val="32"/>
                <w:szCs w:val="32"/>
              </w:rPr>
              <w:t>0</w:t>
            </w:r>
          </w:p>
        </w:tc>
      </w:tr>
      <w:tr w14:paraId="61EA6C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656"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2C5D03A3">
            <w:pPr>
              <w:spacing w:line="460" w:lineRule="exact"/>
              <w:rPr>
                <w:rFonts w:ascii="宋体"/>
                <w:sz w:val="32"/>
                <w:szCs w:val="32"/>
              </w:rPr>
            </w:pPr>
          </w:p>
        </w:tc>
        <w:tc>
          <w:tcPr>
            <w:tcW w:w="806" w:type="dxa"/>
            <w:vMerge w:val="restart"/>
            <w:tcBorders>
              <w:top w:val="nil"/>
              <w:left w:val="nil"/>
              <w:bottom w:val="outset" w:color="auto" w:sz="8" w:space="0"/>
              <w:right w:val="single" w:color="auto" w:sz="8" w:space="0"/>
            </w:tcBorders>
            <w:noWrap w:val="0"/>
            <w:tcMar>
              <w:left w:w="57" w:type="dxa"/>
              <w:right w:w="57" w:type="dxa"/>
            </w:tcMar>
            <w:vAlign w:val="center"/>
          </w:tcPr>
          <w:p w14:paraId="68FE70B9">
            <w:pPr>
              <w:widowControl/>
              <w:spacing w:line="460" w:lineRule="exact"/>
              <w:jc w:val="left"/>
              <w:rPr>
                <w:sz w:val="32"/>
                <w:szCs w:val="32"/>
              </w:rPr>
            </w:pPr>
            <w:r>
              <w:rPr>
                <w:rFonts w:hint="eastAsia" w:ascii="宋体" w:hAnsi="宋体" w:eastAsia="宋体" w:cs="宋体"/>
                <w:kern w:val="0"/>
                <w:sz w:val="32"/>
                <w:szCs w:val="32"/>
                <w:lang w:bidi="ar"/>
              </w:rPr>
              <w:t>（五）不予处理</w:t>
            </w:r>
          </w:p>
        </w:tc>
        <w:tc>
          <w:tcPr>
            <w:tcW w:w="2756" w:type="dxa"/>
            <w:tcBorders>
              <w:top w:val="nil"/>
              <w:left w:val="nil"/>
              <w:bottom w:val="single" w:color="auto" w:sz="8" w:space="0"/>
              <w:right w:val="single" w:color="auto" w:sz="8" w:space="0"/>
            </w:tcBorders>
            <w:noWrap w:val="0"/>
            <w:tcMar>
              <w:left w:w="57" w:type="dxa"/>
              <w:right w:w="57" w:type="dxa"/>
            </w:tcMar>
            <w:vAlign w:val="top"/>
          </w:tcPr>
          <w:p w14:paraId="0648DA86">
            <w:pPr>
              <w:widowControl/>
              <w:spacing w:line="460" w:lineRule="exact"/>
              <w:jc w:val="left"/>
              <w:rPr>
                <w:sz w:val="32"/>
                <w:szCs w:val="32"/>
              </w:rPr>
            </w:pPr>
            <w:r>
              <w:rPr>
                <w:rFonts w:hint="eastAsia" w:ascii="宋体" w:hAnsi="宋体" w:eastAsia="宋体" w:cs="宋体"/>
                <w:kern w:val="0"/>
                <w:sz w:val="32"/>
                <w:szCs w:val="32"/>
                <w:lang w:bidi="ar"/>
              </w:rPr>
              <w:t>1.信访举报投诉类申请</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3BCE185E">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2AB79B9F">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59900EFB">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37669E23">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10D5F34D">
            <w:pPr>
              <w:widowControl/>
              <w:spacing w:line="460" w:lineRule="exact"/>
              <w:jc w:val="center"/>
              <w:rPr>
                <w:sz w:val="32"/>
                <w:szCs w:val="32"/>
              </w:rPr>
            </w:pPr>
            <w:r>
              <w:rPr>
                <w:rFonts w:hint="eastAsia"/>
                <w:sz w:val="32"/>
                <w:szCs w:val="32"/>
              </w:rPr>
              <w:t>0</w:t>
            </w:r>
          </w:p>
        </w:tc>
        <w:tc>
          <w:tcPr>
            <w:tcW w:w="596" w:type="dxa"/>
            <w:tcBorders>
              <w:top w:val="nil"/>
              <w:left w:val="nil"/>
              <w:bottom w:val="single" w:color="auto" w:sz="8" w:space="0"/>
              <w:right w:val="single" w:color="auto" w:sz="8" w:space="0"/>
            </w:tcBorders>
            <w:noWrap w:val="0"/>
            <w:tcMar>
              <w:left w:w="57" w:type="dxa"/>
              <w:right w:w="57" w:type="dxa"/>
            </w:tcMar>
            <w:vAlign w:val="top"/>
          </w:tcPr>
          <w:p w14:paraId="4AAA2B40">
            <w:pPr>
              <w:widowControl/>
              <w:spacing w:line="460" w:lineRule="exact"/>
              <w:jc w:val="center"/>
              <w:rPr>
                <w:sz w:val="32"/>
                <w:szCs w:val="32"/>
              </w:rPr>
            </w:pPr>
            <w:r>
              <w:rPr>
                <w:rFonts w:hint="eastAsia"/>
                <w:sz w:val="32"/>
                <w:szCs w:val="32"/>
              </w:rPr>
              <w:t>0</w:t>
            </w:r>
          </w:p>
        </w:tc>
        <w:tc>
          <w:tcPr>
            <w:tcW w:w="601" w:type="dxa"/>
            <w:tcBorders>
              <w:top w:val="nil"/>
              <w:left w:val="nil"/>
              <w:bottom w:val="single" w:color="auto" w:sz="8" w:space="0"/>
              <w:right w:val="single" w:color="auto" w:sz="8" w:space="0"/>
            </w:tcBorders>
            <w:noWrap w:val="0"/>
            <w:tcMar>
              <w:left w:w="57" w:type="dxa"/>
              <w:right w:w="57" w:type="dxa"/>
            </w:tcMar>
            <w:vAlign w:val="top"/>
          </w:tcPr>
          <w:p w14:paraId="1F01D414">
            <w:pPr>
              <w:widowControl/>
              <w:spacing w:line="460" w:lineRule="exact"/>
              <w:jc w:val="center"/>
              <w:rPr>
                <w:sz w:val="32"/>
                <w:szCs w:val="32"/>
              </w:rPr>
            </w:pPr>
            <w:r>
              <w:rPr>
                <w:rFonts w:hint="eastAsia"/>
                <w:sz w:val="32"/>
                <w:szCs w:val="32"/>
              </w:rPr>
              <w:t>0</w:t>
            </w:r>
          </w:p>
        </w:tc>
      </w:tr>
      <w:tr w14:paraId="0A175B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656"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76F050FF">
            <w:pPr>
              <w:spacing w:line="460" w:lineRule="exact"/>
              <w:rPr>
                <w:rFonts w:ascii="宋体"/>
                <w:sz w:val="32"/>
                <w:szCs w:val="32"/>
              </w:rPr>
            </w:pPr>
          </w:p>
        </w:tc>
        <w:tc>
          <w:tcPr>
            <w:tcW w:w="806" w:type="dxa"/>
            <w:vMerge w:val="continue"/>
            <w:tcBorders>
              <w:top w:val="nil"/>
              <w:left w:val="nil"/>
              <w:bottom w:val="outset" w:color="auto" w:sz="8" w:space="0"/>
              <w:right w:val="single" w:color="auto" w:sz="8" w:space="0"/>
            </w:tcBorders>
            <w:noWrap w:val="0"/>
            <w:tcMar>
              <w:left w:w="57" w:type="dxa"/>
              <w:right w:w="57" w:type="dxa"/>
            </w:tcMar>
            <w:vAlign w:val="center"/>
          </w:tcPr>
          <w:p w14:paraId="3BD422B5">
            <w:pPr>
              <w:spacing w:line="460" w:lineRule="exact"/>
              <w:rPr>
                <w:rFonts w:ascii="宋体"/>
                <w:sz w:val="32"/>
                <w:szCs w:val="32"/>
              </w:rPr>
            </w:pPr>
          </w:p>
        </w:tc>
        <w:tc>
          <w:tcPr>
            <w:tcW w:w="2756" w:type="dxa"/>
            <w:tcBorders>
              <w:top w:val="nil"/>
              <w:left w:val="nil"/>
              <w:bottom w:val="single" w:color="auto" w:sz="8" w:space="0"/>
              <w:right w:val="single" w:color="auto" w:sz="8" w:space="0"/>
            </w:tcBorders>
            <w:noWrap w:val="0"/>
            <w:tcMar>
              <w:left w:w="57" w:type="dxa"/>
              <w:right w:w="57" w:type="dxa"/>
            </w:tcMar>
            <w:vAlign w:val="top"/>
          </w:tcPr>
          <w:p w14:paraId="554062B0">
            <w:pPr>
              <w:widowControl/>
              <w:spacing w:line="460" w:lineRule="exact"/>
              <w:jc w:val="left"/>
              <w:rPr>
                <w:sz w:val="32"/>
                <w:szCs w:val="32"/>
              </w:rPr>
            </w:pPr>
            <w:r>
              <w:rPr>
                <w:rFonts w:hint="eastAsia" w:ascii="宋体" w:hAnsi="宋体" w:eastAsia="宋体" w:cs="宋体"/>
                <w:kern w:val="0"/>
                <w:sz w:val="32"/>
                <w:szCs w:val="32"/>
                <w:lang w:bidi="ar"/>
              </w:rPr>
              <w:t>2.重复申请</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167C43F8">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13653B9D">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24B99CEC">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770EDA78">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075D239D">
            <w:pPr>
              <w:widowControl/>
              <w:spacing w:line="460" w:lineRule="exact"/>
              <w:jc w:val="center"/>
              <w:rPr>
                <w:sz w:val="32"/>
                <w:szCs w:val="32"/>
              </w:rPr>
            </w:pPr>
            <w:r>
              <w:rPr>
                <w:rFonts w:hint="eastAsia"/>
                <w:sz w:val="32"/>
                <w:szCs w:val="32"/>
              </w:rPr>
              <w:t>0</w:t>
            </w:r>
          </w:p>
        </w:tc>
        <w:tc>
          <w:tcPr>
            <w:tcW w:w="596" w:type="dxa"/>
            <w:tcBorders>
              <w:top w:val="nil"/>
              <w:left w:val="nil"/>
              <w:bottom w:val="single" w:color="auto" w:sz="8" w:space="0"/>
              <w:right w:val="single" w:color="auto" w:sz="8" w:space="0"/>
            </w:tcBorders>
            <w:noWrap w:val="0"/>
            <w:tcMar>
              <w:left w:w="57" w:type="dxa"/>
              <w:right w:w="57" w:type="dxa"/>
            </w:tcMar>
            <w:vAlign w:val="top"/>
          </w:tcPr>
          <w:p w14:paraId="147FDEB0">
            <w:pPr>
              <w:widowControl/>
              <w:spacing w:line="460" w:lineRule="exact"/>
              <w:jc w:val="center"/>
              <w:rPr>
                <w:sz w:val="32"/>
                <w:szCs w:val="32"/>
              </w:rPr>
            </w:pPr>
            <w:r>
              <w:rPr>
                <w:rFonts w:hint="eastAsia"/>
                <w:sz w:val="32"/>
                <w:szCs w:val="32"/>
              </w:rPr>
              <w:t>0</w:t>
            </w:r>
          </w:p>
        </w:tc>
        <w:tc>
          <w:tcPr>
            <w:tcW w:w="601" w:type="dxa"/>
            <w:tcBorders>
              <w:top w:val="nil"/>
              <w:left w:val="nil"/>
              <w:bottom w:val="single" w:color="auto" w:sz="8" w:space="0"/>
              <w:right w:val="single" w:color="auto" w:sz="8" w:space="0"/>
            </w:tcBorders>
            <w:noWrap w:val="0"/>
            <w:tcMar>
              <w:left w:w="57" w:type="dxa"/>
              <w:right w:w="57" w:type="dxa"/>
            </w:tcMar>
            <w:vAlign w:val="top"/>
          </w:tcPr>
          <w:p w14:paraId="66941D5A">
            <w:pPr>
              <w:widowControl/>
              <w:spacing w:line="460" w:lineRule="exact"/>
              <w:jc w:val="center"/>
              <w:rPr>
                <w:sz w:val="32"/>
                <w:szCs w:val="32"/>
              </w:rPr>
            </w:pPr>
            <w:r>
              <w:rPr>
                <w:rFonts w:hint="eastAsia"/>
                <w:sz w:val="32"/>
                <w:szCs w:val="32"/>
              </w:rPr>
              <w:t>0</w:t>
            </w:r>
          </w:p>
        </w:tc>
      </w:tr>
      <w:tr w14:paraId="72B92E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656"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1D52E5C3">
            <w:pPr>
              <w:spacing w:line="460" w:lineRule="exact"/>
              <w:rPr>
                <w:rFonts w:ascii="宋体"/>
                <w:sz w:val="32"/>
                <w:szCs w:val="32"/>
              </w:rPr>
            </w:pPr>
          </w:p>
        </w:tc>
        <w:tc>
          <w:tcPr>
            <w:tcW w:w="806" w:type="dxa"/>
            <w:vMerge w:val="continue"/>
            <w:tcBorders>
              <w:top w:val="nil"/>
              <w:left w:val="nil"/>
              <w:bottom w:val="outset" w:color="auto" w:sz="8" w:space="0"/>
              <w:right w:val="single" w:color="auto" w:sz="8" w:space="0"/>
            </w:tcBorders>
            <w:noWrap w:val="0"/>
            <w:tcMar>
              <w:left w:w="57" w:type="dxa"/>
              <w:right w:w="57" w:type="dxa"/>
            </w:tcMar>
            <w:vAlign w:val="center"/>
          </w:tcPr>
          <w:p w14:paraId="083267F9">
            <w:pPr>
              <w:spacing w:line="460" w:lineRule="exact"/>
              <w:rPr>
                <w:rFonts w:ascii="宋体"/>
                <w:sz w:val="32"/>
                <w:szCs w:val="32"/>
              </w:rPr>
            </w:pPr>
          </w:p>
        </w:tc>
        <w:tc>
          <w:tcPr>
            <w:tcW w:w="2756" w:type="dxa"/>
            <w:tcBorders>
              <w:top w:val="nil"/>
              <w:left w:val="nil"/>
              <w:bottom w:val="single" w:color="auto" w:sz="8" w:space="0"/>
              <w:right w:val="single" w:color="auto" w:sz="8" w:space="0"/>
            </w:tcBorders>
            <w:noWrap w:val="0"/>
            <w:tcMar>
              <w:left w:w="57" w:type="dxa"/>
              <w:right w:w="57" w:type="dxa"/>
            </w:tcMar>
            <w:vAlign w:val="top"/>
          </w:tcPr>
          <w:p w14:paraId="369C3ABB">
            <w:pPr>
              <w:widowControl/>
              <w:spacing w:line="460" w:lineRule="exact"/>
              <w:jc w:val="left"/>
              <w:rPr>
                <w:sz w:val="32"/>
                <w:szCs w:val="32"/>
              </w:rPr>
            </w:pPr>
            <w:r>
              <w:rPr>
                <w:rFonts w:hint="eastAsia" w:ascii="宋体" w:hAnsi="宋体" w:eastAsia="宋体" w:cs="宋体"/>
                <w:kern w:val="0"/>
                <w:sz w:val="32"/>
                <w:szCs w:val="32"/>
                <w:lang w:bidi="ar"/>
              </w:rPr>
              <w:t>3.要求提供公开出版物</w:t>
            </w:r>
          </w:p>
        </w:tc>
        <w:tc>
          <w:tcPr>
            <w:tcW w:w="590" w:type="dxa"/>
            <w:tcBorders>
              <w:top w:val="nil"/>
              <w:left w:val="nil"/>
              <w:bottom w:val="single" w:color="auto" w:sz="8" w:space="0"/>
              <w:right w:val="single" w:color="auto" w:sz="8" w:space="0"/>
            </w:tcBorders>
            <w:noWrap w:val="0"/>
            <w:tcMar>
              <w:left w:w="57" w:type="dxa"/>
              <w:right w:w="57" w:type="dxa"/>
            </w:tcMar>
            <w:vAlign w:val="center"/>
          </w:tcPr>
          <w:p w14:paraId="49A5DF6A">
            <w:pPr>
              <w:widowControl/>
              <w:spacing w:line="460" w:lineRule="exact"/>
              <w:jc w:val="center"/>
              <w:rPr>
                <w:sz w:val="32"/>
                <w:szCs w:val="32"/>
              </w:rPr>
            </w:pPr>
            <w:r>
              <w:rPr>
                <w:rFonts w:hint="eastAsia"/>
                <w:sz w:val="32"/>
                <w:szCs w:val="32"/>
                <w:lang w:val="en-US" w:eastAsia="zh-CN"/>
              </w:rPr>
              <w:t>0</w:t>
            </w:r>
          </w:p>
        </w:tc>
        <w:tc>
          <w:tcPr>
            <w:tcW w:w="587" w:type="dxa"/>
            <w:tcBorders>
              <w:top w:val="nil"/>
              <w:left w:val="nil"/>
              <w:bottom w:val="single" w:color="auto" w:sz="8" w:space="0"/>
              <w:right w:val="single" w:color="auto" w:sz="8" w:space="0"/>
            </w:tcBorders>
            <w:noWrap w:val="0"/>
            <w:tcMar>
              <w:left w:w="57" w:type="dxa"/>
              <w:right w:w="57" w:type="dxa"/>
            </w:tcMar>
            <w:vAlign w:val="center"/>
          </w:tcPr>
          <w:p w14:paraId="5AD8C40E">
            <w:pPr>
              <w:widowControl/>
              <w:spacing w:line="460" w:lineRule="exact"/>
              <w:jc w:val="center"/>
              <w:rPr>
                <w:sz w:val="32"/>
                <w:szCs w:val="32"/>
              </w:rPr>
            </w:pPr>
            <w:r>
              <w:rPr>
                <w:rFonts w:hint="eastAsia"/>
                <w:sz w:val="32"/>
                <w:szCs w:val="32"/>
                <w:lang w:val="en-US" w:eastAsia="zh-CN"/>
              </w:rPr>
              <w:t>0</w:t>
            </w:r>
          </w:p>
        </w:tc>
        <w:tc>
          <w:tcPr>
            <w:tcW w:w="590" w:type="dxa"/>
            <w:tcBorders>
              <w:top w:val="nil"/>
              <w:left w:val="nil"/>
              <w:bottom w:val="single" w:color="auto" w:sz="8" w:space="0"/>
              <w:right w:val="single" w:color="auto" w:sz="8" w:space="0"/>
            </w:tcBorders>
            <w:noWrap w:val="0"/>
            <w:tcMar>
              <w:left w:w="57" w:type="dxa"/>
              <w:right w:w="57" w:type="dxa"/>
            </w:tcMar>
            <w:vAlign w:val="center"/>
          </w:tcPr>
          <w:p w14:paraId="34234C48">
            <w:pPr>
              <w:widowControl/>
              <w:spacing w:line="460" w:lineRule="exact"/>
              <w:jc w:val="center"/>
              <w:rPr>
                <w:sz w:val="32"/>
                <w:szCs w:val="32"/>
              </w:rPr>
            </w:pPr>
            <w:r>
              <w:rPr>
                <w:rFonts w:hint="eastAsia"/>
                <w:sz w:val="32"/>
                <w:szCs w:val="32"/>
                <w:lang w:val="en-US" w:eastAsia="zh-CN"/>
              </w:rPr>
              <w:t>0</w:t>
            </w:r>
          </w:p>
        </w:tc>
        <w:tc>
          <w:tcPr>
            <w:tcW w:w="587" w:type="dxa"/>
            <w:tcBorders>
              <w:top w:val="nil"/>
              <w:left w:val="nil"/>
              <w:bottom w:val="single" w:color="auto" w:sz="8" w:space="0"/>
              <w:right w:val="single" w:color="auto" w:sz="8" w:space="0"/>
            </w:tcBorders>
            <w:noWrap w:val="0"/>
            <w:tcMar>
              <w:left w:w="57" w:type="dxa"/>
              <w:right w:w="57" w:type="dxa"/>
            </w:tcMar>
            <w:vAlign w:val="center"/>
          </w:tcPr>
          <w:p w14:paraId="6F318E65">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center"/>
          </w:tcPr>
          <w:p w14:paraId="44A04E5C">
            <w:pPr>
              <w:widowControl/>
              <w:spacing w:line="460" w:lineRule="exact"/>
              <w:jc w:val="center"/>
              <w:rPr>
                <w:sz w:val="32"/>
                <w:szCs w:val="32"/>
              </w:rPr>
            </w:pPr>
            <w:r>
              <w:rPr>
                <w:rFonts w:hint="eastAsia"/>
                <w:sz w:val="32"/>
                <w:szCs w:val="32"/>
                <w:lang w:val="en-US" w:eastAsia="zh-CN"/>
              </w:rPr>
              <w:t>0</w:t>
            </w:r>
          </w:p>
        </w:tc>
        <w:tc>
          <w:tcPr>
            <w:tcW w:w="596" w:type="dxa"/>
            <w:tcBorders>
              <w:top w:val="nil"/>
              <w:left w:val="nil"/>
              <w:bottom w:val="single" w:color="auto" w:sz="8" w:space="0"/>
              <w:right w:val="single" w:color="auto" w:sz="8" w:space="0"/>
            </w:tcBorders>
            <w:noWrap w:val="0"/>
            <w:tcMar>
              <w:left w:w="57" w:type="dxa"/>
              <w:right w:w="57" w:type="dxa"/>
            </w:tcMar>
            <w:vAlign w:val="center"/>
          </w:tcPr>
          <w:p w14:paraId="0A54414D">
            <w:pPr>
              <w:widowControl/>
              <w:spacing w:line="460" w:lineRule="exact"/>
              <w:jc w:val="center"/>
              <w:rPr>
                <w:sz w:val="32"/>
                <w:szCs w:val="32"/>
              </w:rPr>
            </w:pPr>
            <w:r>
              <w:rPr>
                <w:rFonts w:hint="eastAsia"/>
                <w:sz w:val="32"/>
                <w:szCs w:val="32"/>
                <w:lang w:val="en-US" w:eastAsia="zh-CN"/>
              </w:rPr>
              <w:t>0</w:t>
            </w:r>
          </w:p>
        </w:tc>
        <w:tc>
          <w:tcPr>
            <w:tcW w:w="601" w:type="dxa"/>
            <w:tcBorders>
              <w:top w:val="nil"/>
              <w:left w:val="nil"/>
              <w:bottom w:val="single" w:color="auto" w:sz="8" w:space="0"/>
              <w:right w:val="single" w:color="auto" w:sz="8" w:space="0"/>
            </w:tcBorders>
            <w:noWrap w:val="0"/>
            <w:tcMar>
              <w:left w:w="57" w:type="dxa"/>
              <w:right w:w="57" w:type="dxa"/>
            </w:tcMar>
            <w:vAlign w:val="center"/>
          </w:tcPr>
          <w:p w14:paraId="2CC8CFF5">
            <w:pPr>
              <w:widowControl/>
              <w:spacing w:line="460" w:lineRule="exact"/>
              <w:jc w:val="center"/>
              <w:rPr>
                <w:sz w:val="32"/>
                <w:szCs w:val="32"/>
              </w:rPr>
            </w:pPr>
            <w:r>
              <w:rPr>
                <w:rFonts w:hint="eastAsia"/>
                <w:sz w:val="32"/>
                <w:szCs w:val="32"/>
                <w:lang w:val="en-US" w:eastAsia="zh-CN"/>
              </w:rPr>
              <w:t>0</w:t>
            </w:r>
          </w:p>
        </w:tc>
      </w:tr>
      <w:tr w14:paraId="345345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5" w:hRule="atLeast"/>
          <w:jc w:val="center"/>
        </w:trPr>
        <w:tc>
          <w:tcPr>
            <w:tcW w:w="656"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7BE326DF">
            <w:pPr>
              <w:spacing w:line="460" w:lineRule="exact"/>
              <w:rPr>
                <w:rFonts w:ascii="宋体"/>
                <w:sz w:val="32"/>
                <w:szCs w:val="32"/>
              </w:rPr>
            </w:pPr>
          </w:p>
        </w:tc>
        <w:tc>
          <w:tcPr>
            <w:tcW w:w="806" w:type="dxa"/>
            <w:vMerge w:val="continue"/>
            <w:tcBorders>
              <w:top w:val="nil"/>
              <w:left w:val="nil"/>
              <w:bottom w:val="outset" w:color="auto" w:sz="8" w:space="0"/>
              <w:right w:val="single" w:color="auto" w:sz="8" w:space="0"/>
            </w:tcBorders>
            <w:noWrap w:val="0"/>
            <w:tcMar>
              <w:left w:w="57" w:type="dxa"/>
              <w:right w:w="57" w:type="dxa"/>
            </w:tcMar>
            <w:vAlign w:val="center"/>
          </w:tcPr>
          <w:p w14:paraId="570C8734">
            <w:pPr>
              <w:spacing w:line="460" w:lineRule="exact"/>
              <w:rPr>
                <w:rFonts w:ascii="宋体"/>
                <w:sz w:val="32"/>
                <w:szCs w:val="32"/>
              </w:rPr>
            </w:pPr>
          </w:p>
        </w:tc>
        <w:tc>
          <w:tcPr>
            <w:tcW w:w="2756" w:type="dxa"/>
            <w:tcBorders>
              <w:top w:val="nil"/>
              <w:left w:val="nil"/>
              <w:bottom w:val="single" w:color="auto" w:sz="8" w:space="0"/>
              <w:right w:val="single" w:color="auto" w:sz="8" w:space="0"/>
            </w:tcBorders>
            <w:noWrap w:val="0"/>
            <w:tcMar>
              <w:left w:w="57" w:type="dxa"/>
              <w:right w:w="57" w:type="dxa"/>
            </w:tcMar>
            <w:vAlign w:val="top"/>
          </w:tcPr>
          <w:p w14:paraId="7B3C36C3">
            <w:pPr>
              <w:widowControl/>
              <w:spacing w:line="460" w:lineRule="exact"/>
              <w:jc w:val="left"/>
              <w:rPr>
                <w:sz w:val="32"/>
                <w:szCs w:val="32"/>
              </w:rPr>
            </w:pPr>
            <w:r>
              <w:rPr>
                <w:rFonts w:hint="eastAsia" w:ascii="宋体" w:hAnsi="宋体" w:eastAsia="宋体" w:cs="宋体"/>
                <w:kern w:val="0"/>
                <w:sz w:val="32"/>
                <w:szCs w:val="32"/>
                <w:lang w:bidi="ar"/>
              </w:rPr>
              <w:t>4.无正当理由大量反复申请</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2E2C4666">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60D8BAAD">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2085A2ED">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top"/>
          </w:tcPr>
          <w:p w14:paraId="4D0A3F5E">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top"/>
          </w:tcPr>
          <w:p w14:paraId="5DF4DE9A">
            <w:pPr>
              <w:widowControl/>
              <w:spacing w:line="460" w:lineRule="exact"/>
              <w:jc w:val="center"/>
              <w:rPr>
                <w:sz w:val="32"/>
                <w:szCs w:val="32"/>
              </w:rPr>
            </w:pPr>
            <w:r>
              <w:rPr>
                <w:rFonts w:hint="eastAsia"/>
                <w:sz w:val="32"/>
                <w:szCs w:val="32"/>
              </w:rPr>
              <w:t>0</w:t>
            </w:r>
          </w:p>
        </w:tc>
        <w:tc>
          <w:tcPr>
            <w:tcW w:w="596" w:type="dxa"/>
            <w:tcBorders>
              <w:top w:val="nil"/>
              <w:left w:val="nil"/>
              <w:bottom w:val="single" w:color="auto" w:sz="8" w:space="0"/>
              <w:right w:val="single" w:color="auto" w:sz="8" w:space="0"/>
            </w:tcBorders>
            <w:noWrap w:val="0"/>
            <w:tcMar>
              <w:left w:w="57" w:type="dxa"/>
              <w:right w:w="57" w:type="dxa"/>
            </w:tcMar>
            <w:vAlign w:val="top"/>
          </w:tcPr>
          <w:p w14:paraId="5CF511BD">
            <w:pPr>
              <w:widowControl/>
              <w:spacing w:line="460" w:lineRule="exact"/>
              <w:jc w:val="center"/>
              <w:rPr>
                <w:sz w:val="32"/>
                <w:szCs w:val="32"/>
              </w:rPr>
            </w:pPr>
            <w:r>
              <w:rPr>
                <w:rFonts w:hint="eastAsia"/>
                <w:sz w:val="32"/>
                <w:szCs w:val="32"/>
              </w:rPr>
              <w:t>0</w:t>
            </w:r>
          </w:p>
        </w:tc>
        <w:tc>
          <w:tcPr>
            <w:tcW w:w="601" w:type="dxa"/>
            <w:tcBorders>
              <w:top w:val="nil"/>
              <w:left w:val="nil"/>
              <w:bottom w:val="single" w:color="auto" w:sz="8" w:space="0"/>
              <w:right w:val="single" w:color="auto" w:sz="8" w:space="0"/>
            </w:tcBorders>
            <w:noWrap w:val="0"/>
            <w:tcMar>
              <w:left w:w="57" w:type="dxa"/>
              <w:right w:w="57" w:type="dxa"/>
            </w:tcMar>
            <w:vAlign w:val="top"/>
          </w:tcPr>
          <w:p w14:paraId="0BEABC05">
            <w:pPr>
              <w:widowControl/>
              <w:spacing w:line="460" w:lineRule="exact"/>
              <w:jc w:val="center"/>
              <w:rPr>
                <w:sz w:val="32"/>
                <w:szCs w:val="32"/>
              </w:rPr>
            </w:pPr>
            <w:r>
              <w:rPr>
                <w:rFonts w:hint="eastAsia"/>
                <w:sz w:val="32"/>
                <w:szCs w:val="32"/>
              </w:rPr>
              <w:t>0</w:t>
            </w:r>
          </w:p>
        </w:tc>
      </w:tr>
      <w:tr w14:paraId="2CB31C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90" w:hRule="atLeast"/>
          <w:jc w:val="center"/>
        </w:trPr>
        <w:tc>
          <w:tcPr>
            <w:tcW w:w="656"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389BB85C">
            <w:pPr>
              <w:spacing w:line="460" w:lineRule="exact"/>
              <w:rPr>
                <w:rFonts w:ascii="宋体"/>
                <w:sz w:val="32"/>
                <w:szCs w:val="32"/>
              </w:rPr>
            </w:pPr>
          </w:p>
        </w:tc>
        <w:tc>
          <w:tcPr>
            <w:tcW w:w="806" w:type="dxa"/>
            <w:vMerge w:val="continue"/>
            <w:tcBorders>
              <w:top w:val="nil"/>
              <w:left w:val="nil"/>
              <w:bottom w:val="outset" w:color="auto" w:sz="8" w:space="0"/>
              <w:right w:val="single" w:color="auto" w:sz="8" w:space="0"/>
            </w:tcBorders>
            <w:noWrap w:val="0"/>
            <w:tcMar>
              <w:left w:w="57" w:type="dxa"/>
              <w:right w:w="57" w:type="dxa"/>
            </w:tcMar>
            <w:vAlign w:val="center"/>
          </w:tcPr>
          <w:p w14:paraId="743AC47F">
            <w:pPr>
              <w:spacing w:line="460" w:lineRule="exact"/>
              <w:rPr>
                <w:rFonts w:ascii="宋体"/>
                <w:sz w:val="32"/>
                <w:szCs w:val="32"/>
              </w:rPr>
            </w:pPr>
          </w:p>
        </w:tc>
        <w:tc>
          <w:tcPr>
            <w:tcW w:w="2756" w:type="dxa"/>
            <w:tcBorders>
              <w:top w:val="nil"/>
              <w:left w:val="nil"/>
              <w:bottom w:val="outset" w:color="auto" w:sz="8" w:space="0"/>
              <w:right w:val="single" w:color="auto" w:sz="8" w:space="0"/>
            </w:tcBorders>
            <w:noWrap w:val="0"/>
            <w:tcMar>
              <w:left w:w="57" w:type="dxa"/>
              <w:right w:w="57" w:type="dxa"/>
            </w:tcMar>
            <w:vAlign w:val="center"/>
          </w:tcPr>
          <w:p w14:paraId="1EFE0DA1">
            <w:pPr>
              <w:widowControl/>
              <w:spacing w:line="460" w:lineRule="exact"/>
              <w:rPr>
                <w:sz w:val="32"/>
                <w:szCs w:val="32"/>
              </w:rPr>
            </w:pPr>
            <w:r>
              <w:rPr>
                <w:rFonts w:hint="eastAsia" w:ascii="宋体" w:hAnsi="宋体" w:eastAsia="宋体" w:cs="宋体"/>
                <w:kern w:val="0"/>
                <w:sz w:val="32"/>
                <w:szCs w:val="32"/>
                <w:lang w:bidi="ar"/>
              </w:rPr>
              <w:t>5.要求行政机关确认或重新出具已获取信息</w:t>
            </w:r>
          </w:p>
        </w:tc>
        <w:tc>
          <w:tcPr>
            <w:tcW w:w="590" w:type="dxa"/>
            <w:tcBorders>
              <w:top w:val="nil"/>
              <w:left w:val="nil"/>
              <w:bottom w:val="outset" w:color="auto" w:sz="8" w:space="0"/>
              <w:right w:val="single" w:color="auto" w:sz="8" w:space="0"/>
            </w:tcBorders>
            <w:noWrap w:val="0"/>
            <w:tcMar>
              <w:left w:w="57" w:type="dxa"/>
              <w:right w:w="57" w:type="dxa"/>
            </w:tcMar>
            <w:vAlign w:val="center"/>
          </w:tcPr>
          <w:p w14:paraId="71C37E1F">
            <w:pPr>
              <w:widowControl/>
              <w:spacing w:line="460" w:lineRule="exact"/>
              <w:jc w:val="center"/>
              <w:rPr>
                <w:sz w:val="32"/>
                <w:szCs w:val="32"/>
              </w:rPr>
            </w:pPr>
            <w:r>
              <w:rPr>
                <w:rFonts w:hint="eastAsia"/>
                <w:sz w:val="32"/>
                <w:szCs w:val="32"/>
              </w:rPr>
              <w:t>0</w:t>
            </w:r>
          </w:p>
        </w:tc>
        <w:tc>
          <w:tcPr>
            <w:tcW w:w="587" w:type="dxa"/>
            <w:tcBorders>
              <w:top w:val="nil"/>
              <w:left w:val="nil"/>
              <w:bottom w:val="outset" w:color="auto" w:sz="8" w:space="0"/>
              <w:right w:val="single" w:color="auto" w:sz="8" w:space="0"/>
            </w:tcBorders>
            <w:noWrap w:val="0"/>
            <w:tcMar>
              <w:left w:w="57" w:type="dxa"/>
              <w:right w:w="57" w:type="dxa"/>
            </w:tcMar>
            <w:vAlign w:val="center"/>
          </w:tcPr>
          <w:p w14:paraId="583DF590">
            <w:pPr>
              <w:widowControl/>
              <w:spacing w:line="460" w:lineRule="exact"/>
              <w:jc w:val="center"/>
              <w:rPr>
                <w:sz w:val="32"/>
                <w:szCs w:val="32"/>
              </w:rPr>
            </w:pPr>
            <w:r>
              <w:rPr>
                <w:rFonts w:hint="eastAsia"/>
                <w:sz w:val="32"/>
                <w:szCs w:val="32"/>
              </w:rPr>
              <w:t>0</w:t>
            </w:r>
          </w:p>
        </w:tc>
        <w:tc>
          <w:tcPr>
            <w:tcW w:w="590" w:type="dxa"/>
            <w:tcBorders>
              <w:top w:val="nil"/>
              <w:left w:val="nil"/>
              <w:bottom w:val="outset" w:color="auto" w:sz="8" w:space="0"/>
              <w:right w:val="single" w:color="auto" w:sz="8" w:space="0"/>
            </w:tcBorders>
            <w:noWrap w:val="0"/>
            <w:tcMar>
              <w:left w:w="57" w:type="dxa"/>
              <w:right w:w="57" w:type="dxa"/>
            </w:tcMar>
            <w:vAlign w:val="center"/>
          </w:tcPr>
          <w:p w14:paraId="745C4EC1">
            <w:pPr>
              <w:widowControl/>
              <w:spacing w:line="460" w:lineRule="exact"/>
              <w:jc w:val="center"/>
              <w:rPr>
                <w:sz w:val="32"/>
                <w:szCs w:val="32"/>
              </w:rPr>
            </w:pPr>
            <w:r>
              <w:rPr>
                <w:rFonts w:hint="eastAsia"/>
                <w:sz w:val="32"/>
                <w:szCs w:val="32"/>
              </w:rPr>
              <w:t>0</w:t>
            </w:r>
          </w:p>
        </w:tc>
        <w:tc>
          <w:tcPr>
            <w:tcW w:w="587" w:type="dxa"/>
            <w:tcBorders>
              <w:top w:val="nil"/>
              <w:left w:val="nil"/>
              <w:bottom w:val="outset" w:color="auto" w:sz="8" w:space="0"/>
              <w:right w:val="single" w:color="auto" w:sz="8" w:space="0"/>
            </w:tcBorders>
            <w:noWrap w:val="0"/>
            <w:tcMar>
              <w:left w:w="57" w:type="dxa"/>
              <w:right w:w="57" w:type="dxa"/>
            </w:tcMar>
            <w:vAlign w:val="center"/>
          </w:tcPr>
          <w:p w14:paraId="5B9EE967">
            <w:pPr>
              <w:widowControl/>
              <w:spacing w:line="460" w:lineRule="exact"/>
              <w:jc w:val="center"/>
              <w:rPr>
                <w:sz w:val="32"/>
                <w:szCs w:val="32"/>
              </w:rPr>
            </w:pPr>
            <w:r>
              <w:rPr>
                <w:rFonts w:hint="eastAsia"/>
                <w:sz w:val="32"/>
                <w:szCs w:val="32"/>
              </w:rPr>
              <w:t>0</w:t>
            </w:r>
          </w:p>
        </w:tc>
        <w:tc>
          <w:tcPr>
            <w:tcW w:w="590" w:type="dxa"/>
            <w:tcBorders>
              <w:top w:val="nil"/>
              <w:left w:val="nil"/>
              <w:bottom w:val="outset" w:color="auto" w:sz="8" w:space="0"/>
              <w:right w:val="single" w:color="auto" w:sz="8" w:space="0"/>
            </w:tcBorders>
            <w:noWrap w:val="0"/>
            <w:tcMar>
              <w:left w:w="57" w:type="dxa"/>
              <w:right w:w="57" w:type="dxa"/>
            </w:tcMar>
            <w:vAlign w:val="center"/>
          </w:tcPr>
          <w:p w14:paraId="17E11348">
            <w:pPr>
              <w:widowControl/>
              <w:spacing w:line="460" w:lineRule="exact"/>
              <w:jc w:val="center"/>
              <w:rPr>
                <w:sz w:val="32"/>
                <w:szCs w:val="32"/>
              </w:rPr>
            </w:pPr>
            <w:r>
              <w:rPr>
                <w:rFonts w:hint="eastAsia"/>
                <w:sz w:val="32"/>
                <w:szCs w:val="32"/>
              </w:rPr>
              <w:t>0</w:t>
            </w:r>
          </w:p>
        </w:tc>
        <w:tc>
          <w:tcPr>
            <w:tcW w:w="596" w:type="dxa"/>
            <w:tcBorders>
              <w:top w:val="nil"/>
              <w:left w:val="nil"/>
              <w:bottom w:val="outset" w:color="auto" w:sz="8" w:space="0"/>
              <w:right w:val="single" w:color="auto" w:sz="8" w:space="0"/>
            </w:tcBorders>
            <w:noWrap w:val="0"/>
            <w:tcMar>
              <w:left w:w="57" w:type="dxa"/>
              <w:right w:w="57" w:type="dxa"/>
            </w:tcMar>
            <w:vAlign w:val="center"/>
          </w:tcPr>
          <w:p w14:paraId="4F9C422E">
            <w:pPr>
              <w:widowControl/>
              <w:spacing w:line="460" w:lineRule="exact"/>
              <w:jc w:val="center"/>
              <w:rPr>
                <w:sz w:val="32"/>
                <w:szCs w:val="32"/>
              </w:rPr>
            </w:pPr>
            <w:r>
              <w:rPr>
                <w:rFonts w:hint="eastAsia"/>
                <w:sz w:val="32"/>
                <w:szCs w:val="32"/>
              </w:rPr>
              <w:t>0</w:t>
            </w:r>
          </w:p>
        </w:tc>
        <w:tc>
          <w:tcPr>
            <w:tcW w:w="601" w:type="dxa"/>
            <w:tcBorders>
              <w:top w:val="nil"/>
              <w:left w:val="nil"/>
              <w:bottom w:val="outset" w:color="auto" w:sz="8" w:space="0"/>
              <w:right w:val="single" w:color="auto" w:sz="8" w:space="0"/>
            </w:tcBorders>
            <w:noWrap w:val="0"/>
            <w:tcMar>
              <w:left w:w="57" w:type="dxa"/>
              <w:right w:w="57" w:type="dxa"/>
            </w:tcMar>
            <w:vAlign w:val="center"/>
          </w:tcPr>
          <w:p w14:paraId="3A47D460">
            <w:pPr>
              <w:widowControl/>
              <w:spacing w:line="460" w:lineRule="exact"/>
              <w:jc w:val="center"/>
              <w:rPr>
                <w:sz w:val="32"/>
                <w:szCs w:val="32"/>
              </w:rPr>
            </w:pPr>
            <w:r>
              <w:rPr>
                <w:rFonts w:hint="eastAsia"/>
                <w:sz w:val="32"/>
                <w:szCs w:val="32"/>
              </w:rPr>
              <w:t>0</w:t>
            </w:r>
          </w:p>
        </w:tc>
      </w:tr>
      <w:tr w14:paraId="2E3915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5" w:hRule="atLeast"/>
          <w:jc w:val="center"/>
        </w:trPr>
        <w:tc>
          <w:tcPr>
            <w:tcW w:w="656"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14:paraId="59D32005">
            <w:pPr>
              <w:spacing w:line="460" w:lineRule="exact"/>
              <w:rPr>
                <w:rFonts w:ascii="宋体"/>
                <w:sz w:val="32"/>
                <w:szCs w:val="32"/>
              </w:rPr>
            </w:pPr>
          </w:p>
        </w:tc>
        <w:tc>
          <w:tcPr>
            <w:tcW w:w="806"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64795A6A">
            <w:pPr>
              <w:widowControl/>
              <w:spacing w:line="460" w:lineRule="exact"/>
              <w:jc w:val="left"/>
              <w:rPr>
                <w:sz w:val="32"/>
                <w:szCs w:val="32"/>
              </w:rPr>
            </w:pPr>
            <w:r>
              <w:rPr>
                <w:rFonts w:hint="eastAsia" w:ascii="宋体" w:hAnsi="宋体" w:eastAsia="宋体" w:cs="宋体"/>
                <w:kern w:val="0"/>
                <w:sz w:val="32"/>
                <w:szCs w:val="32"/>
                <w:lang w:bidi="ar"/>
              </w:rPr>
              <w:t>（六）其他处理</w:t>
            </w:r>
          </w:p>
        </w:tc>
        <w:tc>
          <w:tcPr>
            <w:tcW w:w="2756" w:type="dxa"/>
            <w:tcBorders>
              <w:top w:val="nil"/>
              <w:left w:val="nil"/>
              <w:bottom w:val="single" w:color="auto" w:sz="8" w:space="0"/>
              <w:right w:val="single" w:color="auto" w:sz="8" w:space="0"/>
            </w:tcBorders>
            <w:noWrap w:val="0"/>
            <w:tcMar>
              <w:left w:w="57" w:type="dxa"/>
              <w:right w:w="57" w:type="dxa"/>
            </w:tcMar>
            <w:vAlign w:val="center"/>
          </w:tcPr>
          <w:p w14:paraId="7AE9621D">
            <w:pPr>
              <w:widowControl/>
              <w:spacing w:line="460" w:lineRule="exact"/>
              <w:rPr>
                <w:sz w:val="32"/>
                <w:szCs w:val="32"/>
              </w:rPr>
            </w:pPr>
            <w:r>
              <w:rPr>
                <w:rFonts w:hint="eastAsia" w:ascii="宋体" w:hAnsi="宋体" w:eastAsia="宋体" w:cs="宋体"/>
                <w:kern w:val="0"/>
                <w:sz w:val="32"/>
                <w:szCs w:val="32"/>
                <w:lang w:bidi="ar"/>
              </w:rPr>
              <w:t>1.申请人无正当理由逾期不补正、行政机关不再处理其政府信息公开申请</w:t>
            </w:r>
          </w:p>
        </w:tc>
        <w:tc>
          <w:tcPr>
            <w:tcW w:w="590" w:type="dxa"/>
            <w:tcBorders>
              <w:top w:val="nil"/>
              <w:left w:val="nil"/>
              <w:bottom w:val="single" w:color="auto" w:sz="8" w:space="0"/>
              <w:right w:val="single" w:color="auto" w:sz="8" w:space="0"/>
            </w:tcBorders>
            <w:noWrap w:val="0"/>
            <w:tcMar>
              <w:left w:w="57" w:type="dxa"/>
              <w:right w:w="57" w:type="dxa"/>
            </w:tcMar>
            <w:vAlign w:val="center"/>
          </w:tcPr>
          <w:p w14:paraId="6735CE21">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center"/>
          </w:tcPr>
          <w:p w14:paraId="5AF76559">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center"/>
          </w:tcPr>
          <w:p w14:paraId="53BFB3F4">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8" w:space="0"/>
              <w:right w:val="single" w:color="auto" w:sz="8" w:space="0"/>
            </w:tcBorders>
            <w:noWrap w:val="0"/>
            <w:tcMar>
              <w:left w:w="57" w:type="dxa"/>
              <w:right w:w="57" w:type="dxa"/>
            </w:tcMar>
            <w:vAlign w:val="center"/>
          </w:tcPr>
          <w:p w14:paraId="7DAF119B">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8" w:space="0"/>
              <w:right w:val="single" w:color="auto" w:sz="8" w:space="0"/>
            </w:tcBorders>
            <w:noWrap w:val="0"/>
            <w:tcMar>
              <w:left w:w="57" w:type="dxa"/>
              <w:right w:w="57" w:type="dxa"/>
            </w:tcMar>
            <w:vAlign w:val="center"/>
          </w:tcPr>
          <w:p w14:paraId="414CD0E9">
            <w:pPr>
              <w:widowControl/>
              <w:spacing w:line="460" w:lineRule="exact"/>
              <w:jc w:val="center"/>
              <w:rPr>
                <w:sz w:val="32"/>
                <w:szCs w:val="32"/>
              </w:rPr>
            </w:pPr>
            <w:r>
              <w:rPr>
                <w:rFonts w:hint="eastAsia"/>
                <w:sz w:val="32"/>
                <w:szCs w:val="32"/>
              </w:rPr>
              <w:t>0</w:t>
            </w:r>
          </w:p>
        </w:tc>
        <w:tc>
          <w:tcPr>
            <w:tcW w:w="596" w:type="dxa"/>
            <w:tcBorders>
              <w:top w:val="nil"/>
              <w:left w:val="nil"/>
              <w:bottom w:val="single" w:color="auto" w:sz="8" w:space="0"/>
              <w:right w:val="single" w:color="auto" w:sz="8" w:space="0"/>
            </w:tcBorders>
            <w:noWrap w:val="0"/>
            <w:tcMar>
              <w:left w:w="57" w:type="dxa"/>
              <w:right w:w="57" w:type="dxa"/>
            </w:tcMar>
            <w:vAlign w:val="center"/>
          </w:tcPr>
          <w:p w14:paraId="5B43C953">
            <w:pPr>
              <w:widowControl/>
              <w:spacing w:line="460" w:lineRule="exact"/>
              <w:jc w:val="center"/>
              <w:rPr>
                <w:sz w:val="32"/>
                <w:szCs w:val="32"/>
              </w:rPr>
            </w:pPr>
            <w:r>
              <w:rPr>
                <w:rFonts w:hint="eastAsia"/>
                <w:sz w:val="32"/>
                <w:szCs w:val="32"/>
              </w:rPr>
              <w:t>0</w:t>
            </w:r>
          </w:p>
        </w:tc>
        <w:tc>
          <w:tcPr>
            <w:tcW w:w="601" w:type="dxa"/>
            <w:tcBorders>
              <w:top w:val="nil"/>
              <w:left w:val="nil"/>
              <w:bottom w:val="single" w:color="auto" w:sz="8" w:space="0"/>
              <w:right w:val="single" w:color="auto" w:sz="8" w:space="0"/>
            </w:tcBorders>
            <w:noWrap w:val="0"/>
            <w:tcMar>
              <w:left w:w="57" w:type="dxa"/>
              <w:right w:w="57" w:type="dxa"/>
            </w:tcMar>
            <w:vAlign w:val="center"/>
          </w:tcPr>
          <w:p w14:paraId="47A16D1B">
            <w:pPr>
              <w:widowControl/>
              <w:spacing w:line="460" w:lineRule="exact"/>
              <w:jc w:val="center"/>
              <w:rPr>
                <w:sz w:val="32"/>
                <w:szCs w:val="32"/>
              </w:rPr>
            </w:pPr>
            <w:r>
              <w:rPr>
                <w:rFonts w:hint="eastAsia"/>
                <w:sz w:val="32"/>
                <w:szCs w:val="32"/>
              </w:rPr>
              <w:t>0</w:t>
            </w:r>
          </w:p>
        </w:tc>
      </w:tr>
      <w:tr w14:paraId="004EF9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4" w:hRule="atLeast"/>
          <w:jc w:val="center"/>
        </w:trPr>
        <w:tc>
          <w:tcPr>
            <w:tcW w:w="656" w:type="dxa"/>
            <w:vMerge w:val="continue"/>
            <w:tcBorders>
              <w:top w:val="nil"/>
              <w:left w:val="single" w:color="auto" w:sz="4" w:space="0"/>
              <w:bottom w:val="single" w:color="auto" w:sz="4" w:space="0"/>
              <w:right w:val="single" w:color="auto" w:sz="8" w:space="0"/>
            </w:tcBorders>
            <w:noWrap w:val="0"/>
            <w:tcMar>
              <w:left w:w="57" w:type="dxa"/>
              <w:right w:w="57" w:type="dxa"/>
            </w:tcMar>
            <w:vAlign w:val="center"/>
          </w:tcPr>
          <w:p w14:paraId="6AF277DF">
            <w:pPr>
              <w:spacing w:line="460" w:lineRule="exact"/>
              <w:rPr>
                <w:rFonts w:ascii="宋体"/>
                <w:sz w:val="32"/>
                <w:szCs w:val="32"/>
              </w:rPr>
            </w:pPr>
          </w:p>
        </w:tc>
        <w:tc>
          <w:tcPr>
            <w:tcW w:w="806" w:type="dxa"/>
            <w:vMerge w:val="continue"/>
            <w:tcBorders>
              <w:top w:val="outset" w:color="auto" w:sz="8" w:space="0"/>
              <w:left w:val="nil"/>
              <w:bottom w:val="single" w:color="auto" w:sz="4" w:space="0"/>
              <w:right w:val="single" w:color="auto" w:sz="8" w:space="0"/>
            </w:tcBorders>
            <w:noWrap w:val="0"/>
            <w:tcMar>
              <w:left w:w="57" w:type="dxa"/>
              <w:right w:w="57" w:type="dxa"/>
            </w:tcMar>
            <w:vAlign w:val="center"/>
          </w:tcPr>
          <w:p w14:paraId="03C1B02B">
            <w:pPr>
              <w:spacing w:line="460" w:lineRule="exact"/>
              <w:rPr>
                <w:rFonts w:ascii="宋体"/>
                <w:sz w:val="32"/>
                <w:szCs w:val="32"/>
              </w:rPr>
            </w:pPr>
          </w:p>
        </w:tc>
        <w:tc>
          <w:tcPr>
            <w:tcW w:w="2756" w:type="dxa"/>
            <w:tcBorders>
              <w:top w:val="nil"/>
              <w:left w:val="nil"/>
              <w:bottom w:val="single" w:color="auto" w:sz="4" w:space="0"/>
              <w:right w:val="single" w:color="auto" w:sz="8" w:space="0"/>
            </w:tcBorders>
            <w:noWrap w:val="0"/>
            <w:tcMar>
              <w:left w:w="57" w:type="dxa"/>
              <w:right w:w="57" w:type="dxa"/>
            </w:tcMar>
            <w:vAlign w:val="center"/>
          </w:tcPr>
          <w:p w14:paraId="1F0C3A46">
            <w:pPr>
              <w:widowControl/>
              <w:spacing w:line="460" w:lineRule="exact"/>
              <w:rPr>
                <w:sz w:val="32"/>
                <w:szCs w:val="32"/>
              </w:rPr>
            </w:pPr>
            <w:r>
              <w:rPr>
                <w:rFonts w:hint="eastAsia" w:ascii="宋体" w:hAnsi="宋体" w:eastAsia="宋体" w:cs="宋体"/>
                <w:kern w:val="0"/>
                <w:sz w:val="32"/>
                <w:szCs w:val="32"/>
                <w:lang w:bidi="ar"/>
              </w:rPr>
              <w:t>2.申请人逾期未按收费通知要求缴纳费用、行政机关不再处理其政府信息公开申请</w:t>
            </w:r>
          </w:p>
        </w:tc>
        <w:tc>
          <w:tcPr>
            <w:tcW w:w="590" w:type="dxa"/>
            <w:tcBorders>
              <w:top w:val="nil"/>
              <w:left w:val="nil"/>
              <w:bottom w:val="single" w:color="auto" w:sz="4" w:space="0"/>
              <w:right w:val="single" w:color="auto" w:sz="8" w:space="0"/>
            </w:tcBorders>
            <w:noWrap w:val="0"/>
            <w:tcMar>
              <w:left w:w="57" w:type="dxa"/>
              <w:right w:w="57" w:type="dxa"/>
            </w:tcMar>
            <w:vAlign w:val="center"/>
          </w:tcPr>
          <w:p w14:paraId="52AD76AA">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4" w:space="0"/>
              <w:right w:val="single" w:color="auto" w:sz="8" w:space="0"/>
            </w:tcBorders>
            <w:noWrap w:val="0"/>
            <w:tcMar>
              <w:left w:w="57" w:type="dxa"/>
              <w:right w:w="57" w:type="dxa"/>
            </w:tcMar>
            <w:vAlign w:val="center"/>
          </w:tcPr>
          <w:p w14:paraId="1896A0C1">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4" w:space="0"/>
              <w:right w:val="single" w:color="auto" w:sz="8" w:space="0"/>
            </w:tcBorders>
            <w:noWrap w:val="0"/>
            <w:tcMar>
              <w:left w:w="57" w:type="dxa"/>
              <w:right w:w="57" w:type="dxa"/>
            </w:tcMar>
            <w:vAlign w:val="center"/>
          </w:tcPr>
          <w:p w14:paraId="7688ABDB">
            <w:pPr>
              <w:widowControl/>
              <w:spacing w:line="460" w:lineRule="exact"/>
              <w:jc w:val="center"/>
              <w:rPr>
                <w:sz w:val="32"/>
                <w:szCs w:val="32"/>
              </w:rPr>
            </w:pPr>
            <w:r>
              <w:rPr>
                <w:rFonts w:hint="eastAsia"/>
                <w:sz w:val="32"/>
                <w:szCs w:val="32"/>
              </w:rPr>
              <w:t>0</w:t>
            </w:r>
          </w:p>
        </w:tc>
        <w:tc>
          <w:tcPr>
            <w:tcW w:w="587" w:type="dxa"/>
            <w:tcBorders>
              <w:top w:val="nil"/>
              <w:left w:val="nil"/>
              <w:bottom w:val="single" w:color="auto" w:sz="4" w:space="0"/>
              <w:right w:val="single" w:color="auto" w:sz="8" w:space="0"/>
            </w:tcBorders>
            <w:noWrap w:val="0"/>
            <w:tcMar>
              <w:left w:w="57" w:type="dxa"/>
              <w:right w:w="57" w:type="dxa"/>
            </w:tcMar>
            <w:vAlign w:val="center"/>
          </w:tcPr>
          <w:p w14:paraId="5F31B889">
            <w:pPr>
              <w:widowControl/>
              <w:spacing w:line="460" w:lineRule="exact"/>
              <w:jc w:val="center"/>
              <w:rPr>
                <w:sz w:val="32"/>
                <w:szCs w:val="32"/>
              </w:rPr>
            </w:pPr>
            <w:r>
              <w:rPr>
                <w:rFonts w:hint="eastAsia"/>
                <w:sz w:val="32"/>
                <w:szCs w:val="32"/>
              </w:rPr>
              <w:t>0</w:t>
            </w:r>
          </w:p>
        </w:tc>
        <w:tc>
          <w:tcPr>
            <w:tcW w:w="590" w:type="dxa"/>
            <w:tcBorders>
              <w:top w:val="nil"/>
              <w:left w:val="nil"/>
              <w:bottom w:val="single" w:color="auto" w:sz="4" w:space="0"/>
              <w:right w:val="single" w:color="auto" w:sz="8" w:space="0"/>
            </w:tcBorders>
            <w:noWrap w:val="0"/>
            <w:tcMar>
              <w:left w:w="57" w:type="dxa"/>
              <w:right w:w="57" w:type="dxa"/>
            </w:tcMar>
            <w:vAlign w:val="center"/>
          </w:tcPr>
          <w:p w14:paraId="4519615D">
            <w:pPr>
              <w:widowControl/>
              <w:spacing w:line="460" w:lineRule="exact"/>
              <w:jc w:val="center"/>
              <w:rPr>
                <w:sz w:val="32"/>
                <w:szCs w:val="32"/>
              </w:rPr>
            </w:pPr>
            <w:r>
              <w:rPr>
                <w:rFonts w:hint="eastAsia"/>
                <w:sz w:val="32"/>
                <w:szCs w:val="32"/>
              </w:rPr>
              <w:t>0</w:t>
            </w:r>
          </w:p>
        </w:tc>
        <w:tc>
          <w:tcPr>
            <w:tcW w:w="596" w:type="dxa"/>
            <w:tcBorders>
              <w:top w:val="nil"/>
              <w:left w:val="nil"/>
              <w:bottom w:val="single" w:color="auto" w:sz="4" w:space="0"/>
              <w:right w:val="single" w:color="auto" w:sz="8" w:space="0"/>
            </w:tcBorders>
            <w:noWrap w:val="0"/>
            <w:tcMar>
              <w:left w:w="57" w:type="dxa"/>
              <w:right w:w="57" w:type="dxa"/>
            </w:tcMar>
            <w:vAlign w:val="center"/>
          </w:tcPr>
          <w:p w14:paraId="32BCA660">
            <w:pPr>
              <w:widowControl/>
              <w:spacing w:line="460" w:lineRule="exact"/>
              <w:jc w:val="center"/>
              <w:rPr>
                <w:sz w:val="32"/>
                <w:szCs w:val="32"/>
              </w:rPr>
            </w:pPr>
            <w:r>
              <w:rPr>
                <w:rFonts w:hint="eastAsia"/>
                <w:sz w:val="32"/>
                <w:szCs w:val="32"/>
              </w:rPr>
              <w:t>0</w:t>
            </w:r>
          </w:p>
        </w:tc>
        <w:tc>
          <w:tcPr>
            <w:tcW w:w="601" w:type="dxa"/>
            <w:tcBorders>
              <w:top w:val="nil"/>
              <w:left w:val="nil"/>
              <w:bottom w:val="single" w:color="auto" w:sz="4" w:space="0"/>
              <w:right w:val="single" w:color="auto" w:sz="8" w:space="0"/>
            </w:tcBorders>
            <w:noWrap w:val="0"/>
            <w:tcMar>
              <w:left w:w="57" w:type="dxa"/>
              <w:right w:w="57" w:type="dxa"/>
            </w:tcMar>
            <w:vAlign w:val="center"/>
          </w:tcPr>
          <w:p w14:paraId="69C21070">
            <w:pPr>
              <w:widowControl/>
              <w:spacing w:line="460" w:lineRule="exact"/>
              <w:jc w:val="center"/>
              <w:rPr>
                <w:sz w:val="32"/>
                <w:szCs w:val="32"/>
              </w:rPr>
            </w:pPr>
            <w:r>
              <w:rPr>
                <w:rFonts w:hint="eastAsia"/>
                <w:sz w:val="32"/>
                <w:szCs w:val="32"/>
              </w:rPr>
              <w:t>0</w:t>
            </w:r>
          </w:p>
        </w:tc>
      </w:tr>
      <w:tr w14:paraId="33EBCD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428CC9">
            <w:pPr>
              <w:spacing w:line="460" w:lineRule="exact"/>
              <w:rPr>
                <w:rFonts w:ascii="宋体"/>
                <w:sz w:val="32"/>
                <w:szCs w:val="32"/>
              </w:rPr>
            </w:pPr>
          </w:p>
        </w:tc>
        <w:tc>
          <w:tcPr>
            <w:tcW w:w="80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991BD6">
            <w:pPr>
              <w:spacing w:line="460" w:lineRule="exact"/>
              <w:rPr>
                <w:rFonts w:ascii="宋体"/>
                <w:sz w:val="32"/>
                <w:szCs w:val="32"/>
              </w:rPr>
            </w:pPr>
          </w:p>
        </w:tc>
        <w:tc>
          <w:tcPr>
            <w:tcW w:w="275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A4DE42">
            <w:pPr>
              <w:widowControl/>
              <w:spacing w:line="460" w:lineRule="exact"/>
              <w:jc w:val="left"/>
              <w:rPr>
                <w:sz w:val="32"/>
                <w:szCs w:val="32"/>
              </w:rPr>
            </w:pPr>
            <w:r>
              <w:rPr>
                <w:rFonts w:hint="eastAsia" w:ascii="宋体" w:hAnsi="宋体" w:eastAsia="宋体" w:cs="宋体"/>
                <w:kern w:val="0"/>
                <w:sz w:val="32"/>
                <w:szCs w:val="32"/>
                <w:lang w:bidi="ar"/>
              </w:rPr>
              <w:t>3.其他</w:t>
            </w:r>
          </w:p>
        </w:tc>
        <w:tc>
          <w:tcPr>
            <w:tcW w:w="59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B15FF8">
            <w:pPr>
              <w:widowControl/>
              <w:spacing w:line="460" w:lineRule="exact"/>
              <w:jc w:val="center"/>
              <w:rPr>
                <w:rFonts w:eastAsia="宋体"/>
                <w:sz w:val="32"/>
                <w:szCs w:val="32"/>
              </w:rPr>
            </w:pPr>
            <w:r>
              <w:rPr>
                <w:rFonts w:hint="eastAsia"/>
                <w:sz w:val="32"/>
                <w:szCs w:val="32"/>
                <w:lang w:val="en-US" w:eastAsia="zh-CN"/>
              </w:rPr>
              <w:t>0</w:t>
            </w:r>
          </w:p>
        </w:tc>
        <w:tc>
          <w:tcPr>
            <w:tcW w:w="5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136067B">
            <w:pPr>
              <w:widowControl/>
              <w:spacing w:line="460" w:lineRule="exact"/>
              <w:jc w:val="center"/>
              <w:rPr>
                <w:sz w:val="32"/>
                <w:szCs w:val="32"/>
              </w:rPr>
            </w:pPr>
            <w:r>
              <w:rPr>
                <w:rFonts w:hint="eastAsia"/>
                <w:sz w:val="32"/>
                <w:szCs w:val="32"/>
                <w:lang w:val="en-US" w:eastAsia="zh-CN"/>
              </w:rPr>
              <w:t>0</w:t>
            </w:r>
          </w:p>
        </w:tc>
        <w:tc>
          <w:tcPr>
            <w:tcW w:w="59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6A957B">
            <w:pPr>
              <w:widowControl/>
              <w:spacing w:line="460" w:lineRule="exact"/>
              <w:jc w:val="center"/>
              <w:rPr>
                <w:sz w:val="32"/>
                <w:szCs w:val="32"/>
              </w:rPr>
            </w:pPr>
            <w:r>
              <w:rPr>
                <w:rFonts w:hint="eastAsia"/>
                <w:sz w:val="32"/>
                <w:szCs w:val="32"/>
                <w:lang w:val="en-US" w:eastAsia="zh-CN"/>
              </w:rPr>
              <w:t>0</w:t>
            </w:r>
          </w:p>
        </w:tc>
        <w:tc>
          <w:tcPr>
            <w:tcW w:w="5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013832">
            <w:pPr>
              <w:widowControl/>
              <w:spacing w:line="460" w:lineRule="exact"/>
              <w:jc w:val="center"/>
              <w:rPr>
                <w:sz w:val="32"/>
                <w:szCs w:val="32"/>
              </w:rPr>
            </w:pPr>
            <w:r>
              <w:rPr>
                <w:rFonts w:hint="eastAsia"/>
                <w:sz w:val="32"/>
                <w:szCs w:val="32"/>
              </w:rPr>
              <w:t>0</w:t>
            </w:r>
          </w:p>
        </w:tc>
        <w:tc>
          <w:tcPr>
            <w:tcW w:w="59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71D361">
            <w:pPr>
              <w:widowControl/>
              <w:spacing w:line="460" w:lineRule="exact"/>
              <w:jc w:val="center"/>
              <w:rPr>
                <w:sz w:val="32"/>
                <w:szCs w:val="32"/>
              </w:rPr>
            </w:pPr>
            <w:r>
              <w:rPr>
                <w:rFonts w:hint="eastAsia"/>
                <w:sz w:val="32"/>
                <w:szCs w:val="32"/>
                <w:lang w:val="en-US" w:eastAsia="zh-CN"/>
              </w:rPr>
              <w:t>0</w:t>
            </w:r>
          </w:p>
        </w:tc>
        <w:tc>
          <w:tcPr>
            <w:tcW w:w="59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3B843D">
            <w:pPr>
              <w:widowControl/>
              <w:spacing w:line="460" w:lineRule="exact"/>
              <w:jc w:val="center"/>
              <w:rPr>
                <w:sz w:val="32"/>
                <w:szCs w:val="32"/>
              </w:rPr>
            </w:pPr>
            <w:r>
              <w:rPr>
                <w:rFonts w:hint="eastAsia"/>
                <w:sz w:val="32"/>
                <w:szCs w:val="32"/>
                <w:lang w:val="en-US" w:eastAsia="zh-CN"/>
              </w:rPr>
              <w:t>0</w:t>
            </w:r>
          </w:p>
        </w:tc>
        <w:tc>
          <w:tcPr>
            <w:tcW w:w="6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B76737">
            <w:pPr>
              <w:widowControl/>
              <w:spacing w:line="460" w:lineRule="exact"/>
              <w:jc w:val="center"/>
              <w:rPr>
                <w:sz w:val="32"/>
                <w:szCs w:val="32"/>
              </w:rPr>
            </w:pPr>
            <w:r>
              <w:rPr>
                <w:rFonts w:hint="eastAsia"/>
                <w:sz w:val="32"/>
                <w:szCs w:val="32"/>
                <w:lang w:val="en-US" w:eastAsia="zh-CN"/>
              </w:rPr>
              <w:t>0</w:t>
            </w:r>
          </w:p>
        </w:tc>
      </w:tr>
      <w:tr w14:paraId="6974CE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4FD2C7">
            <w:pPr>
              <w:spacing w:line="460" w:lineRule="exact"/>
              <w:rPr>
                <w:rFonts w:ascii="宋体"/>
                <w:sz w:val="32"/>
                <w:szCs w:val="32"/>
              </w:rPr>
            </w:pPr>
          </w:p>
        </w:tc>
        <w:tc>
          <w:tcPr>
            <w:tcW w:w="356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BF5BEE">
            <w:pPr>
              <w:widowControl/>
              <w:spacing w:line="460" w:lineRule="exact"/>
              <w:jc w:val="left"/>
              <w:rPr>
                <w:sz w:val="32"/>
                <w:szCs w:val="32"/>
              </w:rPr>
            </w:pPr>
            <w:r>
              <w:rPr>
                <w:rFonts w:hint="eastAsia" w:ascii="宋体" w:hAnsi="宋体" w:eastAsia="宋体" w:cs="宋体"/>
                <w:kern w:val="0"/>
                <w:sz w:val="32"/>
                <w:szCs w:val="32"/>
                <w:lang w:bidi="ar"/>
              </w:rPr>
              <w:t>（七）总计</w:t>
            </w:r>
          </w:p>
        </w:tc>
        <w:tc>
          <w:tcPr>
            <w:tcW w:w="59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AD6E1B">
            <w:pPr>
              <w:widowControl/>
              <w:spacing w:line="460" w:lineRule="exact"/>
              <w:jc w:val="center"/>
              <w:rPr>
                <w:sz w:val="32"/>
                <w:szCs w:val="32"/>
              </w:rPr>
            </w:pPr>
            <w:r>
              <w:rPr>
                <w:rFonts w:hint="eastAsia"/>
                <w:sz w:val="32"/>
                <w:szCs w:val="32"/>
                <w:lang w:val="en-US" w:eastAsia="zh-CN"/>
              </w:rPr>
              <w:t>0</w:t>
            </w:r>
          </w:p>
        </w:tc>
        <w:tc>
          <w:tcPr>
            <w:tcW w:w="5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BA94EC">
            <w:pPr>
              <w:widowControl/>
              <w:spacing w:line="460" w:lineRule="exact"/>
              <w:jc w:val="center"/>
              <w:rPr>
                <w:sz w:val="32"/>
                <w:szCs w:val="32"/>
              </w:rPr>
            </w:pPr>
            <w:r>
              <w:rPr>
                <w:rFonts w:hint="eastAsia"/>
                <w:sz w:val="32"/>
                <w:szCs w:val="32"/>
                <w:lang w:val="en-US" w:eastAsia="zh-CN"/>
              </w:rPr>
              <w:t>0</w:t>
            </w:r>
          </w:p>
        </w:tc>
        <w:tc>
          <w:tcPr>
            <w:tcW w:w="59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D53E2A">
            <w:pPr>
              <w:widowControl/>
              <w:spacing w:line="460" w:lineRule="exact"/>
              <w:jc w:val="center"/>
              <w:rPr>
                <w:sz w:val="32"/>
                <w:szCs w:val="32"/>
              </w:rPr>
            </w:pPr>
            <w:r>
              <w:rPr>
                <w:rFonts w:hint="eastAsia"/>
                <w:sz w:val="32"/>
                <w:szCs w:val="32"/>
                <w:lang w:val="en-US" w:eastAsia="zh-CN"/>
              </w:rPr>
              <w:t>0</w:t>
            </w:r>
          </w:p>
        </w:tc>
        <w:tc>
          <w:tcPr>
            <w:tcW w:w="5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FF4F9A">
            <w:pPr>
              <w:widowControl/>
              <w:spacing w:line="460" w:lineRule="exact"/>
              <w:jc w:val="center"/>
              <w:rPr>
                <w:sz w:val="32"/>
                <w:szCs w:val="32"/>
              </w:rPr>
            </w:pPr>
            <w:r>
              <w:rPr>
                <w:rFonts w:hint="eastAsia"/>
                <w:sz w:val="32"/>
                <w:szCs w:val="32"/>
              </w:rPr>
              <w:t>0</w:t>
            </w:r>
          </w:p>
        </w:tc>
        <w:tc>
          <w:tcPr>
            <w:tcW w:w="59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EFD4C45">
            <w:pPr>
              <w:widowControl/>
              <w:spacing w:line="460" w:lineRule="exact"/>
              <w:jc w:val="center"/>
              <w:rPr>
                <w:sz w:val="32"/>
                <w:szCs w:val="32"/>
              </w:rPr>
            </w:pPr>
            <w:r>
              <w:rPr>
                <w:rFonts w:hint="eastAsia"/>
                <w:sz w:val="32"/>
                <w:szCs w:val="32"/>
                <w:lang w:val="en-US" w:eastAsia="zh-CN"/>
              </w:rPr>
              <w:t>0</w:t>
            </w:r>
          </w:p>
        </w:tc>
        <w:tc>
          <w:tcPr>
            <w:tcW w:w="59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522DF3">
            <w:pPr>
              <w:widowControl/>
              <w:spacing w:line="460" w:lineRule="exact"/>
              <w:jc w:val="center"/>
              <w:rPr>
                <w:sz w:val="32"/>
                <w:szCs w:val="32"/>
              </w:rPr>
            </w:pPr>
            <w:r>
              <w:rPr>
                <w:rFonts w:hint="eastAsia"/>
                <w:sz w:val="32"/>
                <w:szCs w:val="32"/>
                <w:lang w:val="en-US" w:eastAsia="zh-CN"/>
              </w:rPr>
              <w:t>0</w:t>
            </w:r>
          </w:p>
        </w:tc>
        <w:tc>
          <w:tcPr>
            <w:tcW w:w="60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2F799F">
            <w:pPr>
              <w:widowControl/>
              <w:spacing w:line="460" w:lineRule="exact"/>
              <w:jc w:val="center"/>
              <w:rPr>
                <w:sz w:val="32"/>
                <w:szCs w:val="32"/>
              </w:rPr>
            </w:pPr>
            <w:r>
              <w:rPr>
                <w:rFonts w:hint="eastAsia"/>
                <w:sz w:val="32"/>
                <w:szCs w:val="32"/>
                <w:lang w:val="en-US" w:eastAsia="zh-CN"/>
              </w:rPr>
              <w:t>0</w:t>
            </w:r>
          </w:p>
        </w:tc>
      </w:tr>
      <w:tr w14:paraId="7D8044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8" w:hRule="atLeast"/>
          <w:jc w:val="center"/>
        </w:trPr>
        <w:tc>
          <w:tcPr>
            <w:tcW w:w="4218" w:type="dxa"/>
            <w:gridSpan w:val="3"/>
            <w:tcBorders>
              <w:top w:val="single" w:color="auto" w:sz="4" w:space="0"/>
              <w:left w:val="single" w:color="auto" w:sz="8" w:space="0"/>
              <w:bottom w:val="single" w:color="auto" w:sz="8" w:space="0"/>
              <w:right w:val="single" w:color="auto" w:sz="8" w:space="0"/>
            </w:tcBorders>
            <w:noWrap w:val="0"/>
            <w:tcMar>
              <w:left w:w="57" w:type="dxa"/>
              <w:right w:w="57" w:type="dxa"/>
            </w:tcMar>
            <w:vAlign w:val="center"/>
          </w:tcPr>
          <w:p w14:paraId="608D7E38">
            <w:pPr>
              <w:widowControl/>
              <w:spacing w:line="460" w:lineRule="exact"/>
              <w:jc w:val="left"/>
              <w:rPr>
                <w:sz w:val="32"/>
                <w:szCs w:val="32"/>
              </w:rPr>
            </w:pPr>
            <w:r>
              <w:rPr>
                <w:rFonts w:hint="eastAsia" w:ascii="宋体" w:hAnsi="宋体" w:eastAsia="宋体" w:cs="宋体"/>
                <w:kern w:val="0"/>
                <w:sz w:val="32"/>
                <w:szCs w:val="32"/>
                <w:lang w:bidi="ar"/>
              </w:rPr>
              <w:t>四、结转下年度继续办理</w:t>
            </w:r>
          </w:p>
        </w:tc>
        <w:tc>
          <w:tcPr>
            <w:tcW w:w="590" w:type="dxa"/>
            <w:tcBorders>
              <w:top w:val="single" w:color="auto" w:sz="4" w:space="0"/>
              <w:left w:val="nil"/>
              <w:bottom w:val="single" w:color="auto" w:sz="8" w:space="0"/>
              <w:right w:val="single" w:color="auto" w:sz="8" w:space="0"/>
            </w:tcBorders>
            <w:noWrap w:val="0"/>
            <w:tcMar>
              <w:left w:w="57" w:type="dxa"/>
              <w:right w:w="57" w:type="dxa"/>
            </w:tcMar>
            <w:vAlign w:val="center"/>
          </w:tcPr>
          <w:p w14:paraId="1F08D1E4">
            <w:pPr>
              <w:widowControl/>
              <w:spacing w:line="460" w:lineRule="exact"/>
              <w:jc w:val="center"/>
              <w:rPr>
                <w:sz w:val="32"/>
                <w:szCs w:val="32"/>
              </w:rPr>
            </w:pPr>
            <w:r>
              <w:rPr>
                <w:rFonts w:hint="eastAsia"/>
                <w:sz w:val="32"/>
                <w:szCs w:val="32"/>
                <w:lang w:val="en-US" w:eastAsia="zh-CN"/>
              </w:rPr>
              <w:t>0</w:t>
            </w:r>
          </w:p>
        </w:tc>
        <w:tc>
          <w:tcPr>
            <w:tcW w:w="587" w:type="dxa"/>
            <w:tcBorders>
              <w:top w:val="single" w:color="auto" w:sz="4" w:space="0"/>
              <w:left w:val="nil"/>
              <w:bottom w:val="single" w:color="auto" w:sz="8" w:space="0"/>
              <w:right w:val="single" w:color="auto" w:sz="8" w:space="0"/>
            </w:tcBorders>
            <w:noWrap w:val="0"/>
            <w:tcMar>
              <w:left w:w="57" w:type="dxa"/>
              <w:right w:w="57" w:type="dxa"/>
            </w:tcMar>
            <w:vAlign w:val="center"/>
          </w:tcPr>
          <w:p w14:paraId="08AD7507">
            <w:pPr>
              <w:widowControl/>
              <w:spacing w:line="460" w:lineRule="exact"/>
              <w:jc w:val="center"/>
              <w:rPr>
                <w:sz w:val="32"/>
                <w:szCs w:val="32"/>
              </w:rPr>
            </w:pPr>
            <w:r>
              <w:rPr>
                <w:rFonts w:hint="eastAsia"/>
                <w:sz w:val="32"/>
                <w:szCs w:val="32"/>
                <w:lang w:val="en-US" w:eastAsia="zh-CN"/>
              </w:rPr>
              <w:t>0</w:t>
            </w:r>
          </w:p>
        </w:tc>
        <w:tc>
          <w:tcPr>
            <w:tcW w:w="590" w:type="dxa"/>
            <w:tcBorders>
              <w:top w:val="single" w:color="auto" w:sz="4" w:space="0"/>
              <w:left w:val="nil"/>
              <w:bottom w:val="single" w:color="auto" w:sz="8" w:space="0"/>
              <w:right w:val="single" w:color="auto" w:sz="8" w:space="0"/>
            </w:tcBorders>
            <w:noWrap w:val="0"/>
            <w:tcMar>
              <w:left w:w="57" w:type="dxa"/>
              <w:right w:w="57" w:type="dxa"/>
            </w:tcMar>
            <w:vAlign w:val="center"/>
          </w:tcPr>
          <w:p w14:paraId="48F73853">
            <w:pPr>
              <w:widowControl/>
              <w:spacing w:line="460" w:lineRule="exact"/>
              <w:jc w:val="center"/>
              <w:rPr>
                <w:sz w:val="32"/>
                <w:szCs w:val="32"/>
              </w:rPr>
            </w:pPr>
            <w:r>
              <w:rPr>
                <w:rFonts w:hint="eastAsia"/>
                <w:sz w:val="32"/>
                <w:szCs w:val="32"/>
                <w:lang w:val="en-US" w:eastAsia="zh-CN"/>
              </w:rPr>
              <w:t>0</w:t>
            </w:r>
          </w:p>
        </w:tc>
        <w:tc>
          <w:tcPr>
            <w:tcW w:w="587" w:type="dxa"/>
            <w:tcBorders>
              <w:top w:val="single" w:color="auto" w:sz="4" w:space="0"/>
              <w:left w:val="nil"/>
              <w:bottom w:val="single" w:color="auto" w:sz="8" w:space="0"/>
              <w:right w:val="single" w:color="auto" w:sz="8" w:space="0"/>
            </w:tcBorders>
            <w:noWrap w:val="0"/>
            <w:tcMar>
              <w:left w:w="57" w:type="dxa"/>
              <w:right w:w="57" w:type="dxa"/>
            </w:tcMar>
            <w:vAlign w:val="center"/>
          </w:tcPr>
          <w:p w14:paraId="7F53210B">
            <w:pPr>
              <w:widowControl/>
              <w:spacing w:line="460" w:lineRule="exact"/>
              <w:jc w:val="center"/>
              <w:rPr>
                <w:sz w:val="32"/>
                <w:szCs w:val="32"/>
              </w:rPr>
            </w:pPr>
            <w:r>
              <w:rPr>
                <w:rFonts w:hint="eastAsia"/>
                <w:sz w:val="32"/>
                <w:szCs w:val="32"/>
              </w:rPr>
              <w:t>0</w:t>
            </w:r>
          </w:p>
        </w:tc>
        <w:tc>
          <w:tcPr>
            <w:tcW w:w="590" w:type="dxa"/>
            <w:tcBorders>
              <w:top w:val="single" w:color="auto" w:sz="4" w:space="0"/>
              <w:left w:val="nil"/>
              <w:bottom w:val="single" w:color="auto" w:sz="8" w:space="0"/>
              <w:right w:val="single" w:color="auto" w:sz="8" w:space="0"/>
            </w:tcBorders>
            <w:noWrap w:val="0"/>
            <w:tcMar>
              <w:left w:w="57" w:type="dxa"/>
              <w:right w:w="57" w:type="dxa"/>
            </w:tcMar>
            <w:vAlign w:val="center"/>
          </w:tcPr>
          <w:p w14:paraId="66DA1F99">
            <w:pPr>
              <w:widowControl/>
              <w:spacing w:line="460" w:lineRule="exact"/>
              <w:jc w:val="center"/>
              <w:rPr>
                <w:sz w:val="32"/>
                <w:szCs w:val="32"/>
              </w:rPr>
            </w:pPr>
            <w:r>
              <w:rPr>
                <w:rFonts w:hint="eastAsia"/>
                <w:sz w:val="32"/>
                <w:szCs w:val="32"/>
                <w:lang w:val="en-US" w:eastAsia="zh-CN"/>
              </w:rPr>
              <w:t>0</w:t>
            </w:r>
          </w:p>
        </w:tc>
        <w:tc>
          <w:tcPr>
            <w:tcW w:w="596" w:type="dxa"/>
            <w:tcBorders>
              <w:top w:val="single" w:color="auto" w:sz="4" w:space="0"/>
              <w:left w:val="nil"/>
              <w:bottom w:val="single" w:color="auto" w:sz="8" w:space="0"/>
              <w:right w:val="single" w:color="auto" w:sz="8" w:space="0"/>
            </w:tcBorders>
            <w:noWrap w:val="0"/>
            <w:tcMar>
              <w:left w:w="57" w:type="dxa"/>
              <w:right w:w="57" w:type="dxa"/>
            </w:tcMar>
            <w:vAlign w:val="center"/>
          </w:tcPr>
          <w:p w14:paraId="1E050D2C">
            <w:pPr>
              <w:widowControl/>
              <w:spacing w:line="460" w:lineRule="exact"/>
              <w:jc w:val="center"/>
              <w:rPr>
                <w:sz w:val="32"/>
                <w:szCs w:val="32"/>
              </w:rPr>
            </w:pPr>
            <w:r>
              <w:rPr>
                <w:rFonts w:hint="eastAsia"/>
                <w:sz w:val="32"/>
                <w:szCs w:val="32"/>
                <w:lang w:val="en-US" w:eastAsia="zh-CN"/>
              </w:rPr>
              <w:t>0</w:t>
            </w:r>
          </w:p>
        </w:tc>
        <w:tc>
          <w:tcPr>
            <w:tcW w:w="601" w:type="dxa"/>
            <w:tcBorders>
              <w:top w:val="single" w:color="auto" w:sz="4" w:space="0"/>
              <w:left w:val="nil"/>
              <w:bottom w:val="single" w:color="auto" w:sz="8" w:space="0"/>
              <w:right w:val="single" w:color="auto" w:sz="8" w:space="0"/>
            </w:tcBorders>
            <w:noWrap w:val="0"/>
            <w:tcMar>
              <w:left w:w="57" w:type="dxa"/>
              <w:right w:w="57" w:type="dxa"/>
            </w:tcMar>
            <w:vAlign w:val="center"/>
          </w:tcPr>
          <w:p w14:paraId="5E3CFE72">
            <w:pPr>
              <w:widowControl/>
              <w:spacing w:line="460" w:lineRule="exact"/>
              <w:jc w:val="center"/>
              <w:rPr>
                <w:rFonts w:ascii="宋体" w:eastAsia="宋体"/>
                <w:sz w:val="32"/>
                <w:szCs w:val="32"/>
              </w:rPr>
            </w:pPr>
            <w:r>
              <w:rPr>
                <w:rFonts w:hint="eastAsia"/>
                <w:sz w:val="32"/>
                <w:szCs w:val="32"/>
                <w:lang w:val="en-US" w:eastAsia="zh-CN"/>
              </w:rPr>
              <w:t>0</w:t>
            </w:r>
          </w:p>
        </w:tc>
      </w:tr>
    </w:tbl>
    <w:p w14:paraId="572B0C0C">
      <w:pPr>
        <w:pStyle w:val="2"/>
        <w:numPr>
          <w:numId w:val="0"/>
        </w:numPr>
        <w:rPr>
          <w:rFonts w:hint="eastAsia" w:ascii="黑体" w:hAnsi="黑体" w:eastAsia="黑体" w:cs="黑体"/>
          <w:b/>
          <w:bCs/>
          <w:sz w:val="32"/>
          <w:szCs w:val="32"/>
        </w:rPr>
      </w:pPr>
      <w:r>
        <w:rPr>
          <w:rFonts w:hint="eastAsia" w:ascii="黑体" w:hAnsi="黑体" w:eastAsia="黑体" w:cs="黑体"/>
          <w:b/>
          <w:bCs/>
          <w:sz w:val="32"/>
          <w:szCs w:val="32"/>
        </w:rPr>
        <w:t>四、政府信息公开行政复议、行政诉讼情况</w:t>
      </w:r>
    </w:p>
    <w:tbl>
      <w:tblPr>
        <w:tblStyle w:val="9"/>
        <w:tblW w:w="86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75"/>
        <w:gridCol w:w="575"/>
        <w:gridCol w:w="575"/>
        <w:gridCol w:w="575"/>
        <w:gridCol w:w="582"/>
        <w:gridCol w:w="575"/>
        <w:gridCol w:w="575"/>
        <w:gridCol w:w="576"/>
        <w:gridCol w:w="576"/>
        <w:gridCol w:w="583"/>
        <w:gridCol w:w="577"/>
        <w:gridCol w:w="577"/>
        <w:gridCol w:w="577"/>
        <w:gridCol w:w="577"/>
        <w:gridCol w:w="584"/>
      </w:tblGrid>
      <w:tr w14:paraId="754FEF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88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1BE0B2">
            <w:pPr>
              <w:widowControl/>
              <w:spacing w:line="460" w:lineRule="exact"/>
              <w:jc w:val="center"/>
              <w:rPr>
                <w:sz w:val="32"/>
                <w:szCs w:val="32"/>
              </w:rPr>
            </w:pPr>
            <w:r>
              <w:rPr>
                <w:rFonts w:hint="eastAsia" w:ascii="宋体" w:hAnsi="宋体" w:eastAsia="宋体" w:cs="宋体"/>
                <w:kern w:val="0"/>
                <w:sz w:val="32"/>
                <w:szCs w:val="32"/>
                <w:lang w:bidi="ar"/>
              </w:rPr>
              <w:t>行政复议</w:t>
            </w:r>
          </w:p>
        </w:tc>
        <w:tc>
          <w:tcPr>
            <w:tcW w:w="5777"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020DF6">
            <w:pPr>
              <w:widowControl/>
              <w:spacing w:line="460" w:lineRule="exact"/>
              <w:jc w:val="center"/>
              <w:rPr>
                <w:sz w:val="32"/>
                <w:szCs w:val="32"/>
              </w:rPr>
            </w:pPr>
            <w:r>
              <w:rPr>
                <w:rFonts w:hint="eastAsia" w:ascii="宋体" w:hAnsi="宋体" w:eastAsia="宋体" w:cs="宋体"/>
                <w:kern w:val="0"/>
                <w:sz w:val="32"/>
                <w:szCs w:val="32"/>
                <w:lang w:bidi="ar"/>
              </w:rPr>
              <w:t>行政诉讼</w:t>
            </w:r>
          </w:p>
        </w:tc>
      </w:tr>
      <w:tr w14:paraId="71BCD9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57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B0D27F3">
            <w:pPr>
              <w:widowControl/>
              <w:spacing w:line="460" w:lineRule="exact"/>
              <w:jc w:val="center"/>
              <w:rPr>
                <w:sz w:val="32"/>
                <w:szCs w:val="32"/>
              </w:rPr>
            </w:pPr>
            <w:r>
              <w:rPr>
                <w:rFonts w:hint="eastAsia" w:ascii="宋体" w:hAnsi="宋体" w:eastAsia="宋体" w:cs="宋体"/>
                <w:kern w:val="0"/>
                <w:sz w:val="32"/>
                <w:szCs w:val="32"/>
                <w:lang w:bidi="ar"/>
              </w:rPr>
              <w:t>结果维持</w:t>
            </w:r>
          </w:p>
        </w:tc>
        <w:tc>
          <w:tcPr>
            <w:tcW w:w="57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53EAF16">
            <w:pPr>
              <w:widowControl/>
              <w:spacing w:line="460" w:lineRule="exact"/>
              <w:jc w:val="center"/>
              <w:rPr>
                <w:rFonts w:ascii="宋体" w:hAnsi="宋体" w:eastAsia="宋体" w:cs="宋体"/>
                <w:kern w:val="0"/>
                <w:sz w:val="32"/>
                <w:szCs w:val="32"/>
                <w:lang w:bidi="ar"/>
              </w:rPr>
            </w:pPr>
            <w:r>
              <w:rPr>
                <w:rFonts w:hint="eastAsia" w:ascii="宋体" w:hAnsi="宋体" w:eastAsia="宋体" w:cs="宋体"/>
                <w:kern w:val="0"/>
                <w:sz w:val="32"/>
                <w:szCs w:val="32"/>
                <w:lang w:bidi="ar"/>
              </w:rPr>
              <w:t>结果</w:t>
            </w:r>
          </w:p>
          <w:p w14:paraId="2D104DBA">
            <w:pPr>
              <w:widowControl/>
              <w:spacing w:line="460" w:lineRule="exact"/>
              <w:jc w:val="center"/>
              <w:rPr>
                <w:sz w:val="32"/>
                <w:szCs w:val="32"/>
              </w:rPr>
            </w:pPr>
            <w:r>
              <w:rPr>
                <w:rFonts w:hint="eastAsia" w:ascii="宋体" w:hAnsi="宋体" w:eastAsia="宋体" w:cs="宋体"/>
                <w:kern w:val="0"/>
                <w:sz w:val="32"/>
                <w:szCs w:val="32"/>
                <w:lang w:bidi="ar"/>
              </w:rPr>
              <w:t>纠正</w:t>
            </w:r>
          </w:p>
        </w:tc>
        <w:tc>
          <w:tcPr>
            <w:tcW w:w="575"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592F158">
            <w:pPr>
              <w:widowControl/>
              <w:spacing w:line="460" w:lineRule="exact"/>
              <w:jc w:val="center"/>
              <w:rPr>
                <w:rFonts w:ascii="宋体" w:hAnsi="宋体" w:eastAsia="宋体" w:cs="宋体"/>
                <w:kern w:val="0"/>
                <w:sz w:val="32"/>
                <w:szCs w:val="32"/>
                <w:lang w:bidi="ar"/>
              </w:rPr>
            </w:pPr>
            <w:r>
              <w:rPr>
                <w:rFonts w:hint="eastAsia" w:ascii="宋体" w:hAnsi="宋体" w:eastAsia="宋体" w:cs="宋体"/>
                <w:kern w:val="0"/>
                <w:sz w:val="32"/>
                <w:szCs w:val="32"/>
                <w:lang w:bidi="ar"/>
              </w:rPr>
              <w:t>其他</w:t>
            </w:r>
          </w:p>
          <w:p w14:paraId="7A3C69D4">
            <w:pPr>
              <w:widowControl/>
              <w:spacing w:line="460" w:lineRule="exact"/>
              <w:jc w:val="center"/>
              <w:rPr>
                <w:sz w:val="32"/>
                <w:szCs w:val="32"/>
              </w:rPr>
            </w:pPr>
            <w:r>
              <w:rPr>
                <w:rFonts w:hint="eastAsia" w:ascii="宋体" w:hAnsi="宋体" w:eastAsia="宋体" w:cs="宋体"/>
                <w:kern w:val="0"/>
                <w:sz w:val="32"/>
                <w:szCs w:val="32"/>
                <w:lang w:bidi="ar"/>
              </w:rPr>
              <w:t>结果</w:t>
            </w:r>
          </w:p>
        </w:tc>
        <w:tc>
          <w:tcPr>
            <w:tcW w:w="575"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DC42B6">
            <w:pPr>
              <w:widowControl/>
              <w:spacing w:line="460" w:lineRule="exact"/>
              <w:jc w:val="center"/>
              <w:rPr>
                <w:rFonts w:ascii="宋体" w:hAnsi="宋体" w:eastAsia="宋体" w:cs="宋体"/>
                <w:kern w:val="0"/>
                <w:sz w:val="32"/>
                <w:szCs w:val="32"/>
                <w:lang w:bidi="ar"/>
              </w:rPr>
            </w:pPr>
            <w:r>
              <w:rPr>
                <w:rFonts w:hint="eastAsia" w:ascii="宋体" w:hAnsi="宋体" w:eastAsia="宋体" w:cs="宋体"/>
                <w:kern w:val="0"/>
                <w:sz w:val="32"/>
                <w:szCs w:val="32"/>
                <w:lang w:bidi="ar"/>
              </w:rPr>
              <w:t>尚未</w:t>
            </w:r>
          </w:p>
          <w:p w14:paraId="1EC3E6E8">
            <w:pPr>
              <w:widowControl/>
              <w:spacing w:line="460" w:lineRule="exact"/>
              <w:jc w:val="center"/>
              <w:rPr>
                <w:sz w:val="32"/>
                <w:szCs w:val="32"/>
              </w:rPr>
            </w:pPr>
            <w:r>
              <w:rPr>
                <w:rFonts w:hint="eastAsia" w:ascii="宋体" w:hAnsi="宋体" w:eastAsia="宋体" w:cs="宋体"/>
                <w:kern w:val="0"/>
                <w:sz w:val="32"/>
                <w:szCs w:val="32"/>
                <w:lang w:bidi="ar"/>
              </w:rPr>
              <w:t>审结</w:t>
            </w:r>
          </w:p>
        </w:tc>
        <w:tc>
          <w:tcPr>
            <w:tcW w:w="58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60B7419">
            <w:pPr>
              <w:widowControl/>
              <w:spacing w:line="460" w:lineRule="exact"/>
              <w:jc w:val="center"/>
              <w:rPr>
                <w:sz w:val="32"/>
                <w:szCs w:val="32"/>
              </w:rPr>
            </w:pPr>
            <w:r>
              <w:rPr>
                <w:rFonts w:hint="eastAsia" w:ascii="宋体" w:hAnsi="宋体" w:eastAsia="宋体" w:cs="宋体"/>
                <w:kern w:val="0"/>
                <w:sz w:val="32"/>
                <w:szCs w:val="32"/>
                <w:lang w:bidi="ar"/>
              </w:rPr>
              <w:t>总计</w:t>
            </w:r>
          </w:p>
        </w:tc>
        <w:tc>
          <w:tcPr>
            <w:tcW w:w="288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AED9EB3">
            <w:pPr>
              <w:widowControl/>
              <w:spacing w:line="460" w:lineRule="exact"/>
              <w:jc w:val="center"/>
              <w:rPr>
                <w:sz w:val="32"/>
                <w:szCs w:val="32"/>
              </w:rPr>
            </w:pPr>
            <w:r>
              <w:rPr>
                <w:rFonts w:hint="eastAsia" w:ascii="宋体" w:hAnsi="宋体" w:eastAsia="宋体" w:cs="宋体"/>
                <w:kern w:val="0"/>
                <w:sz w:val="32"/>
                <w:szCs w:val="32"/>
                <w:lang w:bidi="ar"/>
              </w:rPr>
              <w:t>未经复议直接起诉</w:t>
            </w:r>
          </w:p>
        </w:tc>
        <w:tc>
          <w:tcPr>
            <w:tcW w:w="289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8C39D4D">
            <w:pPr>
              <w:widowControl/>
              <w:spacing w:line="460" w:lineRule="exact"/>
              <w:jc w:val="center"/>
              <w:rPr>
                <w:sz w:val="32"/>
                <w:szCs w:val="32"/>
              </w:rPr>
            </w:pPr>
            <w:r>
              <w:rPr>
                <w:rFonts w:hint="eastAsia" w:ascii="宋体" w:hAnsi="宋体" w:eastAsia="宋体" w:cs="宋体"/>
                <w:kern w:val="0"/>
                <w:sz w:val="32"/>
                <w:szCs w:val="32"/>
                <w:lang w:bidi="ar"/>
              </w:rPr>
              <w:t>复议后起诉</w:t>
            </w:r>
          </w:p>
        </w:tc>
      </w:tr>
      <w:tr w14:paraId="3E001D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57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B7461AC">
            <w:pPr>
              <w:widowControl/>
              <w:spacing w:line="460" w:lineRule="exact"/>
              <w:rPr>
                <w:rFonts w:ascii="宋体"/>
                <w:sz w:val="32"/>
                <w:szCs w:val="32"/>
              </w:rPr>
            </w:pPr>
          </w:p>
        </w:tc>
        <w:tc>
          <w:tcPr>
            <w:tcW w:w="57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7E7FA75">
            <w:pPr>
              <w:widowControl/>
              <w:spacing w:line="460" w:lineRule="exact"/>
              <w:rPr>
                <w:rFonts w:ascii="宋体"/>
                <w:sz w:val="32"/>
                <w:szCs w:val="32"/>
              </w:rPr>
            </w:pPr>
          </w:p>
        </w:tc>
        <w:tc>
          <w:tcPr>
            <w:tcW w:w="57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867C482">
            <w:pPr>
              <w:widowControl/>
              <w:spacing w:line="460" w:lineRule="exact"/>
              <w:rPr>
                <w:rFonts w:ascii="宋体"/>
                <w:sz w:val="32"/>
                <w:szCs w:val="32"/>
              </w:rPr>
            </w:pPr>
          </w:p>
        </w:tc>
        <w:tc>
          <w:tcPr>
            <w:tcW w:w="575"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F0FC91">
            <w:pPr>
              <w:widowControl/>
              <w:spacing w:line="460" w:lineRule="exact"/>
              <w:rPr>
                <w:rFonts w:ascii="宋体"/>
                <w:sz w:val="32"/>
                <w:szCs w:val="32"/>
              </w:rPr>
            </w:pPr>
          </w:p>
        </w:tc>
        <w:tc>
          <w:tcPr>
            <w:tcW w:w="58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E2950DB">
            <w:pPr>
              <w:widowControl/>
              <w:spacing w:line="460" w:lineRule="exact"/>
              <w:rPr>
                <w:rFonts w:ascii="宋体"/>
                <w:sz w:val="32"/>
                <w:szCs w:val="32"/>
              </w:rPr>
            </w:pPr>
          </w:p>
        </w:tc>
        <w:tc>
          <w:tcPr>
            <w:tcW w:w="57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E8F09E">
            <w:pPr>
              <w:widowControl/>
              <w:spacing w:line="460" w:lineRule="exact"/>
              <w:jc w:val="center"/>
              <w:rPr>
                <w:rFonts w:ascii="宋体" w:hAnsi="宋体" w:eastAsia="宋体" w:cs="宋体"/>
                <w:kern w:val="0"/>
                <w:sz w:val="32"/>
                <w:szCs w:val="32"/>
                <w:lang w:bidi="ar"/>
              </w:rPr>
            </w:pPr>
            <w:r>
              <w:rPr>
                <w:rFonts w:hint="eastAsia" w:ascii="宋体" w:hAnsi="宋体" w:eastAsia="宋体" w:cs="宋体"/>
                <w:kern w:val="0"/>
                <w:sz w:val="32"/>
                <w:szCs w:val="32"/>
                <w:lang w:bidi="ar"/>
              </w:rPr>
              <w:t>结果</w:t>
            </w:r>
          </w:p>
          <w:p w14:paraId="2A56DA8B">
            <w:pPr>
              <w:widowControl/>
              <w:spacing w:line="460" w:lineRule="exact"/>
              <w:jc w:val="center"/>
              <w:rPr>
                <w:sz w:val="32"/>
                <w:szCs w:val="32"/>
              </w:rPr>
            </w:pPr>
            <w:r>
              <w:rPr>
                <w:rFonts w:hint="eastAsia" w:ascii="宋体" w:hAnsi="宋体" w:eastAsia="宋体" w:cs="宋体"/>
                <w:kern w:val="0"/>
                <w:sz w:val="32"/>
                <w:szCs w:val="32"/>
                <w:lang w:bidi="ar"/>
              </w:rPr>
              <w:t>维持</w:t>
            </w:r>
          </w:p>
        </w:tc>
        <w:tc>
          <w:tcPr>
            <w:tcW w:w="57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8C93EB9">
            <w:pPr>
              <w:widowControl/>
              <w:spacing w:line="460" w:lineRule="exact"/>
              <w:jc w:val="center"/>
              <w:rPr>
                <w:rFonts w:ascii="宋体" w:hAnsi="宋体" w:eastAsia="宋体" w:cs="宋体"/>
                <w:kern w:val="0"/>
                <w:sz w:val="32"/>
                <w:szCs w:val="32"/>
                <w:lang w:bidi="ar"/>
              </w:rPr>
            </w:pPr>
            <w:r>
              <w:rPr>
                <w:rFonts w:hint="eastAsia" w:ascii="宋体" w:hAnsi="宋体" w:eastAsia="宋体" w:cs="宋体"/>
                <w:kern w:val="0"/>
                <w:sz w:val="32"/>
                <w:szCs w:val="32"/>
                <w:lang w:bidi="ar"/>
              </w:rPr>
              <w:t>结果</w:t>
            </w:r>
          </w:p>
          <w:p w14:paraId="00CAB444">
            <w:pPr>
              <w:widowControl/>
              <w:spacing w:line="460" w:lineRule="exact"/>
              <w:jc w:val="center"/>
              <w:rPr>
                <w:sz w:val="32"/>
                <w:szCs w:val="32"/>
              </w:rPr>
            </w:pPr>
            <w:r>
              <w:rPr>
                <w:rFonts w:hint="eastAsia" w:ascii="宋体" w:hAnsi="宋体" w:eastAsia="宋体" w:cs="宋体"/>
                <w:kern w:val="0"/>
                <w:sz w:val="32"/>
                <w:szCs w:val="32"/>
                <w:lang w:bidi="ar"/>
              </w:rPr>
              <w:t>纠正</w:t>
            </w:r>
          </w:p>
        </w:tc>
        <w:tc>
          <w:tcPr>
            <w:tcW w:w="57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F3ED63">
            <w:pPr>
              <w:widowControl/>
              <w:spacing w:line="460" w:lineRule="exact"/>
              <w:jc w:val="center"/>
              <w:rPr>
                <w:rFonts w:ascii="宋体" w:hAnsi="宋体" w:eastAsia="宋体" w:cs="宋体"/>
                <w:kern w:val="0"/>
                <w:sz w:val="32"/>
                <w:szCs w:val="32"/>
                <w:lang w:bidi="ar"/>
              </w:rPr>
            </w:pPr>
            <w:r>
              <w:rPr>
                <w:rFonts w:hint="eastAsia" w:ascii="宋体" w:hAnsi="宋体" w:eastAsia="宋体" w:cs="宋体"/>
                <w:kern w:val="0"/>
                <w:sz w:val="32"/>
                <w:szCs w:val="32"/>
                <w:lang w:bidi="ar"/>
              </w:rPr>
              <w:t>其他</w:t>
            </w:r>
          </w:p>
          <w:p w14:paraId="294A1EA3">
            <w:pPr>
              <w:widowControl/>
              <w:spacing w:line="460" w:lineRule="exact"/>
              <w:jc w:val="center"/>
              <w:rPr>
                <w:sz w:val="32"/>
                <w:szCs w:val="32"/>
              </w:rPr>
            </w:pPr>
            <w:r>
              <w:rPr>
                <w:rFonts w:hint="eastAsia" w:ascii="宋体" w:hAnsi="宋体" w:eastAsia="宋体" w:cs="宋体"/>
                <w:kern w:val="0"/>
                <w:sz w:val="32"/>
                <w:szCs w:val="32"/>
                <w:lang w:bidi="ar"/>
              </w:rPr>
              <w:t>结果</w:t>
            </w:r>
          </w:p>
        </w:tc>
        <w:tc>
          <w:tcPr>
            <w:tcW w:w="57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3B27CC">
            <w:pPr>
              <w:widowControl/>
              <w:spacing w:line="460" w:lineRule="exact"/>
              <w:jc w:val="center"/>
              <w:rPr>
                <w:rFonts w:ascii="宋体" w:hAnsi="宋体" w:eastAsia="宋体" w:cs="宋体"/>
                <w:kern w:val="0"/>
                <w:sz w:val="32"/>
                <w:szCs w:val="32"/>
                <w:lang w:bidi="ar"/>
              </w:rPr>
            </w:pPr>
            <w:r>
              <w:rPr>
                <w:rFonts w:hint="eastAsia" w:ascii="宋体" w:hAnsi="宋体" w:eastAsia="宋体" w:cs="宋体"/>
                <w:kern w:val="0"/>
                <w:sz w:val="32"/>
                <w:szCs w:val="32"/>
                <w:lang w:bidi="ar"/>
              </w:rPr>
              <w:t>尚未</w:t>
            </w:r>
          </w:p>
          <w:p w14:paraId="37461CD1">
            <w:pPr>
              <w:widowControl/>
              <w:spacing w:line="460" w:lineRule="exact"/>
              <w:jc w:val="center"/>
              <w:rPr>
                <w:sz w:val="32"/>
                <w:szCs w:val="32"/>
              </w:rPr>
            </w:pPr>
            <w:r>
              <w:rPr>
                <w:rFonts w:hint="eastAsia" w:ascii="宋体" w:hAnsi="宋体" w:eastAsia="宋体" w:cs="宋体"/>
                <w:kern w:val="0"/>
                <w:sz w:val="32"/>
                <w:szCs w:val="32"/>
                <w:lang w:bidi="ar"/>
              </w:rPr>
              <w:t>审结</w:t>
            </w:r>
          </w:p>
        </w:tc>
        <w:tc>
          <w:tcPr>
            <w:tcW w:w="58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2EA9E9D">
            <w:pPr>
              <w:widowControl/>
              <w:spacing w:line="460" w:lineRule="exact"/>
              <w:jc w:val="center"/>
              <w:rPr>
                <w:sz w:val="32"/>
                <w:szCs w:val="32"/>
              </w:rPr>
            </w:pPr>
            <w:r>
              <w:rPr>
                <w:rFonts w:hint="eastAsia" w:ascii="宋体" w:hAnsi="宋体" w:eastAsia="宋体" w:cs="宋体"/>
                <w:color w:val="000000"/>
                <w:kern w:val="0"/>
                <w:sz w:val="32"/>
                <w:szCs w:val="32"/>
                <w:lang w:bidi="ar"/>
              </w:rPr>
              <w:t>总计</w:t>
            </w:r>
          </w:p>
        </w:tc>
        <w:tc>
          <w:tcPr>
            <w:tcW w:w="57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BE7271E">
            <w:pPr>
              <w:widowControl/>
              <w:spacing w:line="460" w:lineRule="exact"/>
              <w:jc w:val="center"/>
              <w:rPr>
                <w:rFonts w:ascii="宋体" w:hAnsi="宋体" w:eastAsia="宋体" w:cs="宋体"/>
                <w:kern w:val="0"/>
                <w:sz w:val="32"/>
                <w:szCs w:val="32"/>
                <w:lang w:bidi="ar"/>
              </w:rPr>
            </w:pPr>
            <w:r>
              <w:rPr>
                <w:rFonts w:hint="eastAsia" w:ascii="宋体" w:hAnsi="宋体" w:eastAsia="宋体" w:cs="宋体"/>
                <w:kern w:val="0"/>
                <w:sz w:val="32"/>
                <w:szCs w:val="32"/>
                <w:lang w:bidi="ar"/>
              </w:rPr>
              <w:t>结果</w:t>
            </w:r>
          </w:p>
          <w:p w14:paraId="3384D38C">
            <w:pPr>
              <w:widowControl/>
              <w:spacing w:line="460" w:lineRule="exact"/>
              <w:jc w:val="center"/>
              <w:rPr>
                <w:sz w:val="32"/>
                <w:szCs w:val="32"/>
              </w:rPr>
            </w:pPr>
            <w:r>
              <w:rPr>
                <w:rFonts w:hint="eastAsia" w:ascii="宋体" w:hAnsi="宋体" w:eastAsia="宋体" w:cs="宋体"/>
                <w:kern w:val="0"/>
                <w:sz w:val="32"/>
                <w:szCs w:val="32"/>
                <w:lang w:bidi="ar"/>
              </w:rPr>
              <w:t>维持</w:t>
            </w:r>
          </w:p>
        </w:tc>
        <w:tc>
          <w:tcPr>
            <w:tcW w:w="57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CE0F23">
            <w:pPr>
              <w:widowControl/>
              <w:spacing w:line="460" w:lineRule="exact"/>
              <w:jc w:val="center"/>
              <w:rPr>
                <w:rFonts w:ascii="宋体" w:hAnsi="宋体" w:eastAsia="宋体" w:cs="宋体"/>
                <w:kern w:val="0"/>
                <w:sz w:val="32"/>
                <w:szCs w:val="32"/>
                <w:lang w:bidi="ar"/>
              </w:rPr>
            </w:pPr>
            <w:r>
              <w:rPr>
                <w:rFonts w:hint="eastAsia" w:ascii="宋体" w:hAnsi="宋体" w:eastAsia="宋体" w:cs="宋体"/>
                <w:kern w:val="0"/>
                <w:sz w:val="32"/>
                <w:szCs w:val="32"/>
                <w:lang w:bidi="ar"/>
              </w:rPr>
              <w:t>结果</w:t>
            </w:r>
          </w:p>
          <w:p w14:paraId="24C63BA8">
            <w:pPr>
              <w:widowControl/>
              <w:spacing w:line="460" w:lineRule="exact"/>
              <w:jc w:val="center"/>
              <w:rPr>
                <w:sz w:val="32"/>
                <w:szCs w:val="32"/>
              </w:rPr>
            </w:pPr>
            <w:r>
              <w:rPr>
                <w:rFonts w:hint="eastAsia" w:ascii="宋体" w:hAnsi="宋体" w:eastAsia="宋体" w:cs="宋体"/>
                <w:kern w:val="0"/>
                <w:sz w:val="32"/>
                <w:szCs w:val="32"/>
                <w:lang w:bidi="ar"/>
              </w:rPr>
              <w:t>纠正</w:t>
            </w:r>
          </w:p>
        </w:tc>
        <w:tc>
          <w:tcPr>
            <w:tcW w:w="57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3751F23">
            <w:pPr>
              <w:widowControl/>
              <w:spacing w:line="460" w:lineRule="exact"/>
              <w:jc w:val="center"/>
              <w:rPr>
                <w:rFonts w:ascii="宋体" w:hAnsi="宋体" w:eastAsia="宋体" w:cs="宋体"/>
                <w:color w:val="000000"/>
                <w:kern w:val="0"/>
                <w:sz w:val="32"/>
                <w:szCs w:val="32"/>
                <w:lang w:bidi="ar"/>
              </w:rPr>
            </w:pPr>
            <w:r>
              <w:rPr>
                <w:rFonts w:hint="eastAsia" w:ascii="宋体" w:hAnsi="宋体" w:eastAsia="宋体" w:cs="宋体"/>
                <w:color w:val="000000"/>
                <w:kern w:val="0"/>
                <w:sz w:val="32"/>
                <w:szCs w:val="32"/>
                <w:lang w:bidi="ar"/>
              </w:rPr>
              <w:t>其他</w:t>
            </w:r>
          </w:p>
          <w:p w14:paraId="0D971833">
            <w:pPr>
              <w:widowControl/>
              <w:spacing w:line="460" w:lineRule="exact"/>
              <w:jc w:val="center"/>
              <w:rPr>
                <w:sz w:val="32"/>
                <w:szCs w:val="32"/>
              </w:rPr>
            </w:pPr>
            <w:r>
              <w:rPr>
                <w:rFonts w:hint="eastAsia" w:ascii="宋体" w:hAnsi="宋体" w:eastAsia="宋体" w:cs="宋体"/>
                <w:color w:val="000000"/>
                <w:kern w:val="0"/>
                <w:sz w:val="32"/>
                <w:szCs w:val="32"/>
                <w:lang w:bidi="ar"/>
              </w:rPr>
              <w:t>结果</w:t>
            </w:r>
          </w:p>
        </w:tc>
        <w:tc>
          <w:tcPr>
            <w:tcW w:w="57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ECF3E2">
            <w:pPr>
              <w:widowControl/>
              <w:spacing w:line="460" w:lineRule="exact"/>
              <w:jc w:val="center"/>
              <w:rPr>
                <w:rFonts w:ascii="宋体" w:hAnsi="宋体" w:eastAsia="宋体" w:cs="宋体"/>
                <w:kern w:val="0"/>
                <w:sz w:val="32"/>
                <w:szCs w:val="32"/>
                <w:lang w:bidi="ar"/>
              </w:rPr>
            </w:pPr>
            <w:r>
              <w:rPr>
                <w:rFonts w:hint="eastAsia" w:ascii="宋体" w:hAnsi="宋体" w:eastAsia="宋体" w:cs="宋体"/>
                <w:kern w:val="0"/>
                <w:sz w:val="32"/>
                <w:szCs w:val="32"/>
                <w:lang w:bidi="ar"/>
              </w:rPr>
              <w:t>尚未</w:t>
            </w:r>
          </w:p>
          <w:p w14:paraId="67A93189">
            <w:pPr>
              <w:widowControl/>
              <w:spacing w:line="460" w:lineRule="exact"/>
              <w:jc w:val="center"/>
              <w:rPr>
                <w:sz w:val="32"/>
                <w:szCs w:val="32"/>
              </w:rPr>
            </w:pPr>
            <w:r>
              <w:rPr>
                <w:rFonts w:hint="eastAsia" w:ascii="宋体" w:hAnsi="宋体" w:eastAsia="宋体" w:cs="宋体"/>
                <w:kern w:val="0"/>
                <w:sz w:val="32"/>
                <w:szCs w:val="32"/>
                <w:lang w:bidi="ar"/>
              </w:rPr>
              <w:t>审结</w:t>
            </w:r>
          </w:p>
        </w:tc>
        <w:tc>
          <w:tcPr>
            <w:tcW w:w="58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B6150E8">
            <w:pPr>
              <w:widowControl/>
              <w:spacing w:line="460" w:lineRule="exact"/>
              <w:jc w:val="center"/>
              <w:rPr>
                <w:sz w:val="32"/>
                <w:szCs w:val="32"/>
              </w:rPr>
            </w:pPr>
            <w:r>
              <w:rPr>
                <w:rFonts w:hint="eastAsia" w:ascii="宋体" w:hAnsi="宋体" w:eastAsia="宋体" w:cs="宋体"/>
                <w:color w:val="000000"/>
                <w:kern w:val="0"/>
                <w:sz w:val="32"/>
                <w:szCs w:val="32"/>
                <w:lang w:bidi="ar"/>
              </w:rPr>
              <w:t>总计</w:t>
            </w:r>
          </w:p>
        </w:tc>
      </w:tr>
      <w:tr w14:paraId="3D54BF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1" w:hRule="atLeast"/>
          <w:jc w:val="center"/>
        </w:trPr>
        <w:tc>
          <w:tcPr>
            <w:tcW w:w="57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C8BB84B">
            <w:pPr>
              <w:widowControl/>
              <w:spacing w:line="460" w:lineRule="exact"/>
              <w:jc w:val="center"/>
              <w:rPr>
                <w:sz w:val="32"/>
                <w:szCs w:val="32"/>
              </w:rPr>
            </w:pPr>
            <w:r>
              <w:rPr>
                <w:rFonts w:hint="eastAsia"/>
                <w:sz w:val="32"/>
                <w:szCs w:val="32"/>
                <w:lang w:val="en-US" w:eastAsia="zh-CN"/>
              </w:rPr>
              <w:t>0</w:t>
            </w:r>
          </w:p>
        </w:tc>
        <w:tc>
          <w:tcPr>
            <w:tcW w:w="57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224AF05">
            <w:pPr>
              <w:widowControl/>
              <w:spacing w:line="460" w:lineRule="exact"/>
              <w:jc w:val="center"/>
              <w:rPr>
                <w:sz w:val="32"/>
                <w:szCs w:val="32"/>
              </w:rPr>
            </w:pPr>
            <w:r>
              <w:rPr>
                <w:rFonts w:hint="eastAsia"/>
                <w:sz w:val="32"/>
                <w:szCs w:val="32"/>
                <w:lang w:val="en-US" w:eastAsia="zh-CN"/>
              </w:rPr>
              <w:t>0</w:t>
            </w:r>
          </w:p>
        </w:tc>
        <w:tc>
          <w:tcPr>
            <w:tcW w:w="57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2174B0B">
            <w:pPr>
              <w:widowControl/>
              <w:spacing w:line="460" w:lineRule="exact"/>
              <w:jc w:val="center"/>
              <w:rPr>
                <w:sz w:val="32"/>
                <w:szCs w:val="32"/>
              </w:rPr>
            </w:pPr>
            <w:r>
              <w:rPr>
                <w:rFonts w:hint="eastAsia"/>
                <w:sz w:val="32"/>
                <w:szCs w:val="32"/>
                <w:lang w:val="en-US" w:eastAsia="zh-CN"/>
              </w:rPr>
              <w:t>0</w:t>
            </w:r>
          </w:p>
        </w:tc>
        <w:tc>
          <w:tcPr>
            <w:tcW w:w="57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790F67F">
            <w:pPr>
              <w:widowControl/>
              <w:spacing w:line="460" w:lineRule="exact"/>
              <w:jc w:val="center"/>
              <w:rPr>
                <w:sz w:val="32"/>
                <w:szCs w:val="32"/>
              </w:rPr>
            </w:pPr>
            <w:r>
              <w:rPr>
                <w:rFonts w:hint="eastAsia"/>
                <w:sz w:val="32"/>
                <w:szCs w:val="32"/>
              </w:rPr>
              <w:t>0</w:t>
            </w:r>
          </w:p>
        </w:tc>
        <w:tc>
          <w:tcPr>
            <w:tcW w:w="58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A2969B8">
            <w:pPr>
              <w:widowControl/>
              <w:spacing w:line="460" w:lineRule="exact"/>
              <w:jc w:val="center"/>
              <w:rPr>
                <w:sz w:val="32"/>
                <w:szCs w:val="32"/>
              </w:rPr>
            </w:pPr>
            <w:r>
              <w:rPr>
                <w:rFonts w:hint="eastAsia"/>
                <w:sz w:val="32"/>
                <w:szCs w:val="32"/>
                <w:lang w:val="en-US" w:eastAsia="zh-CN"/>
              </w:rPr>
              <w:t>0</w:t>
            </w:r>
          </w:p>
        </w:tc>
        <w:tc>
          <w:tcPr>
            <w:tcW w:w="57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0299FC5">
            <w:pPr>
              <w:widowControl/>
              <w:spacing w:line="460" w:lineRule="exact"/>
              <w:jc w:val="center"/>
              <w:rPr>
                <w:sz w:val="32"/>
                <w:szCs w:val="32"/>
              </w:rPr>
            </w:pPr>
            <w:r>
              <w:rPr>
                <w:rFonts w:hint="eastAsia"/>
                <w:sz w:val="32"/>
                <w:szCs w:val="32"/>
                <w:lang w:val="en-US" w:eastAsia="zh-CN"/>
              </w:rPr>
              <w:t>0</w:t>
            </w:r>
          </w:p>
        </w:tc>
        <w:tc>
          <w:tcPr>
            <w:tcW w:w="57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07191D3">
            <w:pPr>
              <w:widowControl/>
              <w:spacing w:line="460" w:lineRule="exact"/>
              <w:jc w:val="center"/>
              <w:rPr>
                <w:sz w:val="32"/>
                <w:szCs w:val="32"/>
              </w:rPr>
            </w:pPr>
            <w:r>
              <w:rPr>
                <w:rFonts w:hint="eastAsia"/>
                <w:sz w:val="32"/>
                <w:szCs w:val="32"/>
                <w:lang w:val="en-US" w:eastAsia="zh-CN"/>
              </w:rPr>
              <w:t>0</w:t>
            </w:r>
          </w:p>
        </w:tc>
        <w:tc>
          <w:tcPr>
            <w:tcW w:w="57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1A8600">
            <w:pPr>
              <w:widowControl/>
              <w:spacing w:line="460" w:lineRule="exact"/>
              <w:jc w:val="center"/>
              <w:rPr>
                <w:sz w:val="32"/>
                <w:szCs w:val="32"/>
              </w:rPr>
            </w:pPr>
            <w:r>
              <w:rPr>
                <w:rFonts w:hint="eastAsia" w:ascii="黑体" w:hAnsi="宋体" w:eastAsia="黑体" w:cs="黑体"/>
                <w:kern w:val="0"/>
                <w:sz w:val="32"/>
                <w:szCs w:val="32"/>
                <w:lang w:bidi="ar"/>
              </w:rPr>
              <w:t>0</w:t>
            </w:r>
          </w:p>
        </w:tc>
        <w:tc>
          <w:tcPr>
            <w:tcW w:w="57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6393BD">
            <w:pPr>
              <w:widowControl/>
              <w:spacing w:line="460" w:lineRule="exact"/>
              <w:jc w:val="center"/>
              <w:rPr>
                <w:sz w:val="32"/>
                <w:szCs w:val="32"/>
              </w:rPr>
            </w:pPr>
            <w:r>
              <w:rPr>
                <w:rFonts w:hint="eastAsia" w:ascii="黑体" w:hAnsi="宋体" w:eastAsia="黑体" w:cs="黑体"/>
                <w:kern w:val="0"/>
                <w:sz w:val="32"/>
                <w:szCs w:val="32"/>
                <w:lang w:bidi="ar"/>
              </w:rPr>
              <w:t>0</w:t>
            </w:r>
          </w:p>
        </w:tc>
        <w:tc>
          <w:tcPr>
            <w:tcW w:w="58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49785E6">
            <w:pPr>
              <w:widowControl/>
              <w:spacing w:line="460" w:lineRule="exact"/>
              <w:jc w:val="center"/>
              <w:rPr>
                <w:sz w:val="32"/>
                <w:szCs w:val="32"/>
              </w:rPr>
            </w:pPr>
            <w:r>
              <w:rPr>
                <w:rFonts w:hint="eastAsia" w:ascii="黑体" w:hAnsi="宋体" w:eastAsia="黑体" w:cs="黑体"/>
                <w:kern w:val="0"/>
                <w:sz w:val="32"/>
                <w:szCs w:val="32"/>
                <w:lang w:bidi="ar"/>
              </w:rPr>
              <w:t>0</w:t>
            </w:r>
          </w:p>
        </w:tc>
        <w:tc>
          <w:tcPr>
            <w:tcW w:w="57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7ED4939">
            <w:pPr>
              <w:widowControl/>
              <w:spacing w:line="460" w:lineRule="exact"/>
              <w:jc w:val="center"/>
              <w:rPr>
                <w:sz w:val="32"/>
                <w:szCs w:val="32"/>
              </w:rPr>
            </w:pPr>
            <w:r>
              <w:rPr>
                <w:rFonts w:hint="eastAsia" w:ascii="黑体" w:hAnsi="宋体" w:eastAsia="黑体" w:cs="黑体"/>
                <w:kern w:val="0"/>
                <w:sz w:val="32"/>
                <w:szCs w:val="32"/>
                <w:lang w:bidi="ar"/>
              </w:rPr>
              <w:t>0</w:t>
            </w:r>
          </w:p>
        </w:tc>
        <w:tc>
          <w:tcPr>
            <w:tcW w:w="57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D05975F">
            <w:pPr>
              <w:widowControl/>
              <w:spacing w:line="460" w:lineRule="exact"/>
              <w:jc w:val="center"/>
              <w:rPr>
                <w:sz w:val="32"/>
                <w:szCs w:val="32"/>
              </w:rPr>
            </w:pPr>
            <w:r>
              <w:rPr>
                <w:rFonts w:hint="eastAsia" w:ascii="黑体" w:hAnsi="宋体" w:eastAsia="黑体" w:cs="黑体"/>
                <w:kern w:val="0"/>
                <w:sz w:val="32"/>
                <w:szCs w:val="32"/>
                <w:lang w:bidi="ar"/>
              </w:rPr>
              <w:t>0</w:t>
            </w:r>
          </w:p>
        </w:tc>
        <w:tc>
          <w:tcPr>
            <w:tcW w:w="57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EC809F5">
            <w:pPr>
              <w:widowControl/>
              <w:spacing w:line="460" w:lineRule="exact"/>
              <w:jc w:val="center"/>
              <w:rPr>
                <w:sz w:val="32"/>
                <w:szCs w:val="32"/>
              </w:rPr>
            </w:pPr>
            <w:r>
              <w:rPr>
                <w:rFonts w:hint="eastAsia" w:ascii="黑体" w:hAnsi="宋体" w:eastAsia="黑体" w:cs="黑体"/>
                <w:kern w:val="0"/>
                <w:sz w:val="32"/>
                <w:szCs w:val="32"/>
                <w:lang w:bidi="ar"/>
              </w:rPr>
              <w:t>0</w:t>
            </w:r>
          </w:p>
        </w:tc>
        <w:tc>
          <w:tcPr>
            <w:tcW w:w="57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26767F">
            <w:pPr>
              <w:widowControl/>
              <w:spacing w:line="460" w:lineRule="exact"/>
              <w:jc w:val="center"/>
              <w:rPr>
                <w:sz w:val="32"/>
                <w:szCs w:val="32"/>
              </w:rPr>
            </w:pPr>
            <w:r>
              <w:rPr>
                <w:rFonts w:hint="eastAsia" w:ascii="黑体" w:hAnsi="宋体" w:eastAsia="黑体" w:cs="黑体"/>
                <w:kern w:val="0"/>
                <w:sz w:val="32"/>
                <w:szCs w:val="32"/>
                <w:lang w:bidi="ar"/>
              </w:rPr>
              <w:t>0</w:t>
            </w:r>
          </w:p>
        </w:tc>
        <w:tc>
          <w:tcPr>
            <w:tcW w:w="58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FF2825">
            <w:pPr>
              <w:widowControl/>
              <w:spacing w:line="460" w:lineRule="exact"/>
              <w:jc w:val="center"/>
              <w:rPr>
                <w:rFonts w:ascii="宋体" w:eastAsia="宋体"/>
                <w:sz w:val="32"/>
                <w:szCs w:val="32"/>
              </w:rPr>
            </w:pPr>
            <w:r>
              <w:rPr>
                <w:rFonts w:hint="eastAsia" w:ascii="黑体" w:hAnsi="宋体" w:eastAsia="黑体" w:cs="黑体"/>
                <w:kern w:val="0"/>
                <w:sz w:val="32"/>
                <w:szCs w:val="32"/>
                <w:lang w:bidi="ar"/>
              </w:rPr>
              <w:t>0</w:t>
            </w:r>
          </w:p>
        </w:tc>
      </w:tr>
    </w:tbl>
    <w:p w14:paraId="3148BB29">
      <w:pPr>
        <w:pStyle w:val="2"/>
        <w:keepNext w:val="0"/>
        <w:keepLines w:val="0"/>
        <w:pageBreakBefore w:val="0"/>
        <w:widowControl w:val="0"/>
        <w:kinsoku/>
        <w:wordWrap/>
        <w:overflowPunct/>
        <w:topLinePunct w:val="0"/>
        <w:autoSpaceDE/>
        <w:autoSpaceDN/>
        <w:bidi w:val="0"/>
        <w:adjustRightInd/>
        <w:snapToGrid/>
        <w:spacing w:before="320" w:beforeLines="50" w:after="320" w:afterLines="50" w:line="240" w:lineRule="exact"/>
        <w:ind w:left="0" w:leftChars="0" w:firstLine="0" w:firstLineChars="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五、存在的主要问题及改进情况</w:t>
      </w:r>
    </w:p>
    <w:p w14:paraId="05DA51B8">
      <w:pPr>
        <w:pStyle w:val="2"/>
        <w:ind w:left="0" w:leftChars="0" w:firstLine="812"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lang w:eastAsia="zh-CN"/>
        </w:rPr>
        <w:t>年，官亭镇在政府信息公开工作中存在的主要问题是：一是公开渠道覆盖不均，基层传播效果有限。我镇虽依托县政府门户网站公开信息，但农村地区老年人偏多，对线上渠道不熟悉，信息获取存在“数字鸿沟”。二是工作人员业务能力参差不齐，部分基层工作人员对信息公开政策理解不透彻，工作规范性有待进一步加强。</w:t>
      </w:r>
    </w:p>
    <w:p w14:paraId="17151A94">
      <w:pPr>
        <w:pStyle w:val="2"/>
        <w:ind w:left="0" w:leftChars="0" w:firstLine="812"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下一步，官亭镇将采取以下措施加强政府信息公开工作：针对上述问题，我镇精准施策推进整改提升：一是深化公开内容，聚焦群众关切，进一步细化重点领域公开事项，丰富政策解读形式，采用文字解读、现场宣讲等多种方式，提升解读实效；二是强化线下平台建设，加强对村公开栏更新工作的指导与监督，确保信息及时准确公开；三是提升工作人员业务能力，通过集中开展业务培训加强理论指导，同时采用传帮带的形式，通过以老带新的方法帮助新入职业务人员熟悉政策内容及业务流程。</w:t>
      </w:r>
    </w:p>
    <w:p w14:paraId="64725AD1">
      <w:pPr>
        <w:pStyle w:val="2"/>
        <w:keepNext w:val="0"/>
        <w:keepLines w:val="0"/>
        <w:pageBreakBefore w:val="0"/>
        <w:widowControl w:val="0"/>
        <w:kinsoku/>
        <w:wordWrap/>
        <w:overflowPunct/>
        <w:topLinePunct w:val="0"/>
        <w:autoSpaceDE/>
        <w:autoSpaceDN/>
        <w:bidi w:val="0"/>
        <w:adjustRightInd/>
        <w:snapToGrid/>
        <w:spacing w:before="320" w:beforeLines="50" w:after="320" w:afterLines="50" w:line="240" w:lineRule="exact"/>
        <w:ind w:left="0" w:leftChars="0" w:firstLine="0" w:firstLineChars="0"/>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六、其他需要报告的事项</w:t>
      </w:r>
    </w:p>
    <w:p w14:paraId="09549D01">
      <w:pPr>
        <w:pStyle w:val="2"/>
        <w:ind w:left="0" w:leftChars="0" w:firstLine="812"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无</w:t>
      </w:r>
    </w:p>
    <w:p w14:paraId="3F82CE6E">
      <w:pPr>
        <w:rPr>
          <w:rFonts w:hint="eastAsia" w:asciiTheme="minorEastAsia" w:hAnsiTheme="minorEastAsia" w:eastAsiaTheme="minorEastAsia" w:cstheme="minorEastAsia"/>
          <w:sz w:val="32"/>
          <w:szCs w:val="32"/>
          <w:lang w:val="en-US" w:eastAsia="zh-CN"/>
        </w:rPr>
      </w:pPr>
    </w:p>
    <w:sectPr>
      <w:headerReference r:id="rId3" w:type="default"/>
      <w:footerReference r:id="rId4" w:type="default"/>
      <w:pgSz w:w="11906" w:h="16838"/>
      <w:pgMar w:top="1587" w:right="1247" w:bottom="1474" w:left="1587" w:header="851" w:footer="992" w:gutter="0"/>
      <w:pgBorders>
        <w:top w:val="none" w:sz="0" w:space="0"/>
        <w:left w:val="none" w:sz="0" w:space="0"/>
        <w:bottom w:val="none" w:sz="0" w:space="0"/>
        <w:right w:val="none" w:sz="0" w:space="0"/>
      </w:pgBorders>
      <w:pgNumType w:fmt="numberInDash"/>
      <w:cols w:space="0" w:num="1"/>
      <w:rtlGutter w:val="0"/>
      <w:docGrid w:type="linesAndChars" w:linePitch="634" w:charSpace="177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B73BBD-8CE9-4E0E-A64D-6D1D393B6C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EE63C22-5D28-4F57-9975-17575C6F2CB7}"/>
  </w:font>
  <w:font w:name="等线">
    <w:altName w:val="微软雅黑"/>
    <w:panose1 w:val="02010600030101010101"/>
    <w:charset w:val="86"/>
    <w:family w:val="auto"/>
    <w:pitch w:val="default"/>
    <w:sig w:usb0="00000000" w:usb1="00000000" w:usb2="00000016" w:usb3="00000000" w:csb0="0004000F" w:csb1="00000000"/>
    <w:embedRegular r:id="rId3" w:fontKey="{7C73B4AF-FC8D-4B1A-AA7F-6279B823B2AD}"/>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embedRegular r:id="rId4" w:fontKey="{06FAF81E-AA1E-4C3F-97A3-FFFECBAF4E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C7750">
    <w:pPr>
      <w:pStyle w:val="6"/>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936D3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3936D3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CD68">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48"/>
  <w:drawingGridVerticalSpacing w:val="317"/>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1D9D"/>
    <w:rsid w:val="0F057D6D"/>
    <w:rsid w:val="18A839BC"/>
    <w:rsid w:val="281D5DD1"/>
    <w:rsid w:val="29DC43C3"/>
    <w:rsid w:val="2FFB6711"/>
    <w:rsid w:val="34D347FE"/>
    <w:rsid w:val="44914182"/>
    <w:rsid w:val="4C09691B"/>
    <w:rsid w:val="52736AA4"/>
    <w:rsid w:val="5AFE5643"/>
    <w:rsid w:val="605B6F06"/>
    <w:rsid w:val="644177A5"/>
    <w:rsid w:val="77066DF4"/>
    <w:rsid w:val="770A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eastAsia="宋体"/>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1960</Words>
  <Characters>1990</Characters>
  <Lines>0</Lines>
  <Paragraphs>0</Paragraphs>
  <TotalTime>6</TotalTime>
  <ScaleCrop>false</ScaleCrop>
  <LinksUpToDate>false</LinksUpToDate>
  <CharactersWithSpaces>1990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2025-12-30T01:50:00Z</dcterms:created>
  <dc:creator>Administrator</dc:creator>
  <cp:lastModifiedBy>emmmm</cp:lastModifiedBy>
  <cp:lastPrinted>2026-01-14T02:45:00Z</cp:lastPrinted>
  <dcterms:modified xsi:type="dcterms:W3CDTF">2026-01-14T03:13:07Z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eyJoZGlkIjoiYmUzMWUyZWI3Y2YzZDkwMzg4YjFhOThjNjI5MThkNmEiLCJ1c2VySWQiOiIxNzIwNjE5NTc5In0=</vt:lpwstr>
  </property>
  <property fmtid="{D5CDD505-2E9C-101B-9397-08002B2CF9AE}" pid="4" name="ICV">
    <vt:lpwstr>D725C3CF4CC84C179F94F3C5DA12CBA7_12</vt:lpwstr>
  </property>
</Properties>
</file>