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308C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巨鹿县城市管理综合行政执法局</w:t>
      </w:r>
    </w:p>
    <w:p w14:paraId="10323D2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2025年信息公开年度报告</w:t>
      </w:r>
    </w:p>
    <w:p w14:paraId="387E8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根据《中华人民共和国政府信息公开条例》《河北省实施〈中华人民共和国政府信息公开条例〉办法》等规定，发布本年度报告。报告中所列数据统计期限为202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年1月1日至12月31日。</w:t>
      </w:r>
    </w:p>
    <w:p w14:paraId="369AECA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总体情况</w:t>
      </w:r>
    </w:p>
    <w:p w14:paraId="65543FD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主动公开情况。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我局坚持“公开为常态、不公开为例外”的原则，全面落实政府信息主动公开工作，让群众能够直观了解本单位机构设置、职能权责、行政执法信息、财务预决算信息、人大建议和政协提案答复等内容。</w:t>
      </w:r>
    </w:p>
    <w:p w14:paraId="469663B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依申请公开情况。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2025年，我局未收到政府信息公开申请。</w:t>
      </w:r>
    </w:p>
    <w:p w14:paraId="04FFEEA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严格政府信息管理。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加强政府信息管理的组织领导，不断健全“主要领导亲自抓、分管领导具体抓、责任股室抓落实”的工作机制，严格按照“谁主管、谁发布、谁审查”“先审查、后公开”“一事一审”原则，推动政府信息公开工作规范化、制度化、长效化。</w:t>
      </w:r>
    </w:p>
    <w:p w14:paraId="578C0D9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推动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政府信息公开平台建设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加强平台日常维护，定期对平台进行运行监测，及时排查并解决信息更新不及时、链接失效、展示异常等问题，确保平台稳定运行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 w14:paraId="6AB41B9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坚持监督保障。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结合我局工作实际，进一步完善政府信息公开工作相关制度，从公开内容、公开程序、接受监督、责任追究等各环节入手切实规范政府政务公开工作，确保信息公开工作落到实处。</w:t>
      </w:r>
    </w:p>
    <w:p w14:paraId="0DFA9D21"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主动公开政府信息情况</w:t>
      </w:r>
    </w:p>
    <w:tbl>
      <w:tblPr>
        <w:tblStyle w:val="4"/>
        <w:tblW w:w="8145" w:type="dxa"/>
        <w:tblInd w:w="0" w:type="dxa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shd w:val="clear" w:color="auto" w:fill="F5F5F5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20"/>
        <w:gridCol w:w="1875"/>
        <w:gridCol w:w="1275"/>
        <w:gridCol w:w="1875"/>
      </w:tblGrid>
      <w:tr w14:paraId="4529EC2B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1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327F15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第二十条第（一）项</w:t>
            </w:r>
          </w:p>
        </w:tc>
      </w:tr>
      <w:tr w14:paraId="04AFBC9E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33676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信息内容</w:t>
            </w:r>
          </w:p>
        </w:tc>
        <w:tc>
          <w:tcPr>
            <w:tcW w:w="18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0C98E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本年新</w:t>
            </w:r>
          </w:p>
          <w:p w14:paraId="41CF0AE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制作数量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73D87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本年新</w:t>
            </w:r>
          </w:p>
          <w:p w14:paraId="532895E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公开数量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373B5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对外公开总数量</w:t>
            </w:r>
          </w:p>
        </w:tc>
      </w:tr>
      <w:tr w14:paraId="22846F36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3DE1D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9A7BA6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2298D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9A029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</w:tr>
      <w:tr w14:paraId="15920140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C6E920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091739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F63B2E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798F2E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</w:tr>
      <w:tr w14:paraId="72C4E775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14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6C43D2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第二十条第（五）项</w:t>
            </w:r>
          </w:p>
        </w:tc>
      </w:tr>
      <w:tr w14:paraId="14708E71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37EB1A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信息内容</w:t>
            </w:r>
          </w:p>
        </w:tc>
        <w:tc>
          <w:tcPr>
            <w:tcW w:w="18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44E64B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上一年项目数量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D3206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本年增/减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40D3EE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处理决定数量</w:t>
            </w:r>
          </w:p>
        </w:tc>
      </w:tr>
      <w:tr w14:paraId="133DB619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D1726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行政许可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7893F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B2606C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374323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 w14:paraId="7614A4D6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2FC19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其他对外管理服务事项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0ACACE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5999C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2C0CE1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</w:tr>
      <w:tr w14:paraId="43C046DC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14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513EB6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第二十条第（六）项</w:t>
            </w:r>
          </w:p>
        </w:tc>
      </w:tr>
      <w:tr w14:paraId="3EC0306B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827F28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信息内容</w:t>
            </w:r>
          </w:p>
        </w:tc>
        <w:tc>
          <w:tcPr>
            <w:tcW w:w="18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84CCEF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上一年项目数量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47BB4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本年增/减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A92FF4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处理决定数量</w:t>
            </w:r>
          </w:p>
        </w:tc>
      </w:tr>
      <w:tr w14:paraId="3307148B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7EB15A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行政处罚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B1BBB2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927395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A8BD1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 w14:paraId="3F4C1BB1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94828D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行政强制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AF88C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C9630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323C21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</w:tr>
      <w:tr w14:paraId="4FD89119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14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55B216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第二十条第（八）项</w:t>
            </w:r>
          </w:p>
        </w:tc>
      </w:tr>
      <w:tr w14:paraId="6DC5472E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3C8522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信息内容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0A614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上一年项目数量</w:t>
            </w:r>
          </w:p>
        </w:tc>
        <w:tc>
          <w:tcPr>
            <w:tcW w:w="315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BB4FF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本年增/减</w:t>
            </w:r>
          </w:p>
        </w:tc>
      </w:tr>
      <w:tr w14:paraId="5CE5E06E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DB208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行政事业性收费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9E481D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  <w:t>3</w:t>
            </w:r>
            <w:bookmarkStart w:id="0" w:name="_GoBack"/>
            <w:bookmarkEnd w:id="0"/>
          </w:p>
        </w:tc>
        <w:tc>
          <w:tcPr>
            <w:tcW w:w="3150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EDE28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5EEE4C68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14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31A8B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第二十条第（九）项</w:t>
            </w:r>
          </w:p>
        </w:tc>
      </w:tr>
      <w:tr w14:paraId="58A69E00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E7785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信息内容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852521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采购项目数量</w:t>
            </w:r>
          </w:p>
        </w:tc>
        <w:tc>
          <w:tcPr>
            <w:tcW w:w="315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1956EC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采购总金额</w:t>
            </w:r>
          </w:p>
        </w:tc>
      </w:tr>
      <w:tr w14:paraId="29508232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33729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政府集中采购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4AE81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EE8AE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</w:t>
            </w:r>
          </w:p>
        </w:tc>
      </w:tr>
    </w:tbl>
    <w:p w14:paraId="7CF946D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555" w:lineRule="atLeast"/>
        <w:ind w:left="0" w:right="0" w:firstLine="180"/>
        <w:jc w:val="both"/>
        <w:rPr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333333"/>
          <w:spacing w:val="0"/>
          <w:sz w:val="27"/>
          <w:szCs w:val="27"/>
          <w:u w:val="none"/>
        </w:rPr>
      </w:pPr>
      <w:r>
        <w:rPr>
          <w:rStyle w:val="6"/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三、收到和处理政府信息公开申请情况</w:t>
      </w:r>
    </w:p>
    <w:tbl>
      <w:tblPr>
        <w:tblStyle w:val="4"/>
        <w:tblW w:w="9075" w:type="dxa"/>
        <w:tblInd w:w="0" w:type="dxa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shd w:val="clear" w:color="auto" w:fill="F5F5F5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930"/>
        <w:gridCol w:w="2024"/>
        <w:gridCol w:w="794"/>
        <w:gridCol w:w="737"/>
        <w:gridCol w:w="737"/>
        <w:gridCol w:w="794"/>
        <w:gridCol w:w="952"/>
        <w:gridCol w:w="708"/>
        <w:gridCol w:w="709"/>
      </w:tblGrid>
      <w:tr w14:paraId="4C19EC7C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55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A2989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（本列数据的勾稽关系为：第一项加第二项之和，等于第三项加第四项之和）</w:t>
            </w:r>
          </w:p>
        </w:tc>
        <w:tc>
          <w:tcPr>
            <w:tcW w:w="5520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C8FAD6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申请人情况</w:t>
            </w:r>
          </w:p>
        </w:tc>
      </w:tr>
      <w:tr w14:paraId="4F5ACA08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5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A3806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AE8C0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自然人</w:t>
            </w:r>
          </w:p>
        </w:tc>
        <w:tc>
          <w:tcPr>
            <w:tcW w:w="400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36F975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法人或其他组织</w:t>
            </w:r>
          </w:p>
        </w:tc>
        <w:tc>
          <w:tcPr>
            <w:tcW w:w="69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9B3EC6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总计</w:t>
            </w:r>
          </w:p>
        </w:tc>
      </w:tr>
      <w:tr w14:paraId="3524DD50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5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4E008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34C5F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9C397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商业企业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74213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科研机构</w:t>
            </w:r>
          </w:p>
        </w:tc>
        <w:tc>
          <w:tcPr>
            <w:tcW w:w="8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94608C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社会公益组织</w:t>
            </w:r>
          </w:p>
        </w:tc>
        <w:tc>
          <w:tcPr>
            <w:tcW w:w="9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87E401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法律服务机构</w:t>
            </w:r>
          </w:p>
        </w:tc>
        <w:tc>
          <w:tcPr>
            <w:tcW w:w="7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6E3B97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其他</w:t>
            </w:r>
          </w:p>
        </w:tc>
        <w:tc>
          <w:tcPr>
            <w:tcW w:w="69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B877F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</w:tr>
      <w:tr w14:paraId="23865DDD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5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09992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一、本年新收政府信息公开申请数量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927BB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00714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1B6F31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 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38956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0 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BEB99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902C0E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370CF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0 </w:t>
            </w:r>
          </w:p>
        </w:tc>
      </w:tr>
      <w:tr w14:paraId="7DF8C50D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5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C7439F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二、上年结转政府信息公开申请数量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18EB9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667D5A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34E4A9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 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4F162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0 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CD6B97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09850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2BE9E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0 </w:t>
            </w:r>
          </w:p>
        </w:tc>
      </w:tr>
      <w:tr w14:paraId="1A07E587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CBC6A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三、本年度办理结果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5B37E2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（一）予以公开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D2816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42489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15296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 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AE92DA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0 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D36D6E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3506DC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 0</w:t>
            </w:r>
          </w:p>
        </w:tc>
        <w:tc>
          <w:tcPr>
            <w:tcW w:w="6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50C813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0 </w:t>
            </w:r>
          </w:p>
        </w:tc>
      </w:tr>
      <w:tr w14:paraId="043B938F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B9064E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68289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（二）部分公开（区分处理的，只计这一情形，不计其他情形）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DBBC4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C354D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BAB662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 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A70C7D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0 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37DB7D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866999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A39F31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0 </w:t>
            </w:r>
          </w:p>
        </w:tc>
      </w:tr>
      <w:tr w14:paraId="08ABCDA5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D2275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92C58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（三）不予公开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4AF62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1.属于国家秘密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0CE23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5297E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017A2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 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DB6CD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0 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CDE20D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72E550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 0</w:t>
            </w:r>
          </w:p>
        </w:tc>
        <w:tc>
          <w:tcPr>
            <w:tcW w:w="6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C4DBF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0 </w:t>
            </w:r>
          </w:p>
        </w:tc>
      </w:tr>
      <w:tr w14:paraId="5F2EC14A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8F5600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EE958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2C85D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2.其他法律行政法规禁止公开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EAF3C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28104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0FDF83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 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15C1E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0 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93549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F997D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2B4DAB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0 </w:t>
            </w:r>
          </w:p>
        </w:tc>
      </w:tr>
      <w:tr w14:paraId="525E463F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0A4ED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8D765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F7028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3.危及“三安全一稳定”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BDD91B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022DE3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6A86B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 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F33C7B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0 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69811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042909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4D5E6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0 </w:t>
            </w:r>
          </w:p>
        </w:tc>
      </w:tr>
      <w:tr w14:paraId="44711F82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9B8FD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E98EB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26DBC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4.保护第三方合法权益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BCB3EE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6CAC9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147DB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 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8120C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0 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B37D69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03242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11CBB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0 </w:t>
            </w:r>
          </w:p>
        </w:tc>
      </w:tr>
      <w:tr w14:paraId="19DEDB3A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9DD2B6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82FC4E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433C7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5.属于三类内部事务信息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BF31CF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AE8F70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F32E66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 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882B6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0 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A48C05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9C5BF4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552D88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0 </w:t>
            </w:r>
          </w:p>
        </w:tc>
      </w:tr>
      <w:tr w14:paraId="5D492612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274A3D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84EF2D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AD8F3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6.属于四类过程性信息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08E325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0647F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ADF925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 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10A70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0 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2ACCED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05F986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5DD261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0 </w:t>
            </w:r>
          </w:p>
        </w:tc>
      </w:tr>
      <w:tr w14:paraId="4420C592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E53A2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B909D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459B67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7.属于行政执法案卷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F6E778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6922D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01DD0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 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3041F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0 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FED7A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29EAE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F95D5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0 </w:t>
            </w:r>
          </w:p>
        </w:tc>
      </w:tr>
      <w:tr w14:paraId="3E7C8783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BF25E0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94132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F7CC60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8.属于行政查询事项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E2E92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8CD09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F0FDDA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 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BA7C1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0 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1FE061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B89943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65E36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0 </w:t>
            </w:r>
          </w:p>
        </w:tc>
      </w:tr>
      <w:tr w14:paraId="2D1C5317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0C7E1E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5A166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（四）无法提供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D1E1E0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1.本机关不掌握相关政府信息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689A8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215933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DC6DE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 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C0F441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0 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46A2B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B60191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0972A5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0 </w:t>
            </w:r>
          </w:p>
        </w:tc>
      </w:tr>
      <w:tr w14:paraId="3A5EC733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44E1EC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559C77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35A448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2.没有现成信息需要另行制作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45C57C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5F883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42473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 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9483D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0 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FC427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702907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7FD86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0 </w:t>
            </w:r>
          </w:p>
        </w:tc>
      </w:tr>
      <w:tr w14:paraId="2ED6F4CD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78771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6BE89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FF7A4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3.补正后申请内容仍不明确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89ECF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5D8053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0D3353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 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BFE026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0 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3C62EA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F6776A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42DF12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0 </w:t>
            </w:r>
          </w:p>
        </w:tc>
      </w:tr>
      <w:tr w14:paraId="7D4AD6D4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EB66C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D4BF3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 </w:t>
            </w:r>
          </w:p>
          <w:p w14:paraId="78B4E47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（五）不予处理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0E491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1.信访举报投诉类申请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FADB0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0CAC3F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BB973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 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B3B20F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0 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AB7B3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FCB1D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A5D1B3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0 </w:t>
            </w:r>
          </w:p>
        </w:tc>
      </w:tr>
      <w:tr w14:paraId="6860242B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AA1A9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64859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B0E376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2.重复申请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0F2BC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51DDC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A1B38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 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FF107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0 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C639EC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E8336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49EDD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0 </w:t>
            </w:r>
          </w:p>
        </w:tc>
      </w:tr>
      <w:tr w14:paraId="7E664CA8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BE619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79963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47979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3.要求提供公开出版物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2AFD7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BAD04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A0A24F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 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357A0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0 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B7AAF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F2EB79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C3AEB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0 </w:t>
            </w:r>
          </w:p>
        </w:tc>
      </w:tr>
      <w:tr w14:paraId="474E3226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B365E6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ED8B1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915791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4.无正当理由大量反复申请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6117D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A801E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B15388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 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A5A98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0 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8D75C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1A5F4A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59987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0 </w:t>
            </w:r>
          </w:p>
        </w:tc>
      </w:tr>
      <w:tr w14:paraId="530B0B7D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5BDEA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2FADE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33B5E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5.要求行政机关确认或重新出具已获取信息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F8132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B0F439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9FE54D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 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48C97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0 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532AD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AD1D50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49A9E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0 </w:t>
            </w:r>
          </w:p>
        </w:tc>
      </w:tr>
      <w:tr w14:paraId="238B1AFE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A028D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DD7D8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（六）其他处理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949B7B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288DA3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7E84CE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 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9F0D9B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0 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9742C3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15EA2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967AA6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0 </w:t>
            </w:r>
          </w:p>
        </w:tc>
      </w:tr>
      <w:tr w14:paraId="7C09125F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1C2C97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D2081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（七）总计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5EF979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78D02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5D4A1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 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715E0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0 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583665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3DA87B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79C089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0 </w:t>
            </w:r>
          </w:p>
        </w:tc>
      </w:tr>
      <w:tr w14:paraId="5E51BDC0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5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84F2B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四、结转下年度继续办理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C287A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88214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818AB1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 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083D3C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0 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8AA678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1265DE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07411E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0 </w:t>
            </w:r>
          </w:p>
        </w:tc>
      </w:tr>
    </w:tbl>
    <w:p w14:paraId="05568E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333333"/>
          <w:spacing w:val="0"/>
          <w:sz w:val="27"/>
          <w:szCs w:val="27"/>
          <w:u w:val="none"/>
        </w:rPr>
      </w:pPr>
      <w:r>
        <w:rPr>
          <w:rStyle w:val="6"/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四、政府信息公开行政复议、行政诉讼情况</w:t>
      </w:r>
    </w:p>
    <w:tbl>
      <w:tblPr>
        <w:tblStyle w:val="4"/>
        <w:tblW w:w="9075" w:type="dxa"/>
        <w:tblInd w:w="0" w:type="dxa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shd w:val="clear" w:color="auto" w:fill="F5F5F5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600"/>
        <w:gridCol w:w="600"/>
        <w:gridCol w:w="600"/>
        <w:gridCol w:w="675"/>
        <w:gridCol w:w="555"/>
        <w:gridCol w:w="600"/>
        <w:gridCol w:w="600"/>
        <w:gridCol w:w="600"/>
        <w:gridCol w:w="615"/>
        <w:gridCol w:w="600"/>
        <w:gridCol w:w="600"/>
        <w:gridCol w:w="600"/>
        <w:gridCol w:w="600"/>
        <w:gridCol w:w="630"/>
      </w:tblGrid>
      <w:tr w14:paraId="6E6E3505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72E445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行政复议</w:t>
            </w:r>
          </w:p>
        </w:tc>
        <w:tc>
          <w:tcPr>
            <w:tcW w:w="6000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91A5C5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行政诉讼</w:t>
            </w:r>
          </w:p>
        </w:tc>
      </w:tr>
      <w:tr w14:paraId="2FD1B097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9C58C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结果维持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DF849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结果纠正</w:t>
            </w:r>
          </w:p>
        </w:tc>
        <w:tc>
          <w:tcPr>
            <w:tcW w:w="60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A7A22D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其他结果</w:t>
            </w:r>
          </w:p>
        </w:tc>
        <w:tc>
          <w:tcPr>
            <w:tcW w:w="60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AF809F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尚未审结</w:t>
            </w:r>
          </w:p>
        </w:tc>
        <w:tc>
          <w:tcPr>
            <w:tcW w:w="66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A46CDD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64F60C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未经复议直接起诉</w:t>
            </w:r>
          </w:p>
        </w:tc>
        <w:tc>
          <w:tcPr>
            <w:tcW w:w="303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283F4F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复议后起诉</w:t>
            </w:r>
          </w:p>
        </w:tc>
      </w:tr>
      <w:tr w14:paraId="5CD6CA66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9DCF4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785A1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2E48FB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B76DE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ABF9EF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CF48D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结果维持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B31A6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结果纠正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AF8137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其他结果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3654F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尚未审结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506BB7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总计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B7914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结果维持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745935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结果纠正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A8ECC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其他结果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35C40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尚未审结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FFC5D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总计</w:t>
            </w:r>
          </w:p>
        </w:tc>
      </w:tr>
      <w:tr w14:paraId="3FF28475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CB5AF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1A1BB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EFD6F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8C420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 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E7678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 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43005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320507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A4E45B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177B62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48AC5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34308F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D6EA2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F6587F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A37742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9ACC7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 w:firstLine="0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 0</w:t>
            </w:r>
          </w:p>
        </w:tc>
      </w:tr>
    </w:tbl>
    <w:p w14:paraId="3C50E1B5">
      <w:pPr>
        <w:keepNext w:val="0"/>
        <w:keepLines w:val="0"/>
        <w:widowControl/>
        <w:suppressLineNumbers w:val="0"/>
        <w:jc w:val="left"/>
      </w:pPr>
    </w:p>
    <w:p w14:paraId="0F8C941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存在的主要问题及改进情况</w:t>
      </w:r>
    </w:p>
    <w:p w14:paraId="2DA13D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（一）存在的问题</w:t>
      </w:r>
    </w:p>
    <w:p w14:paraId="190857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2025年，我局政务公开工作运行状况较好，发挥了政务信息的服务作用，但仍存在一些差距和不足，一是公开内容精准性有待提升。二是队伍专业能力需进一步加强。</w:t>
      </w:r>
    </w:p>
    <w:p w14:paraId="2C7A1B5C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改进情况</w:t>
      </w:r>
    </w:p>
    <w:p w14:paraId="43576C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一是继续做好制度建设。严格对照《条例》和上级关于政务公开的有关要求，全面抓好查漏补缺和问题整改，全面深入推进新年度政务公开，以公开促落实、强规范、补短板、优服务。</w:t>
      </w:r>
    </w:p>
    <w:p w14:paraId="06189B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二是提高政务公开能力。加强政务公开工作的学习教育，提高干部职工的思想认识，加大对政务公开工作宣传引导，推进全员参与政务公开的积极性。加强政务信息公开网站的管理和维护等业务技能培训，增强政务信息公开工作能力。</w:t>
      </w:r>
    </w:p>
    <w:p w14:paraId="751DA6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六、其他需要报告的事项</w:t>
      </w:r>
    </w:p>
    <w:p w14:paraId="7362CE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无。</w:t>
      </w:r>
    </w:p>
    <w:p w14:paraId="0ADEF4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</w:pPr>
    </w:p>
    <w:p w14:paraId="4B44CC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</w:pPr>
    </w:p>
    <w:p w14:paraId="40A022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</w:pPr>
    </w:p>
    <w:p w14:paraId="4B6CE6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2025年1月19日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8ACC93"/>
    <w:multiLevelType w:val="singleLevel"/>
    <w:tmpl w:val="B68ACC93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543D180"/>
    <w:multiLevelType w:val="singleLevel"/>
    <w:tmpl w:val="D543D18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F598BA60"/>
    <w:multiLevelType w:val="singleLevel"/>
    <w:tmpl w:val="F598BA6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28403D12"/>
    <w:multiLevelType w:val="singleLevel"/>
    <w:tmpl w:val="28403D1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0E0CC9"/>
    <w:rsid w:val="04F12255"/>
    <w:rsid w:val="1FB04E73"/>
    <w:rsid w:val="33A65CE5"/>
    <w:rsid w:val="590E0CC9"/>
    <w:rsid w:val="59600F92"/>
    <w:rsid w:val="7E0F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1009</Words>
  <Characters>1025</Characters>
  <Lines>0</Lines>
  <Paragraphs>0</Paragraphs>
  <TotalTime>183</TotalTime>
  <ScaleCrop>false</ScaleCrop>
  <LinksUpToDate>false</LinksUpToDate>
  <CharactersWithSpaces>1088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2026-01-17T01:27:00Z</dcterms:created>
  <dc:creator>Administrator</dc:creator>
  <cp:lastModifiedBy>Administrator</cp:lastModifiedBy>
  <cp:lastPrinted>2026-01-19T02:42:06Z</cp:lastPrinted>
  <dcterms:modified xsi:type="dcterms:W3CDTF">2026-01-19T02:48:36Z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3D2A1B9D15B94FD784509B573BC79E92_11</vt:lpwstr>
  </property>
  <property fmtid="{D5CDD505-2E9C-101B-9397-08002B2CF9AE}" pid="4" name="KSOTemplateDocerSaveRecord">
    <vt:lpwstr>eyJoZGlkIjoiN2Y4ZDExYWVkNDdmZDMxOGY1OTRiZmY1MDZkZGRiYmIifQ==</vt:lpwstr>
  </property>
</Properties>
</file>