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D18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公文小标宋" w:hAnsi="方正公文小标宋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小标宋简体" w:cs="仿宋_GB2312"/>
          <w:b w:val="0"/>
          <w:bCs w:val="0"/>
          <w:color w:val="auto"/>
          <w:sz w:val="44"/>
          <w:szCs w:val="44"/>
          <w:lang w:val="en-US" w:eastAsia="zh-CN"/>
        </w:rPr>
        <w:t>巨鹿县人力资源和社会保障</w:t>
      </w:r>
      <w:r>
        <w:rPr>
          <w:rFonts w:hint="eastAsia" w:ascii="方正公文小标宋" w:hAnsi="方正公文小标宋" w:eastAsia="方正小标宋简体" w:cs="仿宋_GB2312"/>
          <w:b w:val="0"/>
          <w:bCs w:val="0"/>
          <w:color w:val="auto"/>
          <w:sz w:val="44"/>
          <w:szCs w:val="44"/>
        </w:rPr>
        <w:t>局</w:t>
      </w:r>
    </w:p>
    <w:p w14:paraId="65BDFD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公文小标宋" w:hAnsi="方正公文小标宋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小标宋简体" w:cs="仿宋_GB2312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公文小标宋" w:hAnsi="方正公文小标宋" w:eastAsia="方正小标宋简体" w:cs="仿宋_GB2312"/>
          <w:b w:val="0"/>
          <w:bCs w:val="0"/>
          <w:color w:val="auto"/>
          <w:sz w:val="44"/>
          <w:szCs w:val="44"/>
        </w:rPr>
        <w:t>年度政府信息公开工作年度报告</w:t>
      </w:r>
    </w:p>
    <w:p w14:paraId="0EAC80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color w:val="auto"/>
        </w:rPr>
      </w:pPr>
    </w:p>
    <w:p w14:paraId="0EFCDD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一、总体情况</w:t>
      </w:r>
    </w:p>
    <w:p w14:paraId="728809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年，我局以习近平新时代中国特色社会主义思想为指导，按照省、市和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有关工作部署，严格按照《条例》规定和政府信息公开工作要求，结合人力资源和社会保障工作实际，创新公开形式，突出公开重点，有效地开展了政府信息公开工作。</w:t>
      </w:r>
    </w:p>
    <w:p w14:paraId="5CBBE3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（一）加强组织领导。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公开领导机构健全，明确各成员单位工作职责，成立政务公开工作领导小组，由局长任组长，副局长为副组长，各股室负责人为成员，领导小组下设办公室，设在局办公室，具体负责日常工作。建立了“主要领导亲自抓、分管领导具体抓、各股室各司其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政法职建股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协调处理”的领导机制和工作机制，做到有领导分管、有工作人员负责，确保我局信息公开有序推进。</w:t>
      </w:r>
    </w:p>
    <w:p w14:paraId="4BB84C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（二）完善工作机制。一是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建立健全信息发布机制。按照有关要求及时公开有关人力资源和社会保障等方面的政府信息。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建立信息更新维护机制。指定专人负责管理，做好审核把关，明确信息公开类别、公开方式、公开时限等，及时更新发生变化或失效的公开政府信息，确保政府信息公开真实、及时、有效、安全。</w:t>
      </w:r>
    </w:p>
    <w:p w14:paraId="34DADD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（三）加强载体建设。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、宣传栏，悬挂横幅、张贴标语，设立投诉电话等形式公开政务信息，方便群众办事。同时，借助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政府门户网站发挥信息公开主渠道作用。</w:t>
      </w:r>
    </w:p>
    <w:p w14:paraId="2EB954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二、主动公开政府信息情况</w:t>
      </w:r>
    </w:p>
    <w:tbl>
      <w:tblPr>
        <w:tblStyle w:val="4"/>
        <w:tblW w:w="8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865"/>
        <w:gridCol w:w="1879"/>
        <w:gridCol w:w="2083"/>
        <w:gridCol w:w="2708"/>
      </w:tblGrid>
      <w:tr w14:paraId="61E8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8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BD8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第二十条第（一）项</w:t>
            </w:r>
          </w:p>
        </w:tc>
      </w:tr>
      <w:tr w14:paraId="207D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549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信息内容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B5A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本年新制作数量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714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本年新公开数量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13D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对外公开总数</w:t>
            </w:r>
          </w:p>
        </w:tc>
      </w:tr>
      <w:tr w14:paraId="54C4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B0D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规章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038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57E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92D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489B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4B01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规范性文件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2C7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733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FE6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4969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8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092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第二十条第（五）项</w:t>
            </w:r>
          </w:p>
        </w:tc>
      </w:tr>
      <w:tr w14:paraId="17BF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907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信息内容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EC1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上一年项目数量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ABA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本年增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减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3E6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处理决定数量</w:t>
            </w:r>
          </w:p>
        </w:tc>
      </w:tr>
      <w:tr w14:paraId="67F6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C6D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行政许可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75F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76D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4C3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2E64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B88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其他对外管理服务事项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32F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8E0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DF56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1A8B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8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6D5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第二十条第（六）项</w:t>
            </w:r>
          </w:p>
        </w:tc>
      </w:tr>
      <w:tr w14:paraId="4859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571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信息内容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38B9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上一年项目数量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9BE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本年增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减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074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处理决定数量</w:t>
            </w:r>
          </w:p>
        </w:tc>
      </w:tr>
      <w:tr w14:paraId="17C2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74EA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行政处罚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036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45B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6FDC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1211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EF2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行政强制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F7A9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685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75E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0CD7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8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74D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第二十条第（八）项</w:t>
            </w:r>
          </w:p>
        </w:tc>
      </w:tr>
      <w:tr w14:paraId="46D5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1E0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信息内容</w:t>
            </w:r>
          </w:p>
        </w:tc>
        <w:tc>
          <w:tcPr>
            <w:tcW w:w="4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82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上一年项目数量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15B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本年增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减</w:t>
            </w:r>
          </w:p>
        </w:tc>
      </w:tr>
      <w:tr w14:paraId="2ADA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1E4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行政事业性收费</w:t>
            </w:r>
          </w:p>
        </w:tc>
        <w:tc>
          <w:tcPr>
            <w:tcW w:w="4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A90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002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08DE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8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4C6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第二十条第（九）项</w:t>
            </w:r>
          </w:p>
        </w:tc>
      </w:tr>
      <w:tr w14:paraId="7A7B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A52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信息内容</w:t>
            </w:r>
          </w:p>
        </w:tc>
        <w:tc>
          <w:tcPr>
            <w:tcW w:w="4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8CFA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采购项目数量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C2F1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采购总金额</w:t>
            </w:r>
          </w:p>
        </w:tc>
      </w:tr>
      <w:tr w14:paraId="61FF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31FD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政府集中采购</w:t>
            </w:r>
          </w:p>
        </w:tc>
        <w:tc>
          <w:tcPr>
            <w:tcW w:w="4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2EE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DB5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0D6818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6F53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BB89D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6BEB0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F03F5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ACFC8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979E8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三、收到和处理政府信息公开申请情况</w:t>
      </w:r>
    </w:p>
    <w:p w14:paraId="30A354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4"/>
        <w:tblW w:w="8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40"/>
        <w:gridCol w:w="1260"/>
        <w:gridCol w:w="1607"/>
        <w:gridCol w:w="620"/>
        <w:gridCol w:w="620"/>
        <w:gridCol w:w="620"/>
        <w:gridCol w:w="620"/>
        <w:gridCol w:w="620"/>
        <w:gridCol w:w="744"/>
        <w:gridCol w:w="884"/>
      </w:tblGrid>
      <w:tr w14:paraId="759B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53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F1AD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39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914E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申请人情况</w:t>
            </w:r>
          </w:p>
        </w:tc>
      </w:tr>
      <w:tr w14:paraId="356D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53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59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32FF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自然人</w:t>
            </w:r>
          </w:p>
        </w:tc>
        <w:tc>
          <w:tcPr>
            <w:tcW w:w="27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E467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法人或其他组织</w:t>
            </w:r>
          </w:p>
        </w:tc>
        <w:tc>
          <w:tcPr>
            <w:tcW w:w="2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277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总计</w:t>
            </w:r>
          </w:p>
        </w:tc>
      </w:tr>
      <w:tr w14:paraId="4CB8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53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2F1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878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911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商业企业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5BB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科研机构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46E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社会公益组织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1889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法律服务机构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134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2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0FD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D76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63F1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一、本年新收政府信息公开申请数量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7711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7E5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A598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0EC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118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65B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38F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5126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3A1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二、上年结转政府信息公开申请数量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A0C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70EA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08D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871E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8CA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ACCD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90F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6FB9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F330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三、本年度办理结果</w:t>
            </w:r>
          </w:p>
        </w:tc>
        <w:tc>
          <w:tcPr>
            <w:tcW w:w="3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8D6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（一）予以公开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C59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314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7021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FBC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6B94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A39B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4969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70FF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A5C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4320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51E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A67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744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925C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EAD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7B7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733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5144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986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CDF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（三）</w:t>
            </w:r>
          </w:p>
          <w:p w14:paraId="7EB351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不予公开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A22A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属于国家秘密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6B1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E44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A63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1BF0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9000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003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1BF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1AA2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AD5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490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C16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其他法律行政法规禁止公开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C0A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681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3ED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443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11C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AE15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CF5B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2A3A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CF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F53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723D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危及“三安全一稳定”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C5B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CB6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F0B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883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360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016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E2DD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486D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2D19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C57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BEA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保护第三方合法权益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670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8B44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0DB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349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F15E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48AA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49E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3EE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954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D89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6EC6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属于三类内部事务信息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B7B3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EFB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44E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5B3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254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8EF5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183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45C7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4B51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582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85E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属于四类过程性信息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4BDB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8B0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C21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E1EC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5844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719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14F0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5C8C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E7E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22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507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属于行政执法案卷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C3E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8B5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8BC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BF4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702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0AE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2A86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4489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2EBD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23AE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A5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属于行政查询事项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BF45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2667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09C7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370E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67E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41A2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D3B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5196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17E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A68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（四）无法提供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B42E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本机关不掌握相关政府信息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6E05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8BBE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A82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4C53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C470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5BC3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7B1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3868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6F3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E9F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A36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没有现成信息需要另行制作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2868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A124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D64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608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671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A2B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E2E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6BD2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4DD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AD7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D3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补正后申请内容仍不明确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3D8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FB9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2DC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8C4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88C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381C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A665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40AA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8CA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FBF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（五）不予处理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BF9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信访举报投诉类申请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C7E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331D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ACF7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7C3A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DAD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352A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135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7783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886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AC6B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90A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重复申请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1C06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6BF3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32E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246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82DE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9F2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31A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7774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88EF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6A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DF3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要求提供公开出版物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5E32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D5F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8D0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D0F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F2C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A70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366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2884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F4E9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28D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A66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无正当理由大量反复申请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C177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36BA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408C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E41C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E29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D4A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3E4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540E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85F2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CDDF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200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要求行政机关确认或重新出具已获取信息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7812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6CB4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F326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F59D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C5A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2F8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994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0AB2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BD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C68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（六）其他处理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2E9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94CE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59F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DB29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7E88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303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534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1C51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A694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6D96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（七）总计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284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8ED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385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74D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FF2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D1C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D24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  <w:tr w14:paraId="5023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9D9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四、结转下年度继续办理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7A6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4D4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E15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A90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938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C0E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C797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</w:tbl>
    <w:p w14:paraId="2D68B4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3158E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四、政府信息公开行政复议、行政诉讼情况</w:t>
      </w:r>
    </w:p>
    <w:p w14:paraId="4BD13A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4"/>
        <w:tblW w:w="8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73"/>
        <w:gridCol w:w="573"/>
        <w:gridCol w:w="573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 w14:paraId="446E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8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037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行政复议</w:t>
            </w:r>
          </w:p>
        </w:tc>
        <w:tc>
          <w:tcPr>
            <w:tcW w:w="57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488F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行政诉讼</w:t>
            </w:r>
          </w:p>
        </w:tc>
      </w:tr>
      <w:tr w14:paraId="0720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397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结果维持</w:t>
            </w:r>
          </w:p>
        </w:tc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921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结果纠正</w:t>
            </w:r>
          </w:p>
        </w:tc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FF58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其他结果</w:t>
            </w:r>
          </w:p>
        </w:tc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DEDE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尚未审结</w:t>
            </w:r>
          </w:p>
        </w:tc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2F9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总计</w:t>
            </w:r>
          </w:p>
        </w:tc>
        <w:tc>
          <w:tcPr>
            <w:tcW w:w="26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E47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未经复议直接起诉</w:t>
            </w:r>
          </w:p>
        </w:tc>
        <w:tc>
          <w:tcPr>
            <w:tcW w:w="26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2E8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复议后起诉</w:t>
            </w:r>
          </w:p>
        </w:tc>
      </w:tr>
      <w:tr w14:paraId="783D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A31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513C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9C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FB0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931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78A9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结果维持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6BE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结果纠正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2CBC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其他结果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A38B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尚未审结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119F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总计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E086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结果维持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159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结果纠正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EBDE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其他结果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DA47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尚未审结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0B8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总计</w:t>
            </w:r>
          </w:p>
        </w:tc>
      </w:tr>
      <w:tr w14:paraId="4F9C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760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5835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128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0BF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6E6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0F5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FC2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1EC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DE69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227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4A0B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7E0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8E9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68A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9AF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6BA16E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C5239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A14F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五、存在的主要问题及改进情况</w:t>
      </w:r>
    </w:p>
    <w:p w14:paraId="2DD3FC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年，我局政府信息公开虽然做了一定的工作，但距离上级的要求还存在差距，主要表现在如下两方面：</w:t>
      </w:r>
    </w:p>
    <w:p w14:paraId="599F03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一是信息公开宣传力度还不够大。</w:t>
      </w:r>
    </w:p>
    <w:p w14:paraId="267743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信息公开工作存在经验不足、对政府信息公开工作的宣传及教育力度还不够大。通过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公众号、短视频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等其他公开方式公开政府信息还不够完善。</w:t>
      </w:r>
    </w:p>
    <w:p w14:paraId="22F46D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二是信息深度和广度相对较狭窄。</w:t>
      </w:r>
    </w:p>
    <w:p w14:paraId="69B4C9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信息的来源局限于局各股室提供，信息公开的深度和广度有待进一步扩大，公开形式不够丰富。</w:t>
      </w:r>
    </w:p>
    <w:p w14:paraId="55D276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下一步，我局将按照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县委、县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政府的统一安排部署，针对工作中出现的问题，认真总结整改，吸取经验教训，进一步加强和深化政府信息公开工作，拓宽信息公开的渠道，进一步规范政府信息公开的工作程序。</w:t>
      </w:r>
    </w:p>
    <w:p w14:paraId="68FD0B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六、其他需要报告的事项</w:t>
      </w:r>
    </w:p>
    <w:p w14:paraId="552D58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暂无需要报告的事项。</w:t>
      </w:r>
    </w:p>
    <w:p w14:paraId="5FFECE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06914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5700D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61901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巨鹿县人力资源和社会保障局</w:t>
      </w:r>
    </w:p>
    <w:p w14:paraId="434376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NGUzNTM4Y2ZmYmU1ZDgyYjhiMWVjYTM4M2ZhNDEifQ=="/>
    <w:docVar w:name="KSO_WPS_MARK_KEY" w:val="9a3cc52c-f109-4cff-bb65-d432090ec19a"/>
  </w:docVars>
  <w:rsids>
    <w:rsidRoot w:val="758A1AA9"/>
    <w:rsid w:val="09D30E33"/>
    <w:rsid w:val="09FF043E"/>
    <w:rsid w:val="125D5E67"/>
    <w:rsid w:val="17917B41"/>
    <w:rsid w:val="1BA61123"/>
    <w:rsid w:val="271C0F4F"/>
    <w:rsid w:val="29EC4744"/>
    <w:rsid w:val="34460880"/>
    <w:rsid w:val="348B1673"/>
    <w:rsid w:val="391960F0"/>
    <w:rsid w:val="3BD7685B"/>
    <w:rsid w:val="4A654957"/>
    <w:rsid w:val="53F42060"/>
    <w:rsid w:val="62961F8F"/>
    <w:rsid w:val="758A1AA9"/>
    <w:rsid w:val="7997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ad2b052c-7e32-4174-9d5b-5aba68c7fd1d</errorID>
      <errorWord>宣传及</errorWord>
      <group>L1_Word</group>
      <groupName>字词问题</groupName>
      <ability>L2_Typo</ability>
      <abilityName>字词错误</abilityName>
      <candidateList>
        <item>宣传</item>
      </candidateList>
      <explain>〈动〉对群众说明讲解，使群众相信并跟着行动：～队｜～交通法规。</explain>
      <paraID>26774351</paraID>
      <start>23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da1c73-0629-4277-b5b2-e2c7a1311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1736</Words>
  <Characters>1765</Characters>
  <Lines>0</Lines>
  <Paragraphs>0</Paragraphs>
  <TotalTime>101</TotalTime>
  <ScaleCrop>false</ScaleCrop>
  <LinksUpToDate>false</LinksUpToDate>
  <CharactersWithSpaces>1792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2021-04-09T03:12:00Z</dcterms:created>
  <dc:creator>段增志</dc:creator>
  <cp:lastModifiedBy>rsj2020</cp:lastModifiedBy>
  <cp:lastPrinted>2026-01-21T02:06:48Z</cp:lastPrinted>
  <dcterms:modified xsi:type="dcterms:W3CDTF">2026-01-21T02:21:20Z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F3756FD7E1834D2DA0314EFB0F34DB0C</vt:lpwstr>
  </property>
  <property fmtid="{D5CDD505-2E9C-101B-9397-08002B2CF9AE}" pid="4" name="KSOTemplateDocerSaveRecord">
    <vt:lpwstr>eyJoZGlkIjoiODMxNGUzNTM4Y2ZmYmU1ZDgyYjhiMWVjYTM4M2ZhNDEiLCJ1c2VySWQiOiI5NzY0NzM5NjUifQ==</vt:lpwstr>
  </property>
</Properties>
</file>