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540" w:lineRule="exact"/>
        <w:ind w:firstLine="420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巨鹿县市场监督管理局</w:t>
      </w:r>
    </w:p>
    <w:p>
      <w:pPr>
        <w:pStyle w:val="5"/>
        <w:widowControl/>
        <w:spacing w:beforeAutospacing="0" w:afterAutospacing="0" w:line="540" w:lineRule="exact"/>
        <w:ind w:firstLine="420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202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sz w:val="44"/>
          <w:szCs w:val="44"/>
        </w:rPr>
        <w:t>年政府信息公开年度报告</w:t>
      </w:r>
    </w:p>
    <w:p>
      <w:pPr>
        <w:pStyle w:val="5"/>
        <w:widowControl/>
        <w:spacing w:beforeAutospacing="0" w:afterAutospacing="0" w:line="540" w:lineRule="exact"/>
        <w:ind w:firstLine="42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根据《中华人民共和国政府信息公开条例》《河北省实施〈中华人民共和国政府信息公开条例〉办法》等规定，发布本年度报告。报告中所列数据统计期限为2025年1月1日至12月31日。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pStyle w:val="5"/>
        <w:widowControl/>
        <w:spacing w:beforeAutospacing="0" w:afterAutospacing="0"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巨鹿县市场监管局在县委、县政府的正确领导下，严格按照县政府信息公开工作部署，围绕全县政府信息公开工作要点，以促进和服务地方经济发展、加强市场监督管理为出发点，以学习习近平新时代中国特色社会主义思想为有效载体，贯彻落实《中华人民共和国政府信息公开条例》，确保政府信息公开工作落到实处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年12月31日，立足市场监管职能，共通过巨鹿县政府信息公开平台主动公开工作部署动态、公告公示、计划方案、预算决算等信息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</w:t>
      </w:r>
    </w:p>
    <w:p>
      <w:pPr>
        <w:pStyle w:val="5"/>
        <w:widowControl/>
        <w:spacing w:beforeAutospacing="0" w:afterAutospacing="0" w:line="540" w:lineRule="exact"/>
        <w:ind w:firstLine="640" w:firstLineChars="200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二、主动公开政府信息情况</w:t>
      </w:r>
    </w:p>
    <w:tbl>
      <w:tblPr>
        <w:tblStyle w:val="6"/>
        <w:tblW w:w="82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0"/>
        <w:gridCol w:w="2060"/>
        <w:gridCol w:w="2060"/>
        <w:gridCol w:w="20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Calibri" w:hAnsi="Calibri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宋体" w:eastAsiaTheme="minorEastAsia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</w:tr>
    </w:tbl>
    <w:p>
      <w:pPr>
        <w:pStyle w:val="5"/>
        <w:widowControl/>
        <w:spacing w:beforeAutospacing="0" w:afterAutospacing="0" w:line="540" w:lineRule="exact"/>
        <w:ind w:firstLine="640" w:firstLineChars="200"/>
        <w:jc w:val="both"/>
        <w:rPr>
          <w:rFonts w:ascii="宋体" w:hAnsi="宋体" w:eastAsia="宋体" w:cs="宋体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三、收到和处理政府信息公开申请情况</w:t>
      </w:r>
    </w:p>
    <w:tbl>
      <w:tblPr>
        <w:tblStyle w:val="6"/>
        <w:tblW w:w="83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806"/>
        <w:gridCol w:w="2756"/>
        <w:gridCol w:w="590"/>
        <w:gridCol w:w="587"/>
        <w:gridCol w:w="590"/>
        <w:gridCol w:w="587"/>
        <w:gridCol w:w="590"/>
        <w:gridCol w:w="596"/>
        <w:gridCol w:w="60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421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14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421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295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01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  <w:jc w:val="center"/>
        </w:trPr>
        <w:tc>
          <w:tcPr>
            <w:tcW w:w="421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5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01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42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42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Calibri" w:hAnsi="Calibri" w:cs="Calibri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5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42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460" w:lineRule="exact"/>
              <w:jc w:val="center"/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5"/>
        <w:widowControl/>
        <w:spacing w:beforeAutospacing="0" w:afterAutospacing="0" w:line="540" w:lineRule="exact"/>
        <w:ind w:firstLine="640" w:firstLineChars="200"/>
        <w:jc w:val="both"/>
        <w:rPr>
          <w:rFonts w:ascii="黑体" w:hAnsi="黑体" w:eastAsia="黑体" w:cs="黑体"/>
          <w:kern w:val="2"/>
          <w:sz w:val="32"/>
          <w:szCs w:val="32"/>
        </w:rPr>
      </w:pPr>
    </w:p>
    <w:p>
      <w:pPr>
        <w:pStyle w:val="5"/>
        <w:widowControl/>
        <w:spacing w:beforeAutospacing="0" w:afterAutospacing="0" w:line="540" w:lineRule="exact"/>
        <w:ind w:firstLine="640" w:firstLineChars="200"/>
        <w:jc w:val="both"/>
        <w:rPr>
          <w:rFonts w:ascii="宋体" w:hAnsi="宋体" w:eastAsia="宋体" w:cs="宋体"/>
          <w:color w:val="333333"/>
          <w:szCs w:val="24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四、政府信息公开行政复议、行政诉讼情况</w:t>
      </w:r>
    </w:p>
    <w:tbl>
      <w:tblPr>
        <w:tblStyle w:val="6"/>
        <w:tblW w:w="86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575"/>
        <w:gridCol w:w="575"/>
        <w:gridCol w:w="575"/>
        <w:gridCol w:w="582"/>
        <w:gridCol w:w="575"/>
        <w:gridCol w:w="575"/>
        <w:gridCol w:w="576"/>
        <w:gridCol w:w="576"/>
        <w:gridCol w:w="583"/>
        <w:gridCol w:w="577"/>
        <w:gridCol w:w="577"/>
        <w:gridCol w:w="577"/>
        <w:gridCol w:w="577"/>
        <w:gridCol w:w="58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8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77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5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5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8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28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5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eastAsiaTheme="minorEastAsia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pStyle w:val="5"/>
        <w:widowControl/>
        <w:spacing w:beforeAutospacing="0" w:afterAutospacing="0" w:line="540" w:lineRule="exact"/>
        <w:ind w:firstLine="640" w:firstLineChars="200"/>
        <w:jc w:val="both"/>
        <w:rPr>
          <w:rFonts w:ascii="黑体" w:hAnsi="黑体" w:eastAsia="黑体" w:cs="黑体"/>
          <w:kern w:val="1"/>
          <w:sz w:val="32"/>
          <w:szCs w:val="32"/>
        </w:rPr>
      </w:pPr>
      <w:r>
        <w:rPr>
          <w:rFonts w:hint="eastAsia" w:ascii="黑体" w:hAnsi="黑体" w:eastAsia="黑体" w:cs="黑体"/>
          <w:kern w:val="1"/>
          <w:sz w:val="32"/>
          <w:szCs w:val="32"/>
        </w:rPr>
        <w:t>五、存在的主要问题及改进情况</w:t>
      </w:r>
    </w:p>
    <w:p>
      <w:pPr>
        <w:pBdr>
          <w:bottom w:val="single" w:color="FFFFFF" w:sz="4" w:space="31"/>
        </w:pBdr>
        <w:adjustRightInd w:val="0"/>
        <w:snapToGrid w:val="0"/>
        <w:spacing w:line="540" w:lineRule="exact"/>
        <w:ind w:firstLine="640" w:firstLineChars="200"/>
        <w:textAlignment w:val="top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，我局政府信息公开工作取得了一定成绩，但仍存在问题与不足。一是机关各股室、各基层所、检测中心对政府信息公开的认识还不够到位，工作力度还需加强；二是公开载体还需进一步丰富；三是公开内容有待于充实、完善。</w:t>
      </w:r>
    </w:p>
    <w:p>
      <w:pPr>
        <w:pBdr>
          <w:bottom w:val="single" w:color="FFFFFF" w:sz="4" w:space="31"/>
        </w:pBdr>
        <w:adjustRightInd w:val="0"/>
        <w:snapToGrid w:val="0"/>
        <w:spacing w:line="540" w:lineRule="exact"/>
        <w:ind w:firstLine="640" w:firstLineChars="200"/>
        <w:textAlignment w:val="top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一步，我局将继续大力推进政府信息公开工作，采取有效措施，进一步充实政府信息公开内容，突出热点问题，把群众最关心、反映最强烈的事项作为公开的主要内容，提高群众对我局政府信息公开工作的认知度，使政府信息公开工作能够更好地服务市场监管工作，服务人民群众。</w:t>
      </w:r>
    </w:p>
    <w:p>
      <w:pPr>
        <w:numPr>
          <w:ilvl w:val="0"/>
          <w:numId w:val="1"/>
        </w:numPr>
        <w:pBdr>
          <w:bottom w:val="single" w:color="FFFFFF" w:sz="4" w:space="31"/>
        </w:pBdr>
        <w:adjustRightInd w:val="0"/>
        <w:snapToGrid w:val="0"/>
        <w:spacing w:line="540" w:lineRule="exact"/>
        <w:ind w:firstLine="640" w:firstLineChars="200"/>
        <w:textAlignment w:val="top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其他需要报告的事项</w:t>
      </w:r>
    </w:p>
    <w:p>
      <w:pPr>
        <w:numPr>
          <w:ilvl w:val="0"/>
          <w:numId w:val="0"/>
        </w:numPr>
        <w:pBdr>
          <w:bottom w:val="single" w:color="FFFFFF" w:sz="4" w:space="31"/>
        </w:pBdr>
        <w:adjustRightInd w:val="0"/>
        <w:snapToGrid w:val="0"/>
        <w:spacing w:line="540" w:lineRule="exact"/>
        <w:ind w:firstLine="640" w:firstLineChars="200"/>
        <w:textAlignment w:val="top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无                               </w:t>
      </w:r>
    </w:p>
    <w:p>
      <w:pPr>
        <w:numPr>
          <w:ilvl w:val="0"/>
          <w:numId w:val="0"/>
        </w:numPr>
        <w:pBdr>
          <w:bottom w:val="single" w:color="FFFFFF" w:sz="4" w:space="31"/>
        </w:pBdr>
        <w:adjustRightInd w:val="0"/>
        <w:snapToGrid w:val="0"/>
        <w:spacing w:line="540" w:lineRule="exact"/>
        <w:ind w:firstLine="4800" w:firstLineChars="1500"/>
        <w:textAlignment w:val="top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2026年1月20日</w:t>
      </w:r>
    </w:p>
    <w:p>
      <w:pPr>
        <w:numPr>
          <w:ilvl w:val="0"/>
          <w:numId w:val="0"/>
        </w:numPr>
        <w:pBdr>
          <w:bottom w:val="single" w:color="FFFFFF" w:sz="4" w:space="31"/>
        </w:pBdr>
        <w:adjustRightInd w:val="0"/>
        <w:snapToGrid w:val="0"/>
        <w:spacing w:line="540" w:lineRule="exact"/>
        <w:textAlignment w:val="top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</w:t>
      </w:r>
    </w:p>
    <w:sectPr>
      <w:pgSz w:w="11906" w:h="16838"/>
      <w:pgMar w:top="2154" w:right="1531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7F29B3"/>
    <w:multiLevelType w:val="singleLevel"/>
    <w:tmpl w:val="C67F29B3"/>
    <w:lvl w:ilvl="0" w:tentative="0">
      <w:start w:val="6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1Y2QxY2Y4OWRiODlhNTBmOTVlNDI2YzRjMmZjOWUifQ=="/>
  </w:docVars>
  <w:rsids>
    <w:rsidRoot w:val="003D19F4"/>
    <w:rsid w:val="003D19F4"/>
    <w:rsid w:val="005F155F"/>
    <w:rsid w:val="011448F5"/>
    <w:rsid w:val="02EF1E8A"/>
    <w:rsid w:val="05854715"/>
    <w:rsid w:val="05EC445F"/>
    <w:rsid w:val="06011C25"/>
    <w:rsid w:val="075223AF"/>
    <w:rsid w:val="09467281"/>
    <w:rsid w:val="09721F84"/>
    <w:rsid w:val="0B464FE5"/>
    <w:rsid w:val="0CEC7E16"/>
    <w:rsid w:val="0F8E29A9"/>
    <w:rsid w:val="0FC73F4D"/>
    <w:rsid w:val="0FD4052B"/>
    <w:rsid w:val="105067D1"/>
    <w:rsid w:val="1087635F"/>
    <w:rsid w:val="11056AD0"/>
    <w:rsid w:val="113C3AA9"/>
    <w:rsid w:val="13D842FC"/>
    <w:rsid w:val="15080B89"/>
    <w:rsid w:val="151339F2"/>
    <w:rsid w:val="16F726BA"/>
    <w:rsid w:val="19260DFF"/>
    <w:rsid w:val="19634878"/>
    <w:rsid w:val="1AC27A2C"/>
    <w:rsid w:val="1E5A1D87"/>
    <w:rsid w:val="1F396E36"/>
    <w:rsid w:val="208732AA"/>
    <w:rsid w:val="20E513C6"/>
    <w:rsid w:val="21CA115F"/>
    <w:rsid w:val="22264BFB"/>
    <w:rsid w:val="26323DF9"/>
    <w:rsid w:val="264F24C6"/>
    <w:rsid w:val="273506C4"/>
    <w:rsid w:val="28645BC6"/>
    <w:rsid w:val="28FC0CC5"/>
    <w:rsid w:val="2B1736E8"/>
    <w:rsid w:val="2BE36D74"/>
    <w:rsid w:val="2C41635D"/>
    <w:rsid w:val="2E79022B"/>
    <w:rsid w:val="2F547565"/>
    <w:rsid w:val="2FC90516"/>
    <w:rsid w:val="30C419B0"/>
    <w:rsid w:val="31641CA1"/>
    <w:rsid w:val="319F5F79"/>
    <w:rsid w:val="31AD0696"/>
    <w:rsid w:val="361364B8"/>
    <w:rsid w:val="36407DC8"/>
    <w:rsid w:val="38265BD1"/>
    <w:rsid w:val="39520EAA"/>
    <w:rsid w:val="3ABC4610"/>
    <w:rsid w:val="3B337E5E"/>
    <w:rsid w:val="3C70226D"/>
    <w:rsid w:val="3E512B46"/>
    <w:rsid w:val="3F3E6DD2"/>
    <w:rsid w:val="400F20B6"/>
    <w:rsid w:val="40A92971"/>
    <w:rsid w:val="40C77E19"/>
    <w:rsid w:val="411C4301"/>
    <w:rsid w:val="42E95CA2"/>
    <w:rsid w:val="436E03ED"/>
    <w:rsid w:val="462E719C"/>
    <w:rsid w:val="47FB61A8"/>
    <w:rsid w:val="48290FF4"/>
    <w:rsid w:val="49402663"/>
    <w:rsid w:val="499D3E09"/>
    <w:rsid w:val="4E3B7723"/>
    <w:rsid w:val="4F1436CD"/>
    <w:rsid w:val="4F250E5D"/>
    <w:rsid w:val="4F622AD3"/>
    <w:rsid w:val="51F277AF"/>
    <w:rsid w:val="51F67357"/>
    <w:rsid w:val="51F7093A"/>
    <w:rsid w:val="5280350C"/>
    <w:rsid w:val="52BE0F54"/>
    <w:rsid w:val="554B78D9"/>
    <w:rsid w:val="55DD500E"/>
    <w:rsid w:val="571F34BB"/>
    <w:rsid w:val="58016AE1"/>
    <w:rsid w:val="588C10EE"/>
    <w:rsid w:val="58D148C0"/>
    <w:rsid w:val="59E46D42"/>
    <w:rsid w:val="5A643FE3"/>
    <w:rsid w:val="5AE07365"/>
    <w:rsid w:val="5D5E2B42"/>
    <w:rsid w:val="5D936635"/>
    <w:rsid w:val="5DF80C26"/>
    <w:rsid w:val="5E231B5D"/>
    <w:rsid w:val="5FA97E40"/>
    <w:rsid w:val="60B53AE3"/>
    <w:rsid w:val="61A83191"/>
    <w:rsid w:val="627250F0"/>
    <w:rsid w:val="62AD20FC"/>
    <w:rsid w:val="62E404A2"/>
    <w:rsid w:val="63952BB5"/>
    <w:rsid w:val="6400089E"/>
    <w:rsid w:val="65817895"/>
    <w:rsid w:val="68A76919"/>
    <w:rsid w:val="6B134A48"/>
    <w:rsid w:val="6DA10AAF"/>
    <w:rsid w:val="6E1A5158"/>
    <w:rsid w:val="6ED23DAB"/>
    <w:rsid w:val="6EF966EE"/>
    <w:rsid w:val="6F174377"/>
    <w:rsid w:val="70176EA2"/>
    <w:rsid w:val="70A33B15"/>
    <w:rsid w:val="70B42B59"/>
    <w:rsid w:val="72E933D9"/>
    <w:rsid w:val="73F7729B"/>
    <w:rsid w:val="745D5428"/>
    <w:rsid w:val="7562670C"/>
    <w:rsid w:val="7577047E"/>
    <w:rsid w:val="76F87656"/>
    <w:rsid w:val="783D67B2"/>
    <w:rsid w:val="7AD531C1"/>
    <w:rsid w:val="7F721BA4"/>
    <w:rsid w:val="93FF4EB5"/>
    <w:rsid w:val="FBFF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fontstyle01"/>
    <w:basedOn w:val="7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1787</Words>
  <Characters>1839</Characters>
  <Lines>25</Lines>
  <Paragraphs>7</Paragraphs>
  <TotalTime>69</TotalTime>
  <ScaleCrop>false</ScaleCrop>
  <LinksUpToDate>false</LinksUpToDate>
  <CharactersWithSpaces>1839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lenovo</dc:creator>
  <cp:lastModifiedBy>jlx001</cp:lastModifiedBy>
  <cp:lastPrinted>2026-01-27T10:10:26Z</cp:lastPrinted>
  <dcterms:modified xsi:type="dcterms:W3CDTF">2026-01-27T10:13:03Z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065574F2E29706BDB1EA6E6956FE5B89</vt:lpwstr>
  </property>
  <property fmtid="{D5CDD505-2E9C-101B-9397-08002B2CF9AE}" pid="4" name="KSOTemplateDocerSaveRecord">
    <vt:lpwstr>eyJoZGlkIjoiODlmZjQ1OTg1ODQ5Mjg5ZTQwYWQ1MGZkZGY0MWYxZDkifQ==</vt:lpwstr>
  </property>
</Properties>
</file>