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一、巨鹿县消防救援大队本级收支预算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一、巨鹿县消防救援大队本级收支预算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807001巨鹿县消防救援大队本级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1178.98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80.00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1178.98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1258.98</w:t>
            </w:r>
          </w:p>
        </w:tc>
        <w:tc>
          <w:tcPr>
            <w:tcW w:w="4535" w:type="dxa"/>
            <w:vAlign w:val="center"/>
          </w:tcPr>
          <w:p>
            <w:pPr>
              <w:pStyle w:val="14"/>
            </w:pPr>
            <w:r>
              <w:t>本年支出合计</w:t>
            </w:r>
          </w:p>
        </w:tc>
        <w:tc>
          <w:tcPr>
            <w:tcW w:w="2126" w:type="dxa"/>
            <w:vAlign w:val="center"/>
          </w:tcPr>
          <w:p>
            <w:pPr>
              <w:pStyle w:val="15"/>
            </w:pPr>
            <w:r>
              <w:t>1258.98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1258.98</w:t>
            </w:r>
          </w:p>
        </w:tc>
        <w:tc>
          <w:tcPr>
            <w:tcW w:w="4535" w:type="dxa"/>
            <w:vAlign w:val="center"/>
          </w:tcPr>
          <w:p>
            <w:pPr>
              <w:pStyle w:val="14"/>
            </w:pPr>
            <w:r>
              <w:t>支出总计</w:t>
            </w:r>
          </w:p>
        </w:tc>
        <w:tc>
          <w:tcPr>
            <w:tcW w:w="2126" w:type="dxa"/>
            <w:vAlign w:val="center"/>
          </w:tcPr>
          <w:p>
            <w:pPr>
              <w:pStyle w:val="15"/>
            </w:pPr>
            <w:r>
              <w:t>1258.98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807001巨鹿县消防救援大队本级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1258.98</w:t>
            </w:r>
          </w:p>
        </w:tc>
        <w:tc>
          <w:tcPr>
            <w:tcW w:w="1134" w:type="dxa"/>
            <w:vAlign w:val="center"/>
          </w:tcPr>
          <w:p>
            <w:pPr>
              <w:pStyle w:val="15"/>
            </w:pPr>
            <w:r>
              <w:t>1258.98</w:t>
            </w:r>
          </w:p>
        </w:tc>
        <w:tc>
          <w:tcPr>
            <w:tcW w:w="1134" w:type="dxa"/>
            <w:vAlign w:val="center"/>
          </w:tcPr>
          <w:p>
            <w:pPr>
              <w:pStyle w:val="15"/>
            </w:pPr>
            <w:r>
              <w:t>1258.98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2120802</w:t>
            </w:r>
          </w:p>
        </w:tc>
        <w:tc>
          <w:tcPr>
            <w:tcW w:w="1559" w:type="dxa"/>
            <w:vAlign w:val="center"/>
          </w:tcPr>
          <w:p>
            <w:pPr>
              <w:pStyle w:val="12"/>
            </w:pPr>
            <w:r>
              <w:t>土地开发支出</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1178.98</w:t>
            </w:r>
          </w:p>
        </w:tc>
        <w:tc>
          <w:tcPr>
            <w:tcW w:w="1134" w:type="dxa"/>
            <w:vAlign w:val="center"/>
          </w:tcPr>
          <w:p>
            <w:pPr>
              <w:pStyle w:val="11"/>
            </w:pPr>
            <w:r>
              <w:t>1178.98</w:t>
            </w:r>
          </w:p>
        </w:tc>
        <w:tc>
          <w:tcPr>
            <w:tcW w:w="1134" w:type="dxa"/>
            <w:vAlign w:val="center"/>
          </w:tcPr>
          <w:p>
            <w:pPr>
              <w:pStyle w:val="11"/>
            </w:pPr>
            <w:r>
              <w:t>1178.98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22402</w:t>
            </w:r>
          </w:p>
        </w:tc>
        <w:tc>
          <w:tcPr>
            <w:tcW w:w="1559" w:type="dxa"/>
            <w:vAlign w:val="center"/>
          </w:tcPr>
          <w:p>
            <w:pPr>
              <w:pStyle w:val="12"/>
            </w:pPr>
            <w:r>
              <w:t>消防救援事务</w:t>
            </w:r>
          </w:p>
        </w:tc>
        <w:tc>
          <w:tcPr>
            <w:tcW w:w="1134" w:type="dxa"/>
            <w:vAlign w:val="center"/>
          </w:tcPr>
          <w:p>
            <w:pPr>
              <w:pStyle w:val="11"/>
            </w:pPr>
            <w:r>
              <w:t>1178.98</w:t>
            </w:r>
          </w:p>
        </w:tc>
        <w:tc>
          <w:tcPr>
            <w:tcW w:w="1134" w:type="dxa"/>
            <w:vAlign w:val="center"/>
          </w:tcPr>
          <w:p>
            <w:pPr>
              <w:pStyle w:val="11"/>
            </w:pPr>
            <w:r>
              <w:t>1178.98</w:t>
            </w:r>
          </w:p>
        </w:tc>
        <w:tc>
          <w:tcPr>
            <w:tcW w:w="1134" w:type="dxa"/>
            <w:vAlign w:val="center"/>
          </w:tcPr>
          <w:p>
            <w:pPr>
              <w:pStyle w:val="11"/>
            </w:pPr>
            <w:r>
              <w:t>1178.98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2240201</w:t>
            </w:r>
          </w:p>
        </w:tc>
        <w:tc>
          <w:tcPr>
            <w:tcW w:w="1559" w:type="dxa"/>
            <w:vAlign w:val="center"/>
          </w:tcPr>
          <w:p>
            <w:pPr>
              <w:pStyle w:val="12"/>
            </w:pPr>
            <w:r>
              <w:t>行政运行</w:t>
            </w:r>
          </w:p>
        </w:tc>
        <w:tc>
          <w:tcPr>
            <w:tcW w:w="1134" w:type="dxa"/>
            <w:vAlign w:val="center"/>
          </w:tcPr>
          <w:p>
            <w:pPr>
              <w:pStyle w:val="11"/>
            </w:pPr>
            <w:r>
              <w:t>211.70</w:t>
            </w:r>
          </w:p>
        </w:tc>
        <w:tc>
          <w:tcPr>
            <w:tcW w:w="1134" w:type="dxa"/>
            <w:vAlign w:val="center"/>
          </w:tcPr>
          <w:p>
            <w:pPr>
              <w:pStyle w:val="11"/>
            </w:pPr>
            <w:r>
              <w:t>211.70</w:t>
            </w:r>
          </w:p>
        </w:tc>
        <w:tc>
          <w:tcPr>
            <w:tcW w:w="1134" w:type="dxa"/>
            <w:vAlign w:val="center"/>
          </w:tcPr>
          <w:p>
            <w:pPr>
              <w:pStyle w:val="11"/>
            </w:pPr>
            <w:r>
              <w:t>211.70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2240202</w:t>
            </w:r>
          </w:p>
        </w:tc>
        <w:tc>
          <w:tcPr>
            <w:tcW w:w="1559" w:type="dxa"/>
            <w:vAlign w:val="center"/>
          </w:tcPr>
          <w:p>
            <w:pPr>
              <w:pStyle w:val="12"/>
            </w:pPr>
            <w:r>
              <w:t>一般行政管理事务</w:t>
            </w:r>
          </w:p>
        </w:tc>
        <w:tc>
          <w:tcPr>
            <w:tcW w:w="1134" w:type="dxa"/>
            <w:vAlign w:val="center"/>
          </w:tcPr>
          <w:p>
            <w:pPr>
              <w:pStyle w:val="11"/>
            </w:pPr>
            <w:r>
              <w:t>865.00</w:t>
            </w:r>
          </w:p>
        </w:tc>
        <w:tc>
          <w:tcPr>
            <w:tcW w:w="1134" w:type="dxa"/>
            <w:vAlign w:val="center"/>
          </w:tcPr>
          <w:p>
            <w:pPr>
              <w:pStyle w:val="11"/>
            </w:pPr>
            <w:r>
              <w:t>865.00</w:t>
            </w:r>
          </w:p>
        </w:tc>
        <w:tc>
          <w:tcPr>
            <w:tcW w:w="1134" w:type="dxa"/>
            <w:vAlign w:val="center"/>
          </w:tcPr>
          <w:p>
            <w:pPr>
              <w:pStyle w:val="11"/>
            </w:pPr>
            <w:r>
              <w:t>865.00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2240204</w:t>
            </w:r>
          </w:p>
        </w:tc>
        <w:tc>
          <w:tcPr>
            <w:tcW w:w="1559" w:type="dxa"/>
            <w:vAlign w:val="center"/>
          </w:tcPr>
          <w:p>
            <w:pPr>
              <w:pStyle w:val="12"/>
            </w:pPr>
            <w:r>
              <w:t>消防应急救援</w:t>
            </w:r>
          </w:p>
        </w:tc>
        <w:tc>
          <w:tcPr>
            <w:tcW w:w="1134" w:type="dxa"/>
            <w:vAlign w:val="center"/>
          </w:tcPr>
          <w:p>
            <w:pPr>
              <w:pStyle w:val="11"/>
            </w:pPr>
            <w:r>
              <w:t>102.28</w:t>
            </w:r>
          </w:p>
        </w:tc>
        <w:tc>
          <w:tcPr>
            <w:tcW w:w="1134" w:type="dxa"/>
            <w:vAlign w:val="center"/>
          </w:tcPr>
          <w:p>
            <w:pPr>
              <w:pStyle w:val="11"/>
            </w:pPr>
            <w:r>
              <w:t>102.28</w:t>
            </w:r>
          </w:p>
        </w:tc>
        <w:tc>
          <w:tcPr>
            <w:tcW w:w="1134" w:type="dxa"/>
            <w:vAlign w:val="center"/>
          </w:tcPr>
          <w:p>
            <w:pPr>
              <w:pStyle w:val="11"/>
            </w:pPr>
            <w:r>
              <w:t>102.28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807001巨鹿县消防救援大队本级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1258.98</w:t>
            </w:r>
          </w:p>
        </w:tc>
        <w:tc>
          <w:tcPr>
            <w:tcW w:w="1361" w:type="dxa"/>
            <w:vAlign w:val="center"/>
          </w:tcPr>
          <w:p>
            <w:pPr>
              <w:pStyle w:val="15"/>
            </w:pPr>
            <w:r>
              <w:t>211.70</w:t>
            </w:r>
          </w:p>
        </w:tc>
        <w:tc>
          <w:tcPr>
            <w:tcW w:w="1361" w:type="dxa"/>
            <w:vAlign w:val="center"/>
          </w:tcPr>
          <w:p>
            <w:pPr>
              <w:pStyle w:val="15"/>
            </w:pPr>
            <w:r>
              <w:t>1047.28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2120802</w:t>
            </w:r>
          </w:p>
        </w:tc>
        <w:tc>
          <w:tcPr>
            <w:tcW w:w="4535" w:type="dxa"/>
            <w:vAlign w:val="center"/>
          </w:tcPr>
          <w:p>
            <w:pPr>
              <w:pStyle w:val="12"/>
            </w:pPr>
            <w:r>
              <w:t>土地开发支出</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1178.98</w:t>
            </w:r>
          </w:p>
        </w:tc>
        <w:tc>
          <w:tcPr>
            <w:tcW w:w="1361" w:type="dxa"/>
            <w:vAlign w:val="center"/>
          </w:tcPr>
          <w:p>
            <w:pPr>
              <w:pStyle w:val="11"/>
            </w:pPr>
            <w:r>
              <w:t>211.70</w:t>
            </w:r>
          </w:p>
        </w:tc>
        <w:tc>
          <w:tcPr>
            <w:tcW w:w="1361" w:type="dxa"/>
            <w:vAlign w:val="center"/>
          </w:tcPr>
          <w:p>
            <w:pPr>
              <w:pStyle w:val="11"/>
            </w:pPr>
            <w:r>
              <w:t>967.28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22402</w:t>
            </w:r>
          </w:p>
        </w:tc>
        <w:tc>
          <w:tcPr>
            <w:tcW w:w="4535" w:type="dxa"/>
            <w:vAlign w:val="center"/>
          </w:tcPr>
          <w:p>
            <w:pPr>
              <w:pStyle w:val="12"/>
            </w:pPr>
            <w:r>
              <w:t>消防救援事务</w:t>
            </w:r>
          </w:p>
        </w:tc>
        <w:tc>
          <w:tcPr>
            <w:tcW w:w="1361" w:type="dxa"/>
            <w:vAlign w:val="center"/>
          </w:tcPr>
          <w:p>
            <w:pPr>
              <w:pStyle w:val="11"/>
            </w:pPr>
            <w:r>
              <w:t>1178.98</w:t>
            </w:r>
          </w:p>
        </w:tc>
        <w:tc>
          <w:tcPr>
            <w:tcW w:w="1361" w:type="dxa"/>
            <w:vAlign w:val="center"/>
          </w:tcPr>
          <w:p>
            <w:pPr>
              <w:pStyle w:val="11"/>
            </w:pPr>
            <w:r>
              <w:t>211.70</w:t>
            </w:r>
          </w:p>
        </w:tc>
        <w:tc>
          <w:tcPr>
            <w:tcW w:w="1361" w:type="dxa"/>
            <w:vAlign w:val="center"/>
          </w:tcPr>
          <w:p>
            <w:pPr>
              <w:pStyle w:val="11"/>
            </w:pPr>
            <w:r>
              <w:t>967.28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2240201</w:t>
            </w:r>
          </w:p>
        </w:tc>
        <w:tc>
          <w:tcPr>
            <w:tcW w:w="4535" w:type="dxa"/>
            <w:vAlign w:val="center"/>
          </w:tcPr>
          <w:p>
            <w:pPr>
              <w:pStyle w:val="12"/>
            </w:pPr>
            <w:r>
              <w:t>行政运行</w:t>
            </w:r>
          </w:p>
        </w:tc>
        <w:tc>
          <w:tcPr>
            <w:tcW w:w="1361" w:type="dxa"/>
            <w:vAlign w:val="center"/>
          </w:tcPr>
          <w:p>
            <w:pPr>
              <w:pStyle w:val="11"/>
            </w:pPr>
            <w:r>
              <w:t>211.70</w:t>
            </w:r>
          </w:p>
        </w:tc>
        <w:tc>
          <w:tcPr>
            <w:tcW w:w="1361" w:type="dxa"/>
            <w:vAlign w:val="center"/>
          </w:tcPr>
          <w:p>
            <w:pPr>
              <w:pStyle w:val="11"/>
            </w:pPr>
            <w:r>
              <w:t>211.70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2240202</w:t>
            </w:r>
          </w:p>
        </w:tc>
        <w:tc>
          <w:tcPr>
            <w:tcW w:w="4535" w:type="dxa"/>
            <w:vAlign w:val="center"/>
          </w:tcPr>
          <w:p>
            <w:pPr>
              <w:pStyle w:val="12"/>
            </w:pPr>
            <w:r>
              <w:t>一般行政管理事务</w:t>
            </w:r>
          </w:p>
        </w:tc>
        <w:tc>
          <w:tcPr>
            <w:tcW w:w="1361" w:type="dxa"/>
            <w:vAlign w:val="center"/>
          </w:tcPr>
          <w:p>
            <w:pPr>
              <w:pStyle w:val="11"/>
            </w:pPr>
            <w:r>
              <w:t>865.00</w:t>
            </w:r>
          </w:p>
        </w:tc>
        <w:tc>
          <w:tcPr>
            <w:tcW w:w="1361" w:type="dxa"/>
            <w:vAlign w:val="center"/>
          </w:tcPr>
          <w:p>
            <w:pPr>
              <w:pStyle w:val="11"/>
            </w:pPr>
          </w:p>
        </w:tc>
        <w:tc>
          <w:tcPr>
            <w:tcW w:w="1361" w:type="dxa"/>
            <w:vAlign w:val="center"/>
          </w:tcPr>
          <w:p>
            <w:pPr>
              <w:pStyle w:val="11"/>
            </w:pPr>
            <w:r>
              <w:t>865.00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2240204</w:t>
            </w:r>
          </w:p>
        </w:tc>
        <w:tc>
          <w:tcPr>
            <w:tcW w:w="4535" w:type="dxa"/>
            <w:vAlign w:val="center"/>
          </w:tcPr>
          <w:p>
            <w:pPr>
              <w:pStyle w:val="12"/>
            </w:pPr>
            <w:r>
              <w:t>消防应急救援</w:t>
            </w:r>
          </w:p>
        </w:tc>
        <w:tc>
          <w:tcPr>
            <w:tcW w:w="1361" w:type="dxa"/>
            <w:vAlign w:val="center"/>
          </w:tcPr>
          <w:p>
            <w:pPr>
              <w:pStyle w:val="11"/>
            </w:pPr>
            <w:r>
              <w:t>102.28</w:t>
            </w:r>
          </w:p>
        </w:tc>
        <w:tc>
          <w:tcPr>
            <w:tcW w:w="1361" w:type="dxa"/>
            <w:vAlign w:val="center"/>
          </w:tcPr>
          <w:p>
            <w:pPr>
              <w:pStyle w:val="11"/>
            </w:pPr>
          </w:p>
        </w:tc>
        <w:tc>
          <w:tcPr>
            <w:tcW w:w="1361" w:type="dxa"/>
            <w:vAlign w:val="center"/>
          </w:tcPr>
          <w:p>
            <w:pPr>
              <w:pStyle w:val="11"/>
            </w:pPr>
            <w:r>
              <w:t>102.28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807001巨鹿县消防救援大队本级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1178.98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80.00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80.00</w:t>
            </w:r>
          </w:p>
        </w:tc>
        <w:tc>
          <w:tcPr>
            <w:tcW w:w="1474" w:type="dxa"/>
            <w:vAlign w:val="center"/>
          </w:tcPr>
          <w:p>
            <w:pPr>
              <w:pStyle w:val="11"/>
            </w:pPr>
          </w:p>
        </w:tc>
        <w:tc>
          <w:tcPr>
            <w:tcW w:w="1474" w:type="dxa"/>
            <w:vAlign w:val="center"/>
          </w:tcPr>
          <w:p>
            <w:pPr>
              <w:pStyle w:val="11"/>
            </w:pPr>
            <w:r>
              <w:t>80.00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1178.98</w:t>
            </w:r>
          </w:p>
        </w:tc>
        <w:tc>
          <w:tcPr>
            <w:tcW w:w="1474" w:type="dxa"/>
            <w:vAlign w:val="center"/>
          </w:tcPr>
          <w:p>
            <w:pPr>
              <w:pStyle w:val="11"/>
            </w:pPr>
            <w:r>
              <w:t>1178.98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1258.98</w:t>
            </w:r>
          </w:p>
        </w:tc>
        <w:tc>
          <w:tcPr>
            <w:tcW w:w="3402" w:type="dxa"/>
            <w:vAlign w:val="center"/>
          </w:tcPr>
          <w:p>
            <w:pPr>
              <w:pStyle w:val="14"/>
            </w:pPr>
            <w:r>
              <w:t>本年支出合计</w:t>
            </w:r>
          </w:p>
        </w:tc>
        <w:tc>
          <w:tcPr>
            <w:tcW w:w="1474" w:type="dxa"/>
            <w:vAlign w:val="center"/>
          </w:tcPr>
          <w:p>
            <w:pPr>
              <w:pStyle w:val="15"/>
            </w:pPr>
            <w:r>
              <w:t>1258.98</w:t>
            </w:r>
          </w:p>
        </w:tc>
        <w:tc>
          <w:tcPr>
            <w:tcW w:w="1474" w:type="dxa"/>
            <w:vAlign w:val="center"/>
          </w:tcPr>
          <w:p>
            <w:pPr>
              <w:pStyle w:val="15"/>
            </w:pPr>
            <w:r>
              <w:t>1178.98</w:t>
            </w:r>
          </w:p>
        </w:tc>
        <w:tc>
          <w:tcPr>
            <w:tcW w:w="1474" w:type="dxa"/>
            <w:vAlign w:val="center"/>
          </w:tcPr>
          <w:p>
            <w:pPr>
              <w:pStyle w:val="15"/>
            </w:pPr>
            <w:r>
              <w:t>80.00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1258.98</w:t>
            </w:r>
          </w:p>
        </w:tc>
        <w:tc>
          <w:tcPr>
            <w:tcW w:w="3402" w:type="dxa"/>
            <w:vAlign w:val="center"/>
          </w:tcPr>
          <w:p>
            <w:pPr>
              <w:pStyle w:val="14"/>
            </w:pPr>
            <w:r>
              <w:t>支出总计</w:t>
            </w:r>
          </w:p>
        </w:tc>
        <w:tc>
          <w:tcPr>
            <w:tcW w:w="1474" w:type="dxa"/>
            <w:vAlign w:val="center"/>
          </w:tcPr>
          <w:p>
            <w:pPr>
              <w:pStyle w:val="15"/>
            </w:pPr>
            <w:r>
              <w:t>1258.98</w:t>
            </w:r>
          </w:p>
        </w:tc>
        <w:tc>
          <w:tcPr>
            <w:tcW w:w="1474" w:type="dxa"/>
            <w:vAlign w:val="center"/>
          </w:tcPr>
          <w:p>
            <w:pPr>
              <w:pStyle w:val="15"/>
            </w:pPr>
            <w:r>
              <w:t>1178.98</w:t>
            </w:r>
          </w:p>
        </w:tc>
        <w:tc>
          <w:tcPr>
            <w:tcW w:w="1474" w:type="dxa"/>
            <w:vAlign w:val="center"/>
          </w:tcPr>
          <w:p>
            <w:pPr>
              <w:pStyle w:val="15"/>
            </w:pPr>
            <w:r>
              <w:t>80.00</w:t>
            </w: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807001巨鹿县消防救援大队本级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1178.98</w:t>
            </w:r>
          </w:p>
        </w:tc>
        <w:tc>
          <w:tcPr>
            <w:tcW w:w="2551" w:type="dxa"/>
            <w:vAlign w:val="center"/>
          </w:tcPr>
          <w:p>
            <w:pPr>
              <w:pStyle w:val="15"/>
            </w:pPr>
            <w:r>
              <w:t>211.70</w:t>
            </w:r>
          </w:p>
        </w:tc>
        <w:tc>
          <w:tcPr>
            <w:tcW w:w="2551" w:type="dxa"/>
            <w:vAlign w:val="center"/>
          </w:tcPr>
          <w:p>
            <w:pPr>
              <w:pStyle w:val="15"/>
            </w:pPr>
            <w:r>
              <w:t>967.28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1178.98</w:t>
            </w:r>
          </w:p>
        </w:tc>
        <w:tc>
          <w:tcPr>
            <w:tcW w:w="2551" w:type="dxa"/>
            <w:vAlign w:val="center"/>
          </w:tcPr>
          <w:p>
            <w:pPr>
              <w:pStyle w:val="11"/>
            </w:pPr>
            <w:r>
              <w:t>211.70</w:t>
            </w:r>
          </w:p>
        </w:tc>
        <w:tc>
          <w:tcPr>
            <w:tcW w:w="2551" w:type="dxa"/>
            <w:vAlign w:val="center"/>
          </w:tcPr>
          <w:p>
            <w:pPr>
              <w:pStyle w:val="11"/>
            </w:pPr>
            <w:r>
              <w:t>967.28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22402</w:t>
            </w:r>
          </w:p>
        </w:tc>
        <w:tc>
          <w:tcPr>
            <w:tcW w:w="4535" w:type="dxa"/>
            <w:vAlign w:val="center"/>
          </w:tcPr>
          <w:p>
            <w:pPr>
              <w:pStyle w:val="12"/>
            </w:pPr>
            <w:r>
              <w:t>消防救援事务</w:t>
            </w:r>
          </w:p>
        </w:tc>
        <w:tc>
          <w:tcPr>
            <w:tcW w:w="2551" w:type="dxa"/>
            <w:vAlign w:val="center"/>
          </w:tcPr>
          <w:p>
            <w:pPr>
              <w:pStyle w:val="11"/>
            </w:pPr>
            <w:r>
              <w:t>1178.98</w:t>
            </w:r>
          </w:p>
        </w:tc>
        <w:tc>
          <w:tcPr>
            <w:tcW w:w="2551" w:type="dxa"/>
            <w:vAlign w:val="center"/>
          </w:tcPr>
          <w:p>
            <w:pPr>
              <w:pStyle w:val="11"/>
            </w:pPr>
            <w:r>
              <w:t>211.70</w:t>
            </w:r>
          </w:p>
        </w:tc>
        <w:tc>
          <w:tcPr>
            <w:tcW w:w="2551" w:type="dxa"/>
            <w:vAlign w:val="center"/>
          </w:tcPr>
          <w:p>
            <w:pPr>
              <w:pStyle w:val="11"/>
            </w:pPr>
            <w:r>
              <w:t>967.28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2240201</w:t>
            </w:r>
          </w:p>
        </w:tc>
        <w:tc>
          <w:tcPr>
            <w:tcW w:w="4535" w:type="dxa"/>
            <w:vAlign w:val="center"/>
          </w:tcPr>
          <w:p>
            <w:pPr>
              <w:pStyle w:val="12"/>
            </w:pPr>
            <w:r>
              <w:t>行政运行</w:t>
            </w:r>
          </w:p>
        </w:tc>
        <w:tc>
          <w:tcPr>
            <w:tcW w:w="2551" w:type="dxa"/>
            <w:vAlign w:val="center"/>
          </w:tcPr>
          <w:p>
            <w:pPr>
              <w:pStyle w:val="11"/>
            </w:pPr>
            <w:r>
              <w:t>211.70</w:t>
            </w:r>
          </w:p>
        </w:tc>
        <w:tc>
          <w:tcPr>
            <w:tcW w:w="2551" w:type="dxa"/>
            <w:vAlign w:val="center"/>
          </w:tcPr>
          <w:p>
            <w:pPr>
              <w:pStyle w:val="11"/>
            </w:pPr>
            <w:r>
              <w:t>211.70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2240202</w:t>
            </w:r>
          </w:p>
        </w:tc>
        <w:tc>
          <w:tcPr>
            <w:tcW w:w="4535" w:type="dxa"/>
            <w:vAlign w:val="center"/>
          </w:tcPr>
          <w:p>
            <w:pPr>
              <w:pStyle w:val="12"/>
            </w:pPr>
            <w:r>
              <w:t>一般行政管理事务</w:t>
            </w:r>
          </w:p>
        </w:tc>
        <w:tc>
          <w:tcPr>
            <w:tcW w:w="2551" w:type="dxa"/>
            <w:vAlign w:val="center"/>
          </w:tcPr>
          <w:p>
            <w:pPr>
              <w:pStyle w:val="11"/>
            </w:pPr>
            <w:r>
              <w:t>865.00</w:t>
            </w:r>
          </w:p>
        </w:tc>
        <w:tc>
          <w:tcPr>
            <w:tcW w:w="2551" w:type="dxa"/>
            <w:vAlign w:val="center"/>
          </w:tcPr>
          <w:p>
            <w:pPr>
              <w:pStyle w:val="11"/>
            </w:pPr>
          </w:p>
        </w:tc>
        <w:tc>
          <w:tcPr>
            <w:tcW w:w="2551" w:type="dxa"/>
            <w:vAlign w:val="center"/>
          </w:tcPr>
          <w:p>
            <w:pPr>
              <w:pStyle w:val="11"/>
            </w:pPr>
            <w:r>
              <w:t>865.00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2240204</w:t>
            </w:r>
          </w:p>
        </w:tc>
        <w:tc>
          <w:tcPr>
            <w:tcW w:w="4535" w:type="dxa"/>
            <w:vAlign w:val="center"/>
          </w:tcPr>
          <w:p>
            <w:pPr>
              <w:pStyle w:val="12"/>
            </w:pPr>
            <w:r>
              <w:t>消防应急救援</w:t>
            </w:r>
          </w:p>
        </w:tc>
        <w:tc>
          <w:tcPr>
            <w:tcW w:w="2551" w:type="dxa"/>
            <w:vAlign w:val="center"/>
          </w:tcPr>
          <w:p>
            <w:pPr>
              <w:pStyle w:val="11"/>
            </w:pPr>
            <w:r>
              <w:t>102.28</w:t>
            </w:r>
          </w:p>
        </w:tc>
        <w:tc>
          <w:tcPr>
            <w:tcW w:w="2551" w:type="dxa"/>
            <w:vAlign w:val="center"/>
          </w:tcPr>
          <w:p>
            <w:pPr>
              <w:pStyle w:val="11"/>
            </w:pPr>
          </w:p>
        </w:tc>
        <w:tc>
          <w:tcPr>
            <w:tcW w:w="2551" w:type="dxa"/>
            <w:vAlign w:val="center"/>
          </w:tcPr>
          <w:p>
            <w:pPr>
              <w:pStyle w:val="11"/>
            </w:pPr>
            <w:r>
              <w:t>102.28</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807001巨鹿县消防救援大队本级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211.70</w:t>
            </w:r>
          </w:p>
        </w:tc>
        <w:tc>
          <w:tcPr>
            <w:tcW w:w="2551" w:type="dxa"/>
            <w:vAlign w:val="center"/>
          </w:tcPr>
          <w:p>
            <w:pPr>
              <w:pStyle w:val="15"/>
            </w:pPr>
            <w:r>
              <w:t>196.70</w:t>
            </w:r>
          </w:p>
        </w:tc>
        <w:tc>
          <w:tcPr>
            <w:tcW w:w="2551"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199.20</w:t>
            </w:r>
          </w:p>
        </w:tc>
        <w:tc>
          <w:tcPr>
            <w:tcW w:w="2551" w:type="dxa"/>
            <w:vAlign w:val="center"/>
          </w:tcPr>
          <w:p>
            <w:pPr>
              <w:pStyle w:val="11"/>
            </w:pPr>
            <w:r>
              <w:t>196.70</w:t>
            </w:r>
          </w:p>
        </w:tc>
        <w:tc>
          <w:tcPr>
            <w:tcW w:w="2551"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99.90</w:t>
            </w:r>
          </w:p>
        </w:tc>
        <w:tc>
          <w:tcPr>
            <w:tcW w:w="2551" w:type="dxa"/>
            <w:vAlign w:val="center"/>
          </w:tcPr>
          <w:p>
            <w:pPr>
              <w:pStyle w:val="11"/>
            </w:pPr>
            <w:r>
              <w:t>99.90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3.70</w:t>
            </w:r>
          </w:p>
        </w:tc>
        <w:tc>
          <w:tcPr>
            <w:tcW w:w="2551" w:type="dxa"/>
            <w:vAlign w:val="center"/>
          </w:tcPr>
          <w:p>
            <w:pPr>
              <w:pStyle w:val="11"/>
            </w:pPr>
            <w:r>
              <w:t>3.70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36.40</w:t>
            </w:r>
          </w:p>
        </w:tc>
        <w:tc>
          <w:tcPr>
            <w:tcW w:w="2551" w:type="dxa"/>
            <w:vAlign w:val="center"/>
          </w:tcPr>
          <w:p>
            <w:pPr>
              <w:pStyle w:val="11"/>
            </w:pPr>
            <w:r>
              <w:t>36.40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22.60</w:t>
            </w:r>
          </w:p>
        </w:tc>
        <w:tc>
          <w:tcPr>
            <w:tcW w:w="2551" w:type="dxa"/>
            <w:vAlign w:val="center"/>
          </w:tcPr>
          <w:p>
            <w:pPr>
              <w:pStyle w:val="11"/>
            </w:pPr>
            <w:r>
              <w:t>22.60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12.70</w:t>
            </w:r>
          </w:p>
        </w:tc>
        <w:tc>
          <w:tcPr>
            <w:tcW w:w="2551" w:type="dxa"/>
            <w:vAlign w:val="center"/>
          </w:tcPr>
          <w:p>
            <w:pPr>
              <w:pStyle w:val="11"/>
            </w:pPr>
            <w:r>
              <w:t>12.70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1.90</w:t>
            </w:r>
          </w:p>
        </w:tc>
        <w:tc>
          <w:tcPr>
            <w:tcW w:w="2551" w:type="dxa"/>
            <w:vAlign w:val="center"/>
          </w:tcPr>
          <w:p>
            <w:pPr>
              <w:pStyle w:val="11"/>
            </w:pPr>
            <w:r>
              <w:t>1.90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19.50</w:t>
            </w:r>
          </w:p>
        </w:tc>
        <w:tc>
          <w:tcPr>
            <w:tcW w:w="2551" w:type="dxa"/>
            <w:vAlign w:val="center"/>
          </w:tcPr>
          <w:p>
            <w:pPr>
              <w:pStyle w:val="11"/>
            </w:pPr>
            <w:r>
              <w:t>19.50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2.50</w:t>
            </w:r>
          </w:p>
        </w:tc>
        <w:tc>
          <w:tcPr>
            <w:tcW w:w="2551" w:type="dxa"/>
            <w:vAlign w:val="center"/>
          </w:tcPr>
          <w:p>
            <w:pPr>
              <w:pStyle w:val="11"/>
            </w:pPr>
          </w:p>
        </w:tc>
        <w:tc>
          <w:tcPr>
            <w:tcW w:w="2551"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12.50</w:t>
            </w:r>
          </w:p>
        </w:tc>
        <w:tc>
          <w:tcPr>
            <w:tcW w:w="2551" w:type="dxa"/>
            <w:vAlign w:val="center"/>
          </w:tcPr>
          <w:p>
            <w:pPr>
              <w:pStyle w:val="11"/>
            </w:pPr>
          </w:p>
        </w:tc>
        <w:tc>
          <w:tcPr>
            <w:tcW w:w="2551" w:type="dxa"/>
            <w:vAlign w:val="center"/>
          </w:tcPr>
          <w:p>
            <w:pPr>
              <w:pStyle w:val="11"/>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807001巨鹿县消防救援大队本级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80.00</w:t>
            </w:r>
          </w:p>
        </w:tc>
        <w:tc>
          <w:tcPr>
            <w:tcW w:w="2551" w:type="dxa"/>
            <w:vAlign w:val="center"/>
          </w:tcPr>
          <w:p>
            <w:pPr>
              <w:pStyle w:val="15"/>
            </w:pPr>
          </w:p>
        </w:tc>
        <w:tc>
          <w:tcPr>
            <w:tcW w:w="2551"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2120802</w:t>
            </w:r>
          </w:p>
        </w:tc>
        <w:tc>
          <w:tcPr>
            <w:tcW w:w="4535" w:type="dxa"/>
            <w:vAlign w:val="center"/>
          </w:tcPr>
          <w:p>
            <w:pPr>
              <w:pStyle w:val="12"/>
            </w:pPr>
            <w:r>
              <w:t>土地开发支出</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807001巨鹿县消防救援大队本级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807001巨鹿县消防救援大队本级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巨鹿县消防救援大队本级2026年单位预算信息公开情况说明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按照《中华人民共和国预算法》、《地方预决算公开操作规程》和《关于进一步推进预算公开工作的实施意见》规定，现将巨鹿县消防救援大队本级2026年单位预算公开如下：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（一）大队长为本单位消防执法第一责任人，负责消防监督工作的组织领导。</w:t>
      </w:r>
    </w:p>
    <w:p>
      <w:pPr>
        <w:pStyle w:val="17"/>
      </w:pPr>
      <w:r>
        <w:t>1、组织召开队务会，研究确定大队工作人员消防监督职责分工，定期调度并检查工作落实情况。</w:t>
      </w:r>
    </w:p>
    <w:p>
      <w:pPr>
        <w:pStyle w:val="17"/>
      </w:pPr>
      <w:r>
        <w:t>2、组织对给予“三停”或者大额处罚款的行政处罚、行政强制、撤销行政许可、重大火灾隐患立(销)案等重大执法事项的集体研究。</w:t>
      </w:r>
    </w:p>
    <w:p>
      <w:pPr>
        <w:pStyle w:val="17"/>
      </w:pPr>
      <w:r>
        <w:t>3、组织执法业务培训，规范消防监督执法行为。</w:t>
      </w:r>
    </w:p>
    <w:p>
      <w:pPr>
        <w:pStyle w:val="17"/>
      </w:pPr>
      <w:r>
        <w:t>4、行使以本大队名义做出的消防法律文书签批权。</w:t>
      </w:r>
    </w:p>
    <w:p>
      <w:pPr>
        <w:pStyle w:val="17"/>
      </w:pPr>
      <w:r>
        <w:t>5、列管意思那个数量的消防安全重点单位。</w:t>
      </w:r>
    </w:p>
    <w:p>
      <w:pPr>
        <w:pStyle w:val="17"/>
      </w:pPr>
      <w:r>
        <w:t>6、完成其他法定或者上级交办、部署的消防监督执法工作。</w:t>
      </w:r>
    </w:p>
    <w:p>
      <w:pPr>
        <w:pStyle w:val="17"/>
      </w:pPr>
    </w:p>
    <w:p>
      <w:pPr>
        <w:pStyle w:val="17"/>
      </w:pPr>
      <w:r>
        <w:t>（二）教导员负责监督本单位消防执法工作。</w:t>
      </w:r>
    </w:p>
    <w:p>
      <w:pPr>
        <w:pStyle w:val="17"/>
      </w:pPr>
      <w:r>
        <w:t>1、组织开展消防监督执法理念和执法廉政建设教育工作。</w:t>
      </w:r>
    </w:p>
    <w:p>
      <w:pPr>
        <w:pStyle w:val="17"/>
      </w:pPr>
      <w:r>
        <w:t>2、符合部消防局规定条件的，担任大队执法制员，履行执法责任监督职责。</w:t>
      </w:r>
    </w:p>
    <w:p>
      <w:pPr>
        <w:pStyle w:val="17"/>
      </w:pPr>
      <w:r>
        <w:t>3、列管一定数量的消防安全重点单位。</w:t>
      </w:r>
    </w:p>
    <w:p>
      <w:pPr>
        <w:pStyle w:val="17"/>
      </w:pPr>
      <w:r>
        <w:t>4、组织落实公开述职述廉制度。</w:t>
      </w:r>
    </w:p>
    <w:p>
      <w:pPr>
        <w:pStyle w:val="17"/>
      </w:pPr>
      <w:r>
        <w:t>5、完成其他法定或者上级交办、部署的消防监督执法工作。</w:t>
      </w:r>
    </w:p>
    <w:p>
      <w:pPr>
        <w:pStyle w:val="17"/>
      </w:pPr>
    </w:p>
    <w:p>
      <w:pPr>
        <w:pStyle w:val="17"/>
      </w:pPr>
      <w:r>
        <w:t>（三）大队参谋、技术干部的消防监督职责分工由大队队务会研究确定并形成正式文件或者会议纪要。</w:t>
      </w:r>
    </w:p>
    <w:p>
      <w:pPr>
        <w:pStyle w:val="17"/>
      </w:pPr>
    </w:p>
    <w:p>
      <w:pPr>
        <w:pStyle w:val="17"/>
      </w:pPr>
      <w:r>
        <w:t>（四）消防文员在明确负责的业务工作范围内，经培训合格后，承担消防宣传、业务受理、档案管理等职责，取得消防岗位资格证书的可以辅助消防监督检查、派出所业务指导工作，不得承办或者参与行政许可、行政处罚、火灾事故调查和建设工程备案抽查等执法工作。</w:t>
      </w:r>
    </w:p>
    <w:p>
      <w:pPr>
        <w:pStyle w:val="17"/>
      </w:pPr>
    </w:p>
    <w:p>
      <w:pPr>
        <w:pStyle w:val="17"/>
      </w:pPr>
      <w:r>
        <w:t>（五）执勤中队在进行“六熟悉”和灭火救援预案实地演练中发现社会单位存在消防通道、疏散通道、安全出口堵塞及建筑消防设施缺少、损坏等火灾隐患时，应告知单位立即整改，并及时报告辖区消防大队。</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巨鹿县消防救援大队本级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1258.98万元，其中：一般公共预算收入1178.98万元，基金预算收入80.00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巨鹿县消防救援大队本级年度单位预算中支出预算的总体情况。2026年支出预算1258.98万元，其中基本支出211.70万元，包括人员经费196.70万元和日常公用经费15.00万元；项目支出1047.28万元，主要为消防协管员工资保险等款600万元，消防队日常运转经费300万元，高危执勤补贴70万元，消火栓建设及装备购置经费15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1258.98万元，较2025年预算增加16.46万元，其中：基本支出增加1.50万元，主要为人员经费增加项目支出增加14.96万元，主要为我单位新建消防站垫土基金上涨20万元，26年为80万元，转改人员改革性补贴因少一个人较去年下降。。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1、高危执勤补贴经费绩效目标表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13052926P00580210852F</w:t>
            </w:r>
          </w:p>
        </w:tc>
        <w:tc>
          <w:tcPr>
            <w:tcW w:w="2835" w:type="dxa"/>
            <w:vAlign w:val="center"/>
          </w:tcPr>
          <w:p>
            <w:pPr>
              <w:pStyle w:val="10"/>
            </w:pPr>
            <w:r>
              <w:t>项目名称</w:t>
            </w:r>
          </w:p>
        </w:tc>
        <w:tc>
          <w:tcPr>
            <w:tcW w:w="6095" w:type="dxa"/>
            <w:gridSpan w:val="3"/>
            <w:vAlign w:val="center"/>
          </w:tcPr>
          <w:p>
            <w:pPr>
              <w:pStyle w:val="12"/>
            </w:pPr>
            <w:r>
              <w:t>高危执勤补贴经费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通过发放90名队员高位补贴，满足队员基本生活需求。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17.00</w:t>
            </w:r>
          </w:p>
        </w:tc>
        <w:tc>
          <w:tcPr>
            <w:tcW w:w="2835" w:type="dxa"/>
            <w:vAlign w:val="center"/>
          </w:tcPr>
          <w:p>
            <w:pPr>
              <w:pStyle w:val="13"/>
            </w:pPr>
            <w:r>
              <w:t>34.00</w:t>
            </w:r>
          </w:p>
        </w:tc>
        <w:tc>
          <w:tcPr>
            <w:tcW w:w="2551" w:type="dxa"/>
            <w:vAlign w:val="center"/>
          </w:tcPr>
          <w:p>
            <w:pPr>
              <w:pStyle w:val="13"/>
            </w:pPr>
            <w:r>
              <w:t>51.00</w:t>
            </w:r>
          </w:p>
        </w:tc>
        <w:tc>
          <w:tcPr>
            <w:tcW w:w="3544" w:type="dxa"/>
            <w:gridSpan w:val="2"/>
            <w:vAlign w:val="center"/>
          </w:tcPr>
          <w:p>
            <w:pPr>
              <w:pStyle w:val="13"/>
            </w:pPr>
            <w:r>
              <w:t>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1.通过发放90名队员高位补贴，满足队员基本生活需求。</w:t>
            </w:r>
          </w:p>
          <w:p>
            <w:pPr>
              <w:pStyle w:val="12"/>
            </w:pPr>
            <w:r>
              <w:t>2.发放高危补贴，保证补贴发放覆盖率达到100%。</w:t>
            </w:r>
          </w:p>
          <w:p>
            <w:pPr>
              <w:pStyle w:val="12"/>
            </w:pPr>
            <w:r>
              <w:t>3.通过发放90名队员高位补贴，提高队员幸福指数。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高危补贴发放人数</w:t>
            </w:r>
          </w:p>
        </w:tc>
        <w:tc>
          <w:tcPr>
            <w:tcW w:w="5386" w:type="dxa"/>
            <w:vAlign w:val="center"/>
          </w:tcPr>
          <w:p>
            <w:pPr>
              <w:pStyle w:val="12"/>
            </w:pPr>
            <w:r>
              <w:t>反映受到补助人员情况</w:t>
            </w:r>
          </w:p>
        </w:tc>
        <w:tc>
          <w:tcPr>
            <w:tcW w:w="2268" w:type="dxa"/>
            <w:vAlign w:val="center"/>
          </w:tcPr>
          <w:p>
            <w:pPr>
              <w:pStyle w:val="12"/>
            </w:pPr>
            <w:r>
              <w:t>90人</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反映补贴发放准确情况</w:t>
            </w:r>
          </w:p>
        </w:tc>
        <w:tc>
          <w:tcPr>
            <w:tcW w:w="2268" w:type="dxa"/>
            <w:vAlign w:val="center"/>
          </w:tcPr>
          <w:p>
            <w:pPr>
              <w:pStyle w:val="12"/>
            </w:pPr>
            <w:r>
              <w:t>100%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反映补贴发放的及时情况</w:t>
            </w:r>
          </w:p>
        </w:tc>
        <w:tc>
          <w:tcPr>
            <w:tcW w:w="2268" w:type="dxa"/>
            <w:vAlign w:val="center"/>
          </w:tcPr>
          <w:p>
            <w:pPr>
              <w:pStyle w:val="12"/>
            </w:pPr>
            <w:r>
              <w:t>100%</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人均补助标准</w:t>
            </w:r>
          </w:p>
        </w:tc>
        <w:tc>
          <w:tcPr>
            <w:tcW w:w="5386" w:type="dxa"/>
            <w:vAlign w:val="center"/>
          </w:tcPr>
          <w:p>
            <w:pPr>
              <w:pStyle w:val="12"/>
            </w:pPr>
            <w:r>
              <w:t>反映人均补助标准情况</w:t>
            </w:r>
          </w:p>
        </w:tc>
        <w:tc>
          <w:tcPr>
            <w:tcW w:w="2268" w:type="dxa"/>
            <w:vAlign w:val="center"/>
          </w:tcPr>
          <w:p>
            <w:pPr>
              <w:pStyle w:val="12"/>
            </w:pPr>
            <w:r>
              <w:t>≤8000元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补助发放覆盖率</w:t>
            </w:r>
          </w:p>
        </w:tc>
        <w:tc>
          <w:tcPr>
            <w:tcW w:w="5386" w:type="dxa"/>
            <w:vAlign w:val="center"/>
          </w:tcPr>
          <w:p>
            <w:pPr>
              <w:pStyle w:val="12"/>
            </w:pPr>
            <w:r>
              <w:t>反映补助发放的覆盖情况</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补助持续年限</w:t>
            </w:r>
          </w:p>
        </w:tc>
        <w:tc>
          <w:tcPr>
            <w:tcW w:w="5386" w:type="dxa"/>
            <w:vAlign w:val="center"/>
          </w:tcPr>
          <w:p>
            <w:pPr>
              <w:pStyle w:val="12"/>
            </w:pPr>
            <w:r>
              <w:t>补助发放持续年限</w:t>
            </w:r>
          </w:p>
        </w:tc>
        <w:tc>
          <w:tcPr>
            <w:tcW w:w="2268" w:type="dxa"/>
            <w:vAlign w:val="center"/>
          </w:tcPr>
          <w:p>
            <w:pPr>
              <w:pStyle w:val="12"/>
            </w:pPr>
            <w:r>
              <w:t>1年</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受补助人群满意度</w:t>
            </w:r>
          </w:p>
        </w:tc>
        <w:tc>
          <w:tcPr>
            <w:tcW w:w="5386" w:type="dxa"/>
            <w:vAlign w:val="center"/>
          </w:tcPr>
          <w:p>
            <w:pPr>
              <w:pStyle w:val="12"/>
            </w:pPr>
            <w:r>
              <w:t>反映受补助人群对补助发放的满意程度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2、冀财建[2025]198号提前下达2026年消防救援队伍改革性补贴等支出绩效目标表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13052926P00000910002N</w:t>
            </w:r>
          </w:p>
        </w:tc>
        <w:tc>
          <w:tcPr>
            <w:tcW w:w="2835" w:type="dxa"/>
            <w:vAlign w:val="center"/>
          </w:tcPr>
          <w:p>
            <w:pPr>
              <w:pStyle w:val="10"/>
            </w:pPr>
            <w:r>
              <w:t>项目名称</w:t>
            </w:r>
          </w:p>
        </w:tc>
        <w:tc>
          <w:tcPr>
            <w:tcW w:w="6095" w:type="dxa"/>
            <w:gridSpan w:val="3"/>
            <w:vAlign w:val="center"/>
          </w:tcPr>
          <w:p>
            <w:pPr>
              <w:pStyle w:val="12"/>
            </w:pPr>
            <w:r>
              <w:t>冀财建[2025]198号提前下达2026年消防救援队伍改革性补贴等支出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17.28</w:t>
            </w:r>
          </w:p>
        </w:tc>
        <w:tc>
          <w:tcPr>
            <w:tcW w:w="2835" w:type="dxa"/>
            <w:vAlign w:val="center"/>
          </w:tcPr>
          <w:p>
            <w:pPr>
              <w:pStyle w:val="10"/>
            </w:pPr>
            <w:r>
              <w:t>其中：财政    资金</w:t>
            </w:r>
          </w:p>
        </w:tc>
        <w:tc>
          <w:tcPr>
            <w:tcW w:w="2551" w:type="dxa"/>
            <w:vAlign w:val="center"/>
          </w:tcPr>
          <w:p>
            <w:pPr>
              <w:pStyle w:val="12"/>
            </w:pPr>
            <w:r>
              <w:t>17.28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为单位5名干部发放2026年消防救援队伍改革性补贴17.28万元，保障干部日常生活。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4.32</w:t>
            </w:r>
          </w:p>
        </w:tc>
        <w:tc>
          <w:tcPr>
            <w:tcW w:w="2835" w:type="dxa"/>
            <w:vAlign w:val="center"/>
          </w:tcPr>
          <w:p>
            <w:pPr>
              <w:pStyle w:val="13"/>
            </w:pPr>
            <w:r>
              <w:t>8.64</w:t>
            </w:r>
          </w:p>
        </w:tc>
        <w:tc>
          <w:tcPr>
            <w:tcW w:w="2551" w:type="dxa"/>
            <w:vAlign w:val="center"/>
          </w:tcPr>
          <w:p>
            <w:pPr>
              <w:pStyle w:val="13"/>
            </w:pPr>
            <w:r>
              <w:t>12.96</w:t>
            </w:r>
          </w:p>
        </w:tc>
        <w:tc>
          <w:tcPr>
            <w:tcW w:w="3544" w:type="dxa"/>
            <w:gridSpan w:val="2"/>
            <w:vAlign w:val="center"/>
          </w:tcPr>
          <w:p>
            <w:pPr>
              <w:pStyle w:val="13"/>
            </w:pPr>
            <w:r>
              <w:t>17.28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1.2026年12月底前发放完毕。</w:t>
            </w:r>
          </w:p>
          <w:p>
            <w:pPr>
              <w:pStyle w:val="12"/>
            </w:pPr>
            <w:r>
              <w:t>2.为单位5名干部发放2026年消防救援队伍改革性补贴17.28万元，保障干部日常生活。</w:t>
            </w:r>
          </w:p>
          <w:p>
            <w:pPr>
              <w:pStyle w:val="12"/>
            </w:pPr>
            <w:r>
              <w:t>3.用于发放我单位5名干部改革性补贴、奖励性补贴、各项差额补助，减轻家庭负担。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改革性补贴等发放人数</w:t>
            </w:r>
          </w:p>
        </w:tc>
        <w:tc>
          <w:tcPr>
            <w:tcW w:w="5386" w:type="dxa"/>
            <w:vAlign w:val="center"/>
          </w:tcPr>
          <w:p>
            <w:pPr>
              <w:pStyle w:val="12"/>
            </w:pPr>
            <w:r>
              <w:t>2026年改革性补贴等发放人数</w:t>
            </w:r>
          </w:p>
        </w:tc>
        <w:tc>
          <w:tcPr>
            <w:tcW w:w="2268" w:type="dxa"/>
            <w:vAlign w:val="center"/>
          </w:tcPr>
          <w:p>
            <w:pPr>
              <w:pStyle w:val="12"/>
            </w:pPr>
            <w:r>
              <w:t>5人</w:t>
            </w:r>
          </w:p>
        </w:tc>
        <w:tc>
          <w:tcPr>
            <w:tcW w:w="1276" w:type="dxa"/>
            <w:vAlign w:val="center"/>
          </w:tcPr>
          <w:p>
            <w:pPr>
              <w:pStyle w:val="12"/>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资金发放准确率</w:t>
            </w:r>
          </w:p>
        </w:tc>
        <w:tc>
          <w:tcPr>
            <w:tcW w:w="5386" w:type="dxa"/>
            <w:vAlign w:val="center"/>
          </w:tcPr>
          <w:p>
            <w:pPr>
              <w:pStyle w:val="12"/>
            </w:pPr>
            <w:r>
              <w:t>无误差发放次数占总发放次数的比例</w:t>
            </w:r>
          </w:p>
        </w:tc>
        <w:tc>
          <w:tcPr>
            <w:tcW w:w="2268" w:type="dxa"/>
            <w:vAlign w:val="center"/>
          </w:tcPr>
          <w:p>
            <w:pPr>
              <w:pStyle w:val="12"/>
            </w:pPr>
            <w:r>
              <w:t>100%</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资金支出时效性</w:t>
            </w:r>
          </w:p>
        </w:tc>
        <w:tc>
          <w:tcPr>
            <w:tcW w:w="5386" w:type="dxa"/>
            <w:vAlign w:val="center"/>
          </w:tcPr>
          <w:p>
            <w:pPr>
              <w:pStyle w:val="12"/>
            </w:pPr>
            <w:r>
              <w:t>项目资金支出的及时性和实效性</w:t>
            </w:r>
          </w:p>
        </w:tc>
        <w:tc>
          <w:tcPr>
            <w:tcW w:w="2268" w:type="dxa"/>
            <w:vAlign w:val="center"/>
          </w:tcPr>
          <w:p>
            <w:pPr>
              <w:pStyle w:val="12"/>
            </w:pPr>
            <w:r>
              <w:t>2026年12月底前</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发放成本</w:t>
            </w:r>
          </w:p>
        </w:tc>
        <w:tc>
          <w:tcPr>
            <w:tcW w:w="5386" w:type="dxa"/>
            <w:vAlign w:val="center"/>
          </w:tcPr>
          <w:p>
            <w:pPr>
              <w:pStyle w:val="12"/>
            </w:pPr>
            <w:r>
              <w:t>反映资金发放的具体金额</w:t>
            </w:r>
          </w:p>
        </w:tc>
        <w:tc>
          <w:tcPr>
            <w:tcW w:w="2268" w:type="dxa"/>
            <w:vAlign w:val="center"/>
          </w:tcPr>
          <w:p>
            <w:pPr>
              <w:pStyle w:val="12"/>
            </w:pPr>
            <w:r>
              <w:t>≤17.28万元</w:t>
            </w:r>
          </w:p>
        </w:tc>
        <w:tc>
          <w:tcPr>
            <w:tcW w:w="1276"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减轻干部家庭经济负担</w:t>
            </w:r>
          </w:p>
        </w:tc>
        <w:tc>
          <w:tcPr>
            <w:tcW w:w="5386" w:type="dxa"/>
            <w:vAlign w:val="center"/>
          </w:tcPr>
          <w:p>
            <w:pPr>
              <w:pStyle w:val="12"/>
            </w:pPr>
            <w:r>
              <w:t>反映项目的实施对补贴发放对象经济负担的改善程度或影响程度</w:t>
            </w:r>
          </w:p>
        </w:tc>
        <w:tc>
          <w:tcPr>
            <w:tcW w:w="2268" w:type="dxa"/>
            <w:vAlign w:val="center"/>
          </w:tcPr>
          <w:p>
            <w:pPr>
              <w:pStyle w:val="12"/>
            </w:pPr>
            <w:r>
              <w:t>较上年提升</w:t>
            </w:r>
          </w:p>
        </w:tc>
        <w:tc>
          <w:tcPr>
            <w:tcW w:w="1276" w:type="dxa"/>
            <w:vAlign w:val="center"/>
          </w:tcPr>
          <w:p>
            <w:pPr>
              <w:pStyle w:val="12"/>
            </w:pPr>
            <w:r>
              <w:t>职工需求、相关规定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干部生活幸福指数提升覆盖面</w:t>
            </w:r>
          </w:p>
        </w:tc>
        <w:tc>
          <w:tcPr>
            <w:tcW w:w="5386" w:type="dxa"/>
            <w:vAlign w:val="center"/>
          </w:tcPr>
          <w:p>
            <w:pPr>
              <w:pStyle w:val="12"/>
            </w:pPr>
            <w:r>
              <w:t>反映项目实施提高干部家庭幸福指数的程度</w:t>
            </w:r>
          </w:p>
        </w:tc>
        <w:tc>
          <w:tcPr>
            <w:tcW w:w="2268" w:type="dxa"/>
            <w:vAlign w:val="center"/>
          </w:tcPr>
          <w:p>
            <w:pPr>
              <w:pStyle w:val="12"/>
            </w:pPr>
            <w:r>
              <w:t>≥5户</w:t>
            </w:r>
          </w:p>
        </w:tc>
        <w:tc>
          <w:tcPr>
            <w:tcW w:w="1276" w:type="dxa"/>
            <w:vAlign w:val="center"/>
          </w:tcPr>
          <w:p>
            <w:pPr>
              <w:pStyle w:val="12"/>
            </w:pPr>
            <w:r>
              <w:t>工作安排及统计调查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干部满意度</w:t>
            </w:r>
          </w:p>
        </w:tc>
        <w:tc>
          <w:tcPr>
            <w:tcW w:w="5386" w:type="dxa"/>
            <w:vAlign w:val="center"/>
          </w:tcPr>
          <w:p>
            <w:pPr>
              <w:pStyle w:val="12"/>
            </w:pPr>
            <w:r>
              <w:t>反映补贴对象对项目实施的满意程度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3、消防经费绩效目标表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13052926P00001010014X</w:t>
            </w:r>
          </w:p>
        </w:tc>
        <w:tc>
          <w:tcPr>
            <w:tcW w:w="2835" w:type="dxa"/>
            <w:vAlign w:val="center"/>
          </w:tcPr>
          <w:p>
            <w:pPr>
              <w:pStyle w:val="10"/>
            </w:pPr>
            <w:r>
              <w:t>项目名称</w:t>
            </w:r>
          </w:p>
        </w:tc>
        <w:tc>
          <w:tcPr>
            <w:tcW w:w="6095" w:type="dxa"/>
            <w:gridSpan w:val="3"/>
            <w:vAlign w:val="center"/>
          </w:tcPr>
          <w:p>
            <w:pPr>
              <w:pStyle w:val="12"/>
            </w:pPr>
            <w:r>
              <w:t>消防经费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265.00</w:t>
            </w:r>
          </w:p>
        </w:tc>
        <w:tc>
          <w:tcPr>
            <w:tcW w:w="2835" w:type="dxa"/>
            <w:vAlign w:val="center"/>
          </w:tcPr>
          <w:p>
            <w:pPr>
              <w:pStyle w:val="10"/>
            </w:pPr>
            <w:r>
              <w:t>其中：财政    资金</w:t>
            </w:r>
          </w:p>
        </w:tc>
        <w:tc>
          <w:tcPr>
            <w:tcW w:w="2551" w:type="dxa"/>
            <w:vAlign w:val="center"/>
          </w:tcPr>
          <w:p>
            <w:pPr>
              <w:pStyle w:val="12"/>
            </w:pPr>
            <w:r>
              <w:t>265.00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保障90人日常办公需求，伙食供应，被装采购，确保单位正常运转。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60.00</w:t>
            </w:r>
          </w:p>
        </w:tc>
        <w:tc>
          <w:tcPr>
            <w:tcW w:w="2835" w:type="dxa"/>
            <w:vAlign w:val="center"/>
          </w:tcPr>
          <w:p>
            <w:pPr>
              <w:pStyle w:val="13"/>
            </w:pPr>
            <w:r>
              <w:t>120.00</w:t>
            </w:r>
          </w:p>
        </w:tc>
        <w:tc>
          <w:tcPr>
            <w:tcW w:w="2551" w:type="dxa"/>
            <w:vAlign w:val="center"/>
          </w:tcPr>
          <w:p>
            <w:pPr>
              <w:pStyle w:val="13"/>
            </w:pPr>
            <w:r>
              <w:t>180.00</w:t>
            </w:r>
          </w:p>
        </w:tc>
        <w:tc>
          <w:tcPr>
            <w:tcW w:w="3544" w:type="dxa"/>
            <w:gridSpan w:val="2"/>
            <w:vAlign w:val="center"/>
          </w:tcPr>
          <w:p>
            <w:pPr>
              <w:pStyle w:val="13"/>
            </w:pPr>
            <w:r>
              <w:t>265.00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1.保障90人日常办公需求，确保单位正常运转。</w:t>
            </w:r>
          </w:p>
          <w:p>
            <w:pPr>
              <w:pStyle w:val="12"/>
            </w:pPr>
            <w:r>
              <w:t>2.通过采购被装，保障90人被装需求。</w:t>
            </w:r>
          </w:p>
          <w:p>
            <w:pPr>
              <w:pStyle w:val="12"/>
            </w:pPr>
            <w:r>
              <w:t>3.保障90人伙食供应，维护消防队正常运转。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经费保障人数</w:t>
            </w:r>
          </w:p>
        </w:tc>
        <w:tc>
          <w:tcPr>
            <w:tcW w:w="5386" w:type="dxa"/>
            <w:vAlign w:val="center"/>
          </w:tcPr>
          <w:p>
            <w:pPr>
              <w:pStyle w:val="12"/>
            </w:pPr>
            <w:r>
              <w:t>消防经费保障人数</w:t>
            </w:r>
          </w:p>
        </w:tc>
        <w:tc>
          <w:tcPr>
            <w:tcW w:w="2268" w:type="dxa"/>
            <w:vAlign w:val="center"/>
          </w:tcPr>
          <w:p>
            <w:pPr>
              <w:pStyle w:val="12"/>
            </w:pPr>
            <w:r>
              <w:t>90人</w:t>
            </w:r>
          </w:p>
        </w:tc>
        <w:tc>
          <w:tcPr>
            <w:tcW w:w="1276" w:type="dxa"/>
            <w:vAlign w:val="center"/>
          </w:tcPr>
          <w:p>
            <w:pPr>
              <w:pStyle w:val="12"/>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经费到位完成率</w:t>
            </w:r>
          </w:p>
        </w:tc>
        <w:tc>
          <w:tcPr>
            <w:tcW w:w="5386" w:type="dxa"/>
            <w:vAlign w:val="center"/>
          </w:tcPr>
          <w:p>
            <w:pPr>
              <w:pStyle w:val="12"/>
            </w:pPr>
            <w:r>
              <w:t>按时完成每月资金到位和使用情况</w:t>
            </w:r>
          </w:p>
        </w:tc>
        <w:tc>
          <w:tcPr>
            <w:tcW w:w="2268" w:type="dxa"/>
            <w:vAlign w:val="center"/>
          </w:tcPr>
          <w:p>
            <w:pPr>
              <w:pStyle w:val="12"/>
            </w:pPr>
            <w:r>
              <w:t>100%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按时完成率</w:t>
            </w:r>
          </w:p>
        </w:tc>
        <w:tc>
          <w:tcPr>
            <w:tcW w:w="5386" w:type="dxa"/>
            <w:vAlign w:val="center"/>
          </w:tcPr>
          <w:p>
            <w:pPr>
              <w:pStyle w:val="12"/>
            </w:pPr>
            <w:r>
              <w:t>各项重点工作完成及时率</w:t>
            </w:r>
          </w:p>
        </w:tc>
        <w:tc>
          <w:tcPr>
            <w:tcW w:w="2268" w:type="dxa"/>
            <w:vAlign w:val="center"/>
          </w:tcPr>
          <w:p>
            <w:pPr>
              <w:pStyle w:val="12"/>
            </w:pPr>
            <w:r>
              <w:t>≥95%</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用于日常工作成本</w:t>
            </w:r>
          </w:p>
        </w:tc>
        <w:tc>
          <w:tcPr>
            <w:tcW w:w="5386" w:type="dxa"/>
            <w:vAlign w:val="center"/>
          </w:tcPr>
          <w:p>
            <w:pPr>
              <w:pStyle w:val="12"/>
            </w:pPr>
            <w:r>
              <w:t>用于伙食费、水电费、被装费等经常性维持经费</w:t>
            </w:r>
          </w:p>
        </w:tc>
        <w:tc>
          <w:tcPr>
            <w:tcW w:w="2268" w:type="dxa"/>
            <w:vAlign w:val="center"/>
          </w:tcPr>
          <w:p>
            <w:pPr>
              <w:pStyle w:val="12"/>
            </w:pPr>
            <w:r>
              <w:t>≤265万元</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提升工作效率</w:t>
            </w:r>
          </w:p>
        </w:tc>
        <w:tc>
          <w:tcPr>
            <w:tcW w:w="5386" w:type="dxa"/>
            <w:vAlign w:val="center"/>
          </w:tcPr>
          <w:p>
            <w:pPr>
              <w:pStyle w:val="12"/>
            </w:pPr>
            <w:r>
              <w:t>单位各项工作正常运转程度</w:t>
            </w:r>
          </w:p>
        </w:tc>
        <w:tc>
          <w:tcPr>
            <w:tcW w:w="2268" w:type="dxa"/>
            <w:vAlign w:val="center"/>
          </w:tcPr>
          <w:p>
            <w:pPr>
              <w:pStyle w:val="12"/>
            </w:pPr>
            <w:r>
              <w:t>≥95%</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经费持续年限</w:t>
            </w:r>
          </w:p>
        </w:tc>
        <w:tc>
          <w:tcPr>
            <w:tcW w:w="5386" w:type="dxa"/>
            <w:vAlign w:val="center"/>
          </w:tcPr>
          <w:p>
            <w:pPr>
              <w:pStyle w:val="12"/>
            </w:pPr>
            <w:r>
              <w:t>经费保障单位运转持续年限</w:t>
            </w:r>
          </w:p>
        </w:tc>
        <w:tc>
          <w:tcPr>
            <w:tcW w:w="2268" w:type="dxa"/>
            <w:vAlign w:val="center"/>
          </w:tcPr>
          <w:p>
            <w:pPr>
              <w:pStyle w:val="12"/>
            </w:pPr>
            <w:r>
              <w:t>1年</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单位人员满意度指标</w:t>
            </w:r>
          </w:p>
        </w:tc>
        <w:tc>
          <w:tcPr>
            <w:tcW w:w="5386" w:type="dxa"/>
            <w:vAlign w:val="center"/>
          </w:tcPr>
          <w:p>
            <w:pPr>
              <w:pStyle w:val="12"/>
            </w:pPr>
            <w:r>
              <w:t>单位人员对提供服务的满意程度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4、消防协管员待遇资金绩效目标表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13052926P00580210780J</w:t>
            </w:r>
          </w:p>
        </w:tc>
        <w:tc>
          <w:tcPr>
            <w:tcW w:w="2835" w:type="dxa"/>
            <w:vAlign w:val="center"/>
          </w:tcPr>
          <w:p>
            <w:pPr>
              <w:pStyle w:val="10"/>
            </w:pPr>
            <w:r>
              <w:t>项目名称</w:t>
            </w:r>
          </w:p>
        </w:tc>
        <w:tc>
          <w:tcPr>
            <w:tcW w:w="6095" w:type="dxa"/>
            <w:gridSpan w:val="3"/>
            <w:vAlign w:val="center"/>
          </w:tcPr>
          <w:p>
            <w:pPr>
              <w:pStyle w:val="12"/>
            </w:pPr>
            <w:r>
              <w:t>消防协管员待遇资金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600.00</w:t>
            </w:r>
          </w:p>
        </w:tc>
        <w:tc>
          <w:tcPr>
            <w:tcW w:w="2835" w:type="dxa"/>
            <w:vAlign w:val="center"/>
          </w:tcPr>
          <w:p>
            <w:pPr>
              <w:pStyle w:val="10"/>
            </w:pPr>
            <w:r>
              <w:t>其中：财政    资金</w:t>
            </w:r>
          </w:p>
        </w:tc>
        <w:tc>
          <w:tcPr>
            <w:tcW w:w="2551" w:type="dxa"/>
            <w:vAlign w:val="center"/>
          </w:tcPr>
          <w:p>
            <w:pPr>
              <w:pStyle w:val="12"/>
            </w:pPr>
            <w:r>
              <w:t>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保障90名专职队员工资正常发放，提高专职队员工作积极性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150.00</w:t>
            </w:r>
          </w:p>
        </w:tc>
        <w:tc>
          <w:tcPr>
            <w:tcW w:w="2835" w:type="dxa"/>
            <w:vAlign w:val="center"/>
          </w:tcPr>
          <w:p>
            <w:pPr>
              <w:pStyle w:val="13"/>
            </w:pPr>
            <w:r>
              <w:t>300.00</w:t>
            </w:r>
          </w:p>
        </w:tc>
        <w:tc>
          <w:tcPr>
            <w:tcW w:w="2551" w:type="dxa"/>
            <w:vAlign w:val="center"/>
          </w:tcPr>
          <w:p>
            <w:pPr>
              <w:pStyle w:val="13"/>
            </w:pPr>
            <w:r>
              <w:t>450.00</w:t>
            </w:r>
          </w:p>
        </w:tc>
        <w:tc>
          <w:tcPr>
            <w:tcW w:w="3544" w:type="dxa"/>
            <w:gridSpan w:val="2"/>
            <w:vAlign w:val="center"/>
          </w:tcPr>
          <w:p>
            <w:pPr>
              <w:pStyle w:val="13"/>
            </w:pPr>
            <w:r>
              <w:t>600.00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1.保障90名专职队员工资正常发放，提高专职队员工作积极性</w:t>
            </w:r>
          </w:p>
          <w:p>
            <w:pPr>
              <w:pStyle w:val="12"/>
            </w:pPr>
            <w:r>
              <w:t>2.通过发放工资，确保专职队员满意度达到90%以上</w:t>
            </w:r>
          </w:p>
          <w:p>
            <w:pPr>
              <w:pStyle w:val="12"/>
            </w:pPr>
            <w:r>
              <w:t>3.保障90名专职队员工资、福利正常发放，确保单位正常运行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工资发放人数</w:t>
            </w:r>
          </w:p>
        </w:tc>
        <w:tc>
          <w:tcPr>
            <w:tcW w:w="5386" w:type="dxa"/>
            <w:vAlign w:val="center"/>
          </w:tcPr>
          <w:p>
            <w:pPr>
              <w:pStyle w:val="12"/>
            </w:pPr>
            <w:r>
              <w:t>2026年按要求发放工资补贴人数</w:t>
            </w:r>
          </w:p>
        </w:tc>
        <w:tc>
          <w:tcPr>
            <w:tcW w:w="2268" w:type="dxa"/>
            <w:vAlign w:val="center"/>
          </w:tcPr>
          <w:p>
            <w:pPr>
              <w:pStyle w:val="12"/>
            </w:pPr>
            <w:r>
              <w:t>90人</w:t>
            </w:r>
          </w:p>
        </w:tc>
        <w:tc>
          <w:tcPr>
            <w:tcW w:w="1276" w:type="dxa"/>
            <w:vAlign w:val="center"/>
          </w:tcPr>
          <w:p>
            <w:pPr>
              <w:pStyle w:val="12"/>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工资核算准确率</w:t>
            </w:r>
          </w:p>
        </w:tc>
        <w:tc>
          <w:tcPr>
            <w:tcW w:w="5386" w:type="dxa"/>
            <w:vAlign w:val="center"/>
          </w:tcPr>
          <w:p>
            <w:pPr>
              <w:pStyle w:val="12"/>
            </w:pPr>
            <w:r>
              <w:t>无误差核算工资占总次数的比例</w:t>
            </w:r>
          </w:p>
        </w:tc>
        <w:tc>
          <w:tcPr>
            <w:tcW w:w="2268" w:type="dxa"/>
            <w:vAlign w:val="center"/>
          </w:tcPr>
          <w:p>
            <w:pPr>
              <w:pStyle w:val="12"/>
            </w:pPr>
            <w:r>
              <w:t>≥98%</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工资发放及时率</w:t>
            </w:r>
          </w:p>
        </w:tc>
        <w:tc>
          <w:tcPr>
            <w:tcW w:w="5386" w:type="dxa"/>
            <w:vAlign w:val="center"/>
          </w:tcPr>
          <w:p>
            <w:pPr>
              <w:pStyle w:val="12"/>
            </w:pPr>
            <w:r>
              <w:t>工资支出的及时性和实效性</w:t>
            </w:r>
          </w:p>
        </w:tc>
        <w:tc>
          <w:tcPr>
            <w:tcW w:w="2268" w:type="dxa"/>
            <w:vAlign w:val="center"/>
          </w:tcPr>
          <w:p>
            <w:pPr>
              <w:pStyle w:val="12"/>
            </w:pPr>
            <w:r>
              <w:t>每月25日前</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工资发放成本</w:t>
            </w:r>
          </w:p>
        </w:tc>
        <w:tc>
          <w:tcPr>
            <w:tcW w:w="5386" w:type="dxa"/>
            <w:vAlign w:val="center"/>
          </w:tcPr>
          <w:p>
            <w:pPr>
              <w:pStyle w:val="12"/>
            </w:pPr>
            <w:r>
              <w:t>发放工资补贴的具体金额</w:t>
            </w:r>
          </w:p>
        </w:tc>
        <w:tc>
          <w:tcPr>
            <w:tcW w:w="2268" w:type="dxa"/>
            <w:vAlign w:val="center"/>
          </w:tcPr>
          <w:p>
            <w:pPr>
              <w:pStyle w:val="12"/>
            </w:pPr>
            <w:r>
              <w:t>≤600万元</w:t>
            </w:r>
          </w:p>
        </w:tc>
        <w:tc>
          <w:tcPr>
            <w:tcW w:w="1276" w:type="dxa"/>
            <w:vAlign w:val="center"/>
          </w:tcPr>
          <w:p>
            <w:pPr>
              <w:pStyle w:val="12"/>
            </w:pPr>
            <w:r>
              <w:t>人员经费测算基数测算表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工资发放覆盖率</w:t>
            </w:r>
          </w:p>
        </w:tc>
        <w:tc>
          <w:tcPr>
            <w:tcW w:w="5386" w:type="dxa"/>
            <w:vAlign w:val="center"/>
          </w:tcPr>
          <w:p>
            <w:pPr>
              <w:pStyle w:val="12"/>
            </w:pPr>
            <w:r>
              <w:t>工资发放覆盖程度</w:t>
            </w:r>
          </w:p>
        </w:tc>
        <w:tc>
          <w:tcPr>
            <w:tcW w:w="2268" w:type="dxa"/>
            <w:vAlign w:val="center"/>
          </w:tcPr>
          <w:p>
            <w:pPr>
              <w:pStyle w:val="12"/>
            </w:pPr>
            <w:r>
              <w:t>100%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保障单位各项工作正常运转时长</w:t>
            </w:r>
          </w:p>
        </w:tc>
        <w:tc>
          <w:tcPr>
            <w:tcW w:w="5386" w:type="dxa"/>
            <w:vAlign w:val="center"/>
          </w:tcPr>
          <w:p>
            <w:pPr>
              <w:pStyle w:val="12"/>
            </w:pPr>
            <w:r>
              <w:t>反映单位各项工作正常运转的程度</w:t>
            </w:r>
          </w:p>
        </w:tc>
        <w:tc>
          <w:tcPr>
            <w:tcW w:w="2268" w:type="dxa"/>
            <w:vAlign w:val="center"/>
          </w:tcPr>
          <w:p>
            <w:pPr>
              <w:pStyle w:val="12"/>
            </w:pPr>
            <w:r>
              <w:t>1年</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专职队员满意度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5、消火栓建设维护及装备购置费绩效目标表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13052926P000010100165</w:t>
            </w:r>
          </w:p>
        </w:tc>
        <w:tc>
          <w:tcPr>
            <w:tcW w:w="2835" w:type="dxa"/>
            <w:vAlign w:val="center"/>
          </w:tcPr>
          <w:p>
            <w:pPr>
              <w:pStyle w:val="10"/>
            </w:pPr>
            <w:r>
              <w:t>项目名称</w:t>
            </w:r>
          </w:p>
        </w:tc>
        <w:tc>
          <w:tcPr>
            <w:tcW w:w="6095" w:type="dxa"/>
            <w:gridSpan w:val="3"/>
            <w:vAlign w:val="center"/>
          </w:tcPr>
          <w:p>
            <w:pPr>
              <w:pStyle w:val="12"/>
            </w:pPr>
            <w:r>
              <w:t>消火栓建设维护及装备购置费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建设10座消火栓，为创城打下坚实基础。购买20套消防装备，保护队员安全。</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8.00</w:t>
            </w:r>
          </w:p>
        </w:tc>
        <w:tc>
          <w:tcPr>
            <w:tcW w:w="2551" w:type="dxa"/>
            <w:vAlign w:val="center"/>
          </w:tcPr>
          <w:p>
            <w:pPr>
              <w:pStyle w:val="13"/>
            </w:pPr>
            <w:r>
              <w:t>12.00</w:t>
            </w:r>
          </w:p>
        </w:tc>
        <w:tc>
          <w:tcPr>
            <w:tcW w:w="3544" w:type="dxa"/>
            <w:gridSpan w:val="2"/>
            <w:vAlign w:val="center"/>
          </w:tcPr>
          <w:p>
            <w:pPr>
              <w:pStyle w:val="13"/>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1.建设10座消火栓，为创城打下坚实基础。</w:t>
            </w:r>
          </w:p>
          <w:p>
            <w:pPr>
              <w:pStyle w:val="12"/>
            </w:pPr>
            <w:r>
              <w:t>2.提高队员积极性、提高工作质量</w:t>
            </w:r>
          </w:p>
          <w:p>
            <w:pPr>
              <w:pStyle w:val="12"/>
            </w:pPr>
            <w:r>
              <w:t>3.购买20套消防装备，保护队员安全。</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购买装备数量</w:t>
            </w:r>
          </w:p>
        </w:tc>
        <w:tc>
          <w:tcPr>
            <w:tcW w:w="5386" w:type="dxa"/>
            <w:vAlign w:val="center"/>
          </w:tcPr>
          <w:p>
            <w:pPr>
              <w:pStyle w:val="12"/>
            </w:pPr>
            <w:r>
              <w:t>购买装备的数量</w:t>
            </w:r>
          </w:p>
        </w:tc>
        <w:tc>
          <w:tcPr>
            <w:tcW w:w="2268" w:type="dxa"/>
            <w:vAlign w:val="center"/>
          </w:tcPr>
          <w:p>
            <w:pPr>
              <w:pStyle w:val="12"/>
            </w:pPr>
            <w:r>
              <w:t>≥20套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建设消火栓数量</w:t>
            </w:r>
          </w:p>
        </w:tc>
        <w:tc>
          <w:tcPr>
            <w:tcW w:w="5386" w:type="dxa"/>
            <w:vAlign w:val="center"/>
          </w:tcPr>
          <w:p>
            <w:pPr>
              <w:pStyle w:val="12"/>
            </w:pPr>
            <w:r>
              <w:t>新建消火栓数量</w:t>
            </w:r>
          </w:p>
        </w:tc>
        <w:tc>
          <w:tcPr>
            <w:tcW w:w="2268" w:type="dxa"/>
            <w:vAlign w:val="center"/>
          </w:tcPr>
          <w:p>
            <w:pPr>
              <w:pStyle w:val="12"/>
            </w:pPr>
            <w:r>
              <w:t>≥10座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购置质量合格率</w:t>
            </w:r>
          </w:p>
        </w:tc>
        <w:tc>
          <w:tcPr>
            <w:tcW w:w="5386" w:type="dxa"/>
            <w:vAlign w:val="center"/>
          </w:tcPr>
          <w:p>
            <w:pPr>
              <w:pStyle w:val="12"/>
            </w:pPr>
            <w:r>
              <w:t>合格数量占总数量的比率</w:t>
            </w:r>
          </w:p>
        </w:tc>
        <w:tc>
          <w:tcPr>
            <w:tcW w:w="2268" w:type="dxa"/>
            <w:vAlign w:val="center"/>
          </w:tcPr>
          <w:p>
            <w:pPr>
              <w:pStyle w:val="12"/>
            </w:pPr>
            <w:r>
              <w:t>≥98%</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购置及建设完成时间</w:t>
            </w:r>
          </w:p>
        </w:tc>
        <w:tc>
          <w:tcPr>
            <w:tcW w:w="5386" w:type="dxa"/>
            <w:vAlign w:val="center"/>
          </w:tcPr>
          <w:p>
            <w:pPr>
              <w:pStyle w:val="12"/>
            </w:pPr>
            <w:r>
              <w:t>购置装备及新建消火栓的完成时间</w:t>
            </w:r>
          </w:p>
        </w:tc>
        <w:tc>
          <w:tcPr>
            <w:tcW w:w="2268" w:type="dxa"/>
            <w:vAlign w:val="center"/>
          </w:tcPr>
          <w:p>
            <w:pPr>
              <w:pStyle w:val="12"/>
            </w:pPr>
            <w:r>
              <w:t>2026年12月底前</w:t>
            </w:r>
          </w:p>
        </w:tc>
        <w:tc>
          <w:tcPr>
            <w:tcW w:w="1276" w:type="dxa"/>
            <w:vAlign w:val="center"/>
          </w:tcPr>
          <w:p>
            <w:pPr>
              <w:pStyle w:val="12"/>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单位购置成本</w:t>
            </w:r>
          </w:p>
        </w:tc>
        <w:tc>
          <w:tcPr>
            <w:tcW w:w="5386" w:type="dxa"/>
            <w:vAlign w:val="center"/>
          </w:tcPr>
          <w:p>
            <w:pPr>
              <w:pStyle w:val="12"/>
            </w:pPr>
            <w:r>
              <w:t>预计所需成本</w:t>
            </w:r>
          </w:p>
        </w:tc>
        <w:tc>
          <w:tcPr>
            <w:tcW w:w="2268" w:type="dxa"/>
            <w:vAlign w:val="center"/>
          </w:tcPr>
          <w:p>
            <w:pPr>
              <w:pStyle w:val="12"/>
            </w:pPr>
            <w:r>
              <w:t>≤15万元</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装备到位率</w:t>
            </w:r>
          </w:p>
        </w:tc>
        <w:tc>
          <w:tcPr>
            <w:tcW w:w="5386" w:type="dxa"/>
            <w:vAlign w:val="center"/>
          </w:tcPr>
          <w:p>
            <w:pPr>
              <w:pStyle w:val="12"/>
            </w:pPr>
            <w:r>
              <w:t>实际配置的装备数量占应配置的比率</w:t>
            </w:r>
          </w:p>
        </w:tc>
        <w:tc>
          <w:tcPr>
            <w:tcW w:w="2268" w:type="dxa"/>
            <w:vAlign w:val="center"/>
          </w:tcPr>
          <w:p>
            <w:pPr>
              <w:pStyle w:val="12"/>
            </w:pPr>
            <w:r>
              <w:t>≥98%</w:t>
            </w:r>
          </w:p>
        </w:tc>
        <w:tc>
          <w:tcPr>
            <w:tcW w:w="1276"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装备使用年限</w:t>
            </w:r>
          </w:p>
        </w:tc>
        <w:tc>
          <w:tcPr>
            <w:tcW w:w="5386" w:type="dxa"/>
            <w:vAlign w:val="center"/>
          </w:tcPr>
          <w:p>
            <w:pPr>
              <w:pStyle w:val="12"/>
            </w:pPr>
            <w:r>
              <w:t>装备计划使用年限</w:t>
            </w:r>
          </w:p>
        </w:tc>
        <w:tc>
          <w:tcPr>
            <w:tcW w:w="2268" w:type="dxa"/>
            <w:vAlign w:val="center"/>
          </w:tcPr>
          <w:p>
            <w:pPr>
              <w:pStyle w:val="12"/>
            </w:pPr>
            <w:r>
              <w:t>≥1年</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用户满意度</w:t>
            </w:r>
          </w:p>
        </w:tc>
        <w:tc>
          <w:tcPr>
            <w:tcW w:w="5386" w:type="dxa"/>
            <w:vAlign w:val="center"/>
          </w:tcPr>
          <w:p>
            <w:pPr>
              <w:pStyle w:val="12"/>
            </w:pPr>
            <w:r>
              <w:t>通过问卷调查，反映满意的用户占调查数之比</w:t>
            </w:r>
          </w:p>
        </w:tc>
        <w:tc>
          <w:tcPr>
            <w:tcW w:w="2268" w:type="dxa"/>
            <w:vAlign w:val="center"/>
          </w:tcPr>
          <w:p>
            <w:pPr>
              <w:pStyle w:val="12"/>
            </w:pPr>
            <w:r>
              <w:t>≥98%</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6、新建消防站垫土工程款绩效目标表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13052926P000011100472</w:t>
            </w:r>
          </w:p>
        </w:tc>
        <w:tc>
          <w:tcPr>
            <w:tcW w:w="2835" w:type="dxa"/>
            <w:vAlign w:val="center"/>
          </w:tcPr>
          <w:p>
            <w:pPr>
              <w:pStyle w:val="10"/>
            </w:pPr>
            <w:r>
              <w:t>项目名称</w:t>
            </w:r>
          </w:p>
        </w:tc>
        <w:tc>
          <w:tcPr>
            <w:tcW w:w="6095" w:type="dxa"/>
            <w:gridSpan w:val="3"/>
            <w:vAlign w:val="center"/>
          </w:tcPr>
          <w:p>
            <w:pPr>
              <w:pStyle w:val="12"/>
            </w:pPr>
            <w:r>
              <w:t>新建消防站垫土工程款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落实好建设一级消防站前期工作情况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40.00</w:t>
            </w:r>
          </w:p>
        </w:tc>
        <w:tc>
          <w:tcPr>
            <w:tcW w:w="2551" w:type="dxa"/>
            <w:vAlign w:val="center"/>
          </w:tcPr>
          <w:p>
            <w:pPr>
              <w:pStyle w:val="13"/>
            </w:pPr>
            <w:r>
              <w:t>60.00</w:t>
            </w:r>
          </w:p>
        </w:tc>
        <w:tc>
          <w:tcPr>
            <w:tcW w:w="3544" w:type="dxa"/>
            <w:gridSpan w:val="2"/>
            <w:vAlign w:val="center"/>
          </w:tcPr>
          <w:p>
            <w:pPr>
              <w:pStyle w:val="13"/>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1.保障全县灭火救援工作更好开展</w:t>
            </w:r>
          </w:p>
          <w:p>
            <w:pPr>
              <w:pStyle w:val="12"/>
            </w:pPr>
            <w:r>
              <w:t>2.落实好建设一级消防站前期工作情况</w:t>
            </w:r>
          </w:p>
          <w:p>
            <w:pPr>
              <w:pStyle w:val="12"/>
            </w:pPr>
            <w:r>
              <w:t>3.保障上级工作任务按时完成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垫土工程数量</w:t>
            </w:r>
          </w:p>
        </w:tc>
        <w:tc>
          <w:tcPr>
            <w:tcW w:w="5386" w:type="dxa"/>
            <w:vAlign w:val="center"/>
          </w:tcPr>
          <w:p>
            <w:pPr>
              <w:pStyle w:val="12"/>
            </w:pPr>
            <w:r>
              <w:t>垫土工程数</w:t>
            </w:r>
          </w:p>
        </w:tc>
        <w:tc>
          <w:tcPr>
            <w:tcW w:w="2268" w:type="dxa"/>
            <w:vAlign w:val="center"/>
          </w:tcPr>
          <w:p>
            <w:pPr>
              <w:pStyle w:val="12"/>
            </w:pPr>
            <w:r>
              <w:t>1个</w:t>
            </w:r>
          </w:p>
        </w:tc>
        <w:tc>
          <w:tcPr>
            <w:tcW w:w="1276" w:type="dxa"/>
            <w:vAlign w:val="center"/>
          </w:tcPr>
          <w:p>
            <w:pPr>
              <w:pStyle w:val="12"/>
            </w:pPr>
            <w:r>
              <w:t>《消防安全责任书》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垫土质量合格率</w:t>
            </w:r>
          </w:p>
        </w:tc>
        <w:tc>
          <w:tcPr>
            <w:tcW w:w="5386" w:type="dxa"/>
            <w:vAlign w:val="center"/>
          </w:tcPr>
          <w:p>
            <w:pPr>
              <w:pStyle w:val="12"/>
            </w:pPr>
            <w:r>
              <w:t>垫土质量合格占总数的的比例</w:t>
            </w:r>
          </w:p>
        </w:tc>
        <w:tc>
          <w:tcPr>
            <w:tcW w:w="2268" w:type="dxa"/>
            <w:vAlign w:val="center"/>
          </w:tcPr>
          <w:p>
            <w:pPr>
              <w:pStyle w:val="12"/>
            </w:pPr>
            <w:r>
              <w:t>≥98%</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垫土成本</w:t>
            </w:r>
          </w:p>
        </w:tc>
        <w:tc>
          <w:tcPr>
            <w:tcW w:w="5386" w:type="dxa"/>
            <w:vAlign w:val="center"/>
          </w:tcPr>
          <w:p>
            <w:pPr>
              <w:pStyle w:val="12"/>
            </w:pPr>
            <w:r>
              <w:t>新建消防站垫土所需要的成本</w:t>
            </w:r>
          </w:p>
        </w:tc>
        <w:tc>
          <w:tcPr>
            <w:tcW w:w="2268" w:type="dxa"/>
            <w:vAlign w:val="center"/>
          </w:tcPr>
          <w:p>
            <w:pPr>
              <w:pStyle w:val="12"/>
            </w:pPr>
            <w:r>
              <w:t>≤80万元</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新建消防站垫土完成时间</w:t>
            </w:r>
          </w:p>
        </w:tc>
        <w:tc>
          <w:tcPr>
            <w:tcW w:w="5386" w:type="dxa"/>
            <w:vAlign w:val="center"/>
          </w:tcPr>
          <w:p>
            <w:pPr>
              <w:pStyle w:val="12"/>
            </w:pPr>
            <w:r>
              <w:t>新建消防站垫土完成时间</w:t>
            </w:r>
          </w:p>
        </w:tc>
        <w:tc>
          <w:tcPr>
            <w:tcW w:w="2268" w:type="dxa"/>
            <w:vAlign w:val="center"/>
          </w:tcPr>
          <w:p>
            <w:pPr>
              <w:pStyle w:val="12"/>
            </w:pPr>
            <w:r>
              <w:t>12月底前</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新建消防站对公共服务水平提升情况</w:t>
            </w:r>
          </w:p>
        </w:tc>
        <w:tc>
          <w:tcPr>
            <w:tcW w:w="5386" w:type="dxa"/>
            <w:vAlign w:val="center"/>
          </w:tcPr>
          <w:p>
            <w:pPr>
              <w:pStyle w:val="12"/>
            </w:pPr>
            <w:r>
              <w:t>新站垫土工程完成对公共服务水平提升情况</w:t>
            </w:r>
          </w:p>
        </w:tc>
        <w:tc>
          <w:tcPr>
            <w:tcW w:w="2268" w:type="dxa"/>
            <w:vAlign w:val="center"/>
          </w:tcPr>
          <w:p>
            <w:pPr>
              <w:pStyle w:val="12"/>
            </w:pPr>
            <w:r>
              <w:t>≥95%</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建立新站持续发展情况</w:t>
            </w:r>
          </w:p>
        </w:tc>
        <w:tc>
          <w:tcPr>
            <w:tcW w:w="5386" w:type="dxa"/>
            <w:vAlign w:val="center"/>
          </w:tcPr>
          <w:p>
            <w:pPr>
              <w:pStyle w:val="12"/>
            </w:pPr>
            <w:r>
              <w:t>新站垫土工程完成对周边以后持续发展情况</w:t>
            </w:r>
          </w:p>
        </w:tc>
        <w:tc>
          <w:tcPr>
            <w:tcW w:w="2268" w:type="dxa"/>
            <w:vAlign w:val="center"/>
          </w:tcPr>
          <w:p>
            <w:pPr>
              <w:pStyle w:val="12"/>
            </w:pPr>
            <w:r>
              <w:t>≥95%</w:t>
            </w:r>
          </w:p>
        </w:tc>
        <w:tc>
          <w:tcPr>
            <w:tcW w:w="1276" w:type="dxa"/>
            <w:vAlign w:val="center"/>
          </w:tcPr>
          <w:p>
            <w:pPr>
              <w:pStyle w:val="12"/>
            </w:pPr>
            <w:r>
              <w:t>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受益单位满意度</w:t>
            </w:r>
          </w:p>
        </w:tc>
        <w:tc>
          <w:tcPr>
            <w:tcW w:w="5386" w:type="dxa"/>
            <w:vAlign w:val="center"/>
          </w:tcPr>
          <w:p>
            <w:pPr>
              <w:pStyle w:val="12"/>
            </w:pPr>
            <w:r>
              <w:t>问卷调查过程中，满意度和较满意的比率</w:t>
            </w:r>
          </w:p>
        </w:tc>
        <w:tc>
          <w:tcPr>
            <w:tcW w:w="2268" w:type="dxa"/>
            <w:vAlign w:val="center"/>
          </w:tcPr>
          <w:p>
            <w:pPr>
              <w:pStyle w:val="12"/>
            </w:pPr>
            <w:r>
              <w:t>100%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807001巨鹿县消防救援大队本级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巨鹿县消防救援大队本级上年末固定资产金额为0.00万元（详见下表）。本年度拟购置固定资产总额为0.00万元，已按要求列入政府采购预算，详见政府采购预算表。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807001巨鹿县消防救援大队本级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C5BA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TotalTime>0</TotalTime>
  <ScaleCrop>false</ScaleCrop>
  <LinksUpToDate>false</LinksUpToDate>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2026-02-13T16:03:00Z</dcterms:created>
  <dc:creator>Administrator</dc:creator>
  <cp:lastModifiedBy>Administrator</cp:lastModifiedBy>
  <dcterms:modified xsi:type="dcterms:W3CDTF">2026-02-13T07:52:13Z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