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7A" w:rsidRDefault="007A60A8" w:rsidP="00185A56">
      <w:pPr>
        <w:pStyle w:val="1"/>
        <w:spacing w:line="465" w:lineRule="exact"/>
      </w:pPr>
      <w:r>
        <w:rPr>
          <w:rFonts w:hint="eastAsia"/>
        </w:rPr>
        <w:t>巨鹿县</w:t>
      </w:r>
      <w:r w:rsidR="00185A56">
        <w:t>工程建设项目</w:t>
      </w:r>
      <w:r w:rsidR="00185A56">
        <w:rPr>
          <w:rFonts w:hint="eastAsia"/>
        </w:rPr>
        <w:t>施工</w:t>
      </w:r>
    </w:p>
    <w:p w:rsidR="000C13E9" w:rsidRDefault="00185A56" w:rsidP="00185A56">
      <w:pPr>
        <w:pStyle w:val="1"/>
        <w:spacing w:line="465" w:lineRule="exact"/>
        <w:rPr>
          <w:b w:val="0"/>
        </w:rPr>
      </w:pPr>
      <w:bookmarkStart w:id="0" w:name="_GoBack"/>
      <w:bookmarkEnd w:id="0"/>
      <w:r>
        <w:rPr>
          <w:rFonts w:hint="eastAsia"/>
        </w:rPr>
        <w:t>许可阶段办事指南</w:t>
      </w:r>
    </w:p>
    <w:p w:rsidR="000C13E9" w:rsidRDefault="00185A56">
      <w:pPr>
        <w:pStyle w:val="2"/>
        <w:spacing w:line="342" w:lineRule="exact"/>
        <w:ind w:left="0"/>
        <w:rPr>
          <w:rFonts w:asciiTheme="majorEastAsia" w:eastAsiaTheme="majorEastAsia" w:hAnsiTheme="majorEastAsia" w:cstheme="majorEastAsia"/>
        </w:rPr>
      </w:pPr>
      <w:r>
        <w:rPr>
          <w:rFonts w:asciiTheme="majorEastAsia" w:eastAsiaTheme="majorEastAsia" w:hAnsiTheme="majorEastAsia" w:cstheme="majorEastAsia" w:hint="eastAsia"/>
        </w:rPr>
        <w:t>一、申请条件</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属本级行政许可办理范围内的事项，且提供资料字迹清楚，内容准确、格式正确，材料真实有效。</w:t>
      </w:r>
    </w:p>
    <w:p w:rsidR="000C13E9" w:rsidRDefault="00185A56">
      <w:pPr>
        <w:pStyle w:val="2"/>
        <w:spacing w:line="285" w:lineRule="exact"/>
        <w:ind w:left="0"/>
        <w:rPr>
          <w:rFonts w:asciiTheme="majorEastAsia" w:eastAsiaTheme="majorEastAsia" w:hAnsiTheme="majorEastAsia" w:cstheme="majorEastAsia"/>
        </w:rPr>
      </w:pPr>
      <w:r>
        <w:rPr>
          <w:rFonts w:asciiTheme="majorEastAsia" w:eastAsiaTheme="majorEastAsia" w:hAnsiTheme="majorEastAsia" w:cstheme="majorEastAsia" w:hint="eastAsia"/>
        </w:rPr>
        <w:t>二、并联办理事项：</w:t>
      </w:r>
    </w:p>
    <w:p w:rsidR="000C13E9" w:rsidRDefault="00185A56">
      <w:pPr>
        <w:pStyle w:val="2"/>
        <w:spacing w:line="285" w:lineRule="exact"/>
        <w:ind w:left="0"/>
        <w:rPr>
          <w:rFonts w:asciiTheme="majorEastAsia" w:eastAsiaTheme="majorEastAsia" w:hAnsiTheme="majorEastAsia" w:cstheme="majorEastAsia"/>
        </w:rPr>
      </w:pPr>
      <w:r>
        <w:rPr>
          <w:rFonts w:asciiTheme="majorEastAsia" w:eastAsiaTheme="majorEastAsia" w:hAnsiTheme="majorEastAsia" w:cstheme="majorEastAsia" w:hint="eastAsia"/>
        </w:rPr>
        <w:t>（一）事项名称：</w:t>
      </w:r>
    </w:p>
    <w:p w:rsidR="000C13E9" w:rsidRDefault="00185A56">
      <w:pPr>
        <w:pStyle w:val="2"/>
        <w:spacing w:line="285" w:lineRule="exact"/>
        <w:ind w:left="0"/>
        <w:rPr>
          <w:rFonts w:asciiTheme="majorEastAsia" w:eastAsiaTheme="majorEastAsia" w:hAnsiTheme="majorEastAsia" w:cstheme="majorEastAsia"/>
          <w:b w:val="0"/>
          <w:bCs w:val="0"/>
          <w:spacing w:val="-3"/>
        </w:rPr>
      </w:pPr>
      <w:r>
        <w:rPr>
          <w:rFonts w:asciiTheme="majorEastAsia" w:eastAsiaTheme="majorEastAsia" w:hAnsiTheme="majorEastAsia" w:cstheme="majorEastAsia" w:hint="eastAsia"/>
          <w:b w:val="0"/>
          <w:bCs w:val="0"/>
          <w:spacing w:val="-3"/>
          <w:lang w:val="en-US"/>
        </w:rPr>
        <w:t>1、</w:t>
      </w:r>
      <w:r>
        <w:rPr>
          <w:rFonts w:asciiTheme="majorEastAsia" w:eastAsiaTheme="majorEastAsia" w:hAnsiTheme="majorEastAsia" w:cstheme="majorEastAsia" w:hint="eastAsia"/>
          <w:b w:val="0"/>
          <w:bCs w:val="0"/>
          <w:spacing w:val="-3"/>
        </w:rPr>
        <w:t>建筑工程施工许可证核发</w:t>
      </w:r>
    </w:p>
    <w:p w:rsidR="000C13E9" w:rsidRDefault="00185A56">
      <w:pPr>
        <w:pStyle w:val="a4"/>
        <w:tabs>
          <w:tab w:val="left" w:pos="643"/>
        </w:tabs>
        <w:ind w:left="0" w:firstLine="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val="en-US"/>
        </w:rPr>
        <w:t>2、</w:t>
      </w:r>
      <w:r>
        <w:rPr>
          <w:rFonts w:asciiTheme="majorEastAsia" w:eastAsiaTheme="majorEastAsia" w:hAnsiTheme="majorEastAsia" w:cstheme="majorEastAsia" w:hint="eastAsia"/>
          <w:spacing w:val="-3"/>
          <w:sz w:val="21"/>
          <w:szCs w:val="21"/>
        </w:rPr>
        <w:t>建设工程质量监督备案</w:t>
      </w:r>
    </w:p>
    <w:p w:rsidR="000C13E9" w:rsidRDefault="00185A56">
      <w:pPr>
        <w:rPr>
          <w:rFonts w:asciiTheme="majorEastAsia" w:eastAsiaTheme="majorEastAsia" w:hAnsiTheme="majorEastAsia" w:cstheme="majorEastAsia"/>
          <w:sz w:val="21"/>
          <w:szCs w:val="21"/>
          <w:lang w:val="en-US"/>
        </w:rPr>
      </w:pPr>
      <w:r>
        <w:rPr>
          <w:rFonts w:asciiTheme="majorEastAsia" w:eastAsiaTheme="majorEastAsia" w:hAnsiTheme="majorEastAsia" w:cstheme="majorEastAsia" w:hint="eastAsia"/>
          <w:sz w:val="21"/>
          <w:szCs w:val="21"/>
          <w:lang w:val="en-US"/>
        </w:rPr>
        <w:t>3、</w:t>
      </w:r>
      <w:r>
        <w:rPr>
          <w:rFonts w:asciiTheme="majorEastAsia" w:eastAsiaTheme="majorEastAsia" w:hAnsiTheme="majorEastAsia" w:cstheme="majorEastAsia" w:hint="eastAsia"/>
          <w:spacing w:val="-3"/>
          <w:sz w:val="21"/>
          <w:szCs w:val="21"/>
        </w:rPr>
        <w:t>建设工程安全监督备案</w:t>
      </w:r>
    </w:p>
    <w:p w:rsidR="000C13E9" w:rsidRDefault="00185A56">
      <w:pPr>
        <w:rPr>
          <w:rFonts w:asciiTheme="majorEastAsia" w:eastAsiaTheme="majorEastAsia" w:hAnsiTheme="majorEastAsia" w:cstheme="majorEastAsia"/>
          <w:sz w:val="21"/>
          <w:szCs w:val="21"/>
          <w:lang w:val="en-US"/>
        </w:rPr>
      </w:pPr>
      <w:r>
        <w:rPr>
          <w:rFonts w:asciiTheme="majorEastAsia" w:eastAsiaTheme="majorEastAsia" w:hAnsiTheme="majorEastAsia" w:cstheme="majorEastAsia" w:hint="eastAsia"/>
          <w:sz w:val="21"/>
          <w:szCs w:val="21"/>
          <w:lang w:val="en-US"/>
        </w:rPr>
        <w:t>4</w:t>
      </w:r>
      <w:r>
        <w:rPr>
          <w:rFonts w:asciiTheme="majorEastAsia" w:eastAsiaTheme="majorEastAsia" w:hAnsiTheme="majorEastAsia" w:cstheme="majorEastAsia" w:hint="eastAsia"/>
          <w:spacing w:val="-3"/>
          <w:sz w:val="21"/>
          <w:szCs w:val="21"/>
          <w:lang w:val="en-US"/>
        </w:rPr>
        <w:t>、</w:t>
      </w:r>
      <w:r>
        <w:rPr>
          <w:rFonts w:asciiTheme="majorEastAsia" w:eastAsiaTheme="majorEastAsia" w:hAnsiTheme="majorEastAsia" w:cstheme="majorEastAsia" w:hint="eastAsia"/>
          <w:spacing w:val="-3"/>
          <w:sz w:val="21"/>
          <w:szCs w:val="21"/>
        </w:rPr>
        <w:t>人防工程质量监督手续</w:t>
      </w:r>
    </w:p>
    <w:p w:rsidR="000C13E9" w:rsidRDefault="00185A56">
      <w:pPr>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（二）办事依据：</w:t>
      </w:r>
    </w:p>
    <w:p w:rsidR="000C13E9" w:rsidRDefault="00185A56">
      <w:pPr>
        <w:spacing w:line="354" w:lineRule="exact"/>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bCs/>
          <w:sz w:val="21"/>
          <w:szCs w:val="21"/>
          <w:lang w:val="en-US"/>
        </w:rPr>
        <w:t>（1）</w:t>
      </w:r>
      <w:r>
        <w:rPr>
          <w:rFonts w:asciiTheme="majorEastAsia" w:eastAsiaTheme="majorEastAsia" w:hAnsiTheme="majorEastAsia" w:cstheme="majorEastAsia" w:hint="eastAsia"/>
          <w:b/>
          <w:bCs/>
          <w:sz w:val="21"/>
          <w:szCs w:val="21"/>
        </w:rPr>
        <w:t>建筑工程施</w:t>
      </w:r>
      <w:r>
        <w:rPr>
          <w:rFonts w:asciiTheme="majorEastAsia" w:eastAsiaTheme="majorEastAsia" w:hAnsiTheme="majorEastAsia" w:cstheme="majorEastAsia" w:hint="eastAsia"/>
          <w:b/>
          <w:sz w:val="21"/>
          <w:szCs w:val="21"/>
        </w:rPr>
        <w:t>工许可证核发</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20"/>
        </w:rPr>
        <w:t xml:space="preserve">、《中华人民共和国建筑法》主席令第 </w:t>
      </w:r>
      <w:r>
        <w:rPr>
          <w:rFonts w:asciiTheme="majorEastAsia" w:eastAsiaTheme="majorEastAsia" w:hAnsiTheme="majorEastAsia" w:cstheme="majorEastAsia" w:hint="eastAsia"/>
        </w:rPr>
        <w:t>91</w:t>
      </w:r>
      <w:r>
        <w:rPr>
          <w:rFonts w:asciiTheme="majorEastAsia" w:eastAsiaTheme="majorEastAsia" w:hAnsiTheme="majorEastAsia" w:cstheme="majorEastAsia" w:hint="eastAsia"/>
          <w:spacing w:val="-7"/>
        </w:rPr>
        <w:t xml:space="preserve"> 号 第七条、第八条</w:t>
      </w:r>
    </w:p>
    <w:p w:rsidR="000C13E9" w:rsidRDefault="00185A56">
      <w:pPr>
        <w:pStyle w:val="a3"/>
        <w:tabs>
          <w:tab w:val="left" w:pos="955"/>
        </w:tabs>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spacing w:val="4"/>
        </w:rPr>
        <w:t>2</w:t>
      </w:r>
      <w:r>
        <w:rPr>
          <w:rFonts w:asciiTheme="majorEastAsia" w:eastAsiaTheme="majorEastAsia" w:hAnsiTheme="majorEastAsia" w:cstheme="majorEastAsia" w:hint="eastAsia"/>
        </w:rPr>
        <w:t>、《中</w:t>
      </w:r>
      <w:r>
        <w:rPr>
          <w:rFonts w:asciiTheme="majorEastAsia" w:eastAsiaTheme="majorEastAsia" w:hAnsiTheme="majorEastAsia" w:cstheme="majorEastAsia" w:hint="eastAsia"/>
          <w:spacing w:val="4"/>
        </w:rPr>
        <w:t>华</w:t>
      </w:r>
      <w:r>
        <w:rPr>
          <w:rFonts w:asciiTheme="majorEastAsia" w:eastAsiaTheme="majorEastAsia" w:hAnsiTheme="majorEastAsia" w:cstheme="majorEastAsia" w:hint="eastAsia"/>
        </w:rPr>
        <w:t>人民共</w:t>
      </w:r>
      <w:r>
        <w:rPr>
          <w:rFonts w:asciiTheme="majorEastAsia" w:eastAsiaTheme="majorEastAsia" w:hAnsiTheme="majorEastAsia" w:cstheme="majorEastAsia" w:hint="eastAsia"/>
          <w:spacing w:val="4"/>
        </w:rPr>
        <w:t>和</w:t>
      </w:r>
      <w:r>
        <w:rPr>
          <w:rFonts w:asciiTheme="majorEastAsia" w:eastAsiaTheme="majorEastAsia" w:hAnsiTheme="majorEastAsia" w:cstheme="majorEastAsia" w:hint="eastAsia"/>
        </w:rPr>
        <w:t>国消防</w:t>
      </w:r>
      <w:r>
        <w:rPr>
          <w:rFonts w:asciiTheme="majorEastAsia" w:eastAsiaTheme="majorEastAsia" w:hAnsiTheme="majorEastAsia" w:cstheme="majorEastAsia" w:hint="eastAsia"/>
          <w:spacing w:val="4"/>
        </w:rPr>
        <w:t>法</w:t>
      </w:r>
      <w:r>
        <w:rPr>
          <w:rFonts w:asciiTheme="majorEastAsia" w:eastAsiaTheme="majorEastAsia" w:hAnsiTheme="majorEastAsia" w:cstheme="majorEastAsia" w:hint="eastAsia"/>
        </w:rPr>
        <w:t>》中华</w:t>
      </w:r>
      <w:r>
        <w:rPr>
          <w:rFonts w:asciiTheme="majorEastAsia" w:eastAsiaTheme="majorEastAsia" w:hAnsiTheme="majorEastAsia" w:cstheme="majorEastAsia" w:hint="eastAsia"/>
          <w:spacing w:val="4"/>
        </w:rPr>
        <w:t>人</w:t>
      </w:r>
      <w:r>
        <w:rPr>
          <w:rFonts w:asciiTheme="majorEastAsia" w:eastAsiaTheme="majorEastAsia" w:hAnsiTheme="majorEastAsia" w:cstheme="majorEastAsia" w:hint="eastAsia"/>
        </w:rPr>
        <w:t>民共和</w:t>
      </w:r>
      <w:r>
        <w:rPr>
          <w:rFonts w:asciiTheme="majorEastAsia" w:eastAsiaTheme="majorEastAsia" w:hAnsiTheme="majorEastAsia" w:cstheme="majorEastAsia" w:hint="eastAsia"/>
          <w:spacing w:val="4"/>
        </w:rPr>
        <w:t>国</w:t>
      </w:r>
      <w:r>
        <w:rPr>
          <w:rFonts w:asciiTheme="majorEastAsia" w:eastAsiaTheme="majorEastAsia" w:hAnsiTheme="majorEastAsia" w:cstheme="majorEastAsia" w:hint="eastAsia"/>
        </w:rPr>
        <w:t>主</w:t>
      </w:r>
      <w:r>
        <w:rPr>
          <w:rFonts w:asciiTheme="majorEastAsia" w:eastAsiaTheme="majorEastAsia" w:hAnsiTheme="majorEastAsia" w:cstheme="majorEastAsia" w:hint="eastAsia"/>
          <w:spacing w:val="4"/>
        </w:rPr>
        <w:t>席</w:t>
      </w:r>
      <w:r>
        <w:rPr>
          <w:rFonts w:asciiTheme="majorEastAsia" w:eastAsiaTheme="majorEastAsia" w:hAnsiTheme="majorEastAsia" w:cstheme="majorEastAsia" w:hint="eastAsia"/>
          <w:spacing w:val="-11"/>
        </w:rPr>
        <w:t>令</w:t>
      </w:r>
      <w:r>
        <w:rPr>
          <w:rFonts w:asciiTheme="majorEastAsia" w:eastAsiaTheme="majorEastAsia" w:hAnsiTheme="majorEastAsia" w:cstheme="majorEastAsia" w:hint="eastAsia"/>
        </w:rPr>
        <w:t>第六号</w:t>
      </w:r>
      <w:r>
        <w:rPr>
          <w:rFonts w:asciiTheme="majorEastAsia" w:eastAsiaTheme="majorEastAsia" w:hAnsiTheme="majorEastAsia" w:cstheme="majorEastAsia" w:hint="eastAsia"/>
          <w:spacing w:val="-3"/>
        </w:rPr>
        <w:t>第</w:t>
      </w:r>
      <w:r>
        <w:rPr>
          <w:rFonts w:asciiTheme="majorEastAsia" w:eastAsiaTheme="majorEastAsia" w:hAnsiTheme="majorEastAsia" w:cstheme="majorEastAsia" w:hint="eastAsia"/>
        </w:rPr>
        <w:t>十</w:t>
      </w:r>
      <w:r>
        <w:rPr>
          <w:rFonts w:asciiTheme="majorEastAsia" w:eastAsiaTheme="majorEastAsia" w:hAnsiTheme="majorEastAsia" w:cstheme="majorEastAsia" w:hint="eastAsia"/>
          <w:spacing w:val="-3"/>
        </w:rPr>
        <w:t>二</w:t>
      </w:r>
      <w:r>
        <w:rPr>
          <w:rFonts w:asciiTheme="majorEastAsia" w:eastAsiaTheme="majorEastAsia" w:hAnsiTheme="majorEastAsia" w:cstheme="majorEastAsia" w:hint="eastAsia"/>
        </w:rPr>
        <w:t>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3、《建筑工程施工许可管理办法》住房城乡建设部令第18号第四条</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4、《河北省建筑条例》第四条</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5</w:t>
      </w:r>
      <w:r>
        <w:rPr>
          <w:rFonts w:asciiTheme="majorEastAsia" w:eastAsiaTheme="majorEastAsia" w:hAnsiTheme="majorEastAsia" w:cstheme="majorEastAsia" w:hint="eastAsia"/>
          <w:spacing w:val="-17"/>
        </w:rPr>
        <w:t>、《河北省建筑工程施工许可管理办法》冀建法〔</w:t>
      </w:r>
      <w:r>
        <w:rPr>
          <w:rFonts w:asciiTheme="majorEastAsia" w:eastAsiaTheme="majorEastAsia" w:hAnsiTheme="majorEastAsia" w:cstheme="majorEastAsia" w:hint="eastAsia"/>
        </w:rPr>
        <w:t>2004〕</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551 号第五条、第七条</w:t>
      </w:r>
    </w:p>
    <w:p w:rsidR="000C13E9" w:rsidRDefault="00185A56">
      <w:pPr>
        <w:pStyle w:val="2"/>
        <w:tabs>
          <w:tab w:val="left" w:pos="643"/>
        </w:tabs>
        <w:spacing w:line="318" w:lineRule="exact"/>
        <w:ind w:left="0"/>
        <w:rPr>
          <w:rFonts w:asciiTheme="majorEastAsia" w:eastAsiaTheme="majorEastAsia" w:hAnsiTheme="majorEastAsia" w:cstheme="majorEastAsia"/>
        </w:rPr>
      </w:pPr>
      <w:r>
        <w:rPr>
          <w:rFonts w:asciiTheme="majorEastAsia" w:eastAsiaTheme="majorEastAsia" w:hAnsiTheme="majorEastAsia" w:cstheme="majorEastAsia" w:hint="eastAsia"/>
          <w:lang w:val="en-US"/>
        </w:rPr>
        <w:t>（2）</w:t>
      </w:r>
      <w:r>
        <w:rPr>
          <w:rFonts w:asciiTheme="majorEastAsia" w:eastAsiaTheme="majorEastAsia" w:hAnsiTheme="majorEastAsia" w:cstheme="majorEastAsia" w:hint="eastAsia"/>
          <w:spacing w:val="-2"/>
        </w:rPr>
        <w:t>建设工程质量监督备案</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1、《建设工程质量管理条例》 第十三条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《河北省房屋建筑和市政基础设施工程质量监督管理实施办法》 冀建质〔2012〕175 号 第十五条</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spacing w:val="-17"/>
        </w:rPr>
        <w:t>、《河北省民用建筑节能管理实施办法》冀建法〔</w:t>
      </w:r>
      <w:r>
        <w:rPr>
          <w:rFonts w:asciiTheme="majorEastAsia" w:eastAsiaTheme="majorEastAsia" w:hAnsiTheme="majorEastAsia" w:cstheme="majorEastAsia" w:hint="eastAsia"/>
        </w:rPr>
        <w:t>2007〕</w:t>
      </w:r>
    </w:p>
    <w:p w:rsidR="000C13E9" w:rsidRDefault="00185A56">
      <w:pPr>
        <w:pStyle w:val="a3"/>
        <w:ind w:left="0"/>
        <w:rPr>
          <w:rFonts w:asciiTheme="majorEastAsia" w:eastAsiaTheme="majorEastAsia" w:hAnsiTheme="majorEastAsia" w:cstheme="majorEastAsia"/>
        </w:rPr>
      </w:pPr>
      <w:r>
        <w:rPr>
          <w:rFonts w:asciiTheme="majorEastAsia" w:eastAsiaTheme="majorEastAsia" w:hAnsiTheme="majorEastAsia" w:cstheme="majorEastAsia" w:hint="eastAsia"/>
        </w:rPr>
        <w:t>511 号 第十二条、第十三条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spacing w:val="4"/>
        </w:rPr>
        <w:t>3</w:t>
      </w:r>
      <w:r>
        <w:rPr>
          <w:rFonts w:asciiTheme="majorEastAsia" w:eastAsiaTheme="majorEastAsia" w:hAnsiTheme="majorEastAsia" w:cstheme="majorEastAsia" w:hint="eastAsia"/>
        </w:rPr>
        <w:t>、《住房城乡建设部办公厅关于严格落实建筑工程质</w:t>
      </w:r>
      <w:r>
        <w:rPr>
          <w:rFonts w:asciiTheme="majorEastAsia" w:eastAsiaTheme="majorEastAsia" w:hAnsiTheme="majorEastAsia" w:cstheme="majorEastAsia" w:hint="eastAsia"/>
          <w:spacing w:val="-3"/>
        </w:rPr>
        <w:t>量终身责任承诺制的通知》建办质[</w:t>
      </w:r>
      <w:r>
        <w:rPr>
          <w:rFonts w:asciiTheme="majorEastAsia" w:eastAsiaTheme="majorEastAsia" w:hAnsiTheme="majorEastAsia" w:cstheme="majorEastAsia" w:hint="eastAsia"/>
        </w:rPr>
        <w:t>2014]44</w:t>
      </w:r>
      <w:r>
        <w:rPr>
          <w:rFonts w:asciiTheme="majorEastAsia" w:eastAsiaTheme="majorEastAsia" w:hAnsiTheme="majorEastAsia" w:cstheme="majorEastAsia" w:hint="eastAsia"/>
          <w:spacing w:val="-9"/>
        </w:rPr>
        <w:t xml:space="preserve"> 号 第一条</w:t>
      </w:r>
      <w:r>
        <w:rPr>
          <w:rFonts w:asciiTheme="majorEastAsia" w:eastAsiaTheme="majorEastAsia" w:hAnsiTheme="majorEastAsia" w:cstheme="majorEastAsia" w:hint="eastAsia"/>
          <w:spacing w:val="4"/>
        </w:rPr>
        <w:t>4</w:t>
      </w:r>
      <w:r>
        <w:rPr>
          <w:rFonts w:asciiTheme="majorEastAsia" w:eastAsiaTheme="majorEastAsia" w:hAnsiTheme="majorEastAsia" w:cstheme="majorEastAsia" w:hint="eastAsia"/>
        </w:rPr>
        <w:t>、《关于进一步加强建筑墙体保温工程质量管理的通</w:t>
      </w:r>
      <w:r>
        <w:rPr>
          <w:rFonts w:asciiTheme="majorEastAsia" w:eastAsiaTheme="majorEastAsia" w:hAnsiTheme="majorEastAsia" w:cstheme="majorEastAsia" w:hint="eastAsia"/>
          <w:spacing w:val="-2"/>
        </w:rPr>
        <w:t>知》冀建科〔</w:t>
      </w:r>
      <w:r>
        <w:rPr>
          <w:rFonts w:asciiTheme="majorEastAsia" w:eastAsiaTheme="majorEastAsia" w:hAnsiTheme="majorEastAsia" w:cstheme="majorEastAsia" w:hint="eastAsia"/>
        </w:rPr>
        <w:t>2014</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rPr>
        <w:t>13</w:t>
      </w:r>
      <w:r>
        <w:rPr>
          <w:rFonts w:asciiTheme="majorEastAsia" w:eastAsiaTheme="majorEastAsia" w:hAnsiTheme="majorEastAsia" w:cstheme="majorEastAsia" w:hint="eastAsia"/>
          <w:spacing w:val="-11"/>
        </w:rPr>
        <w:t xml:space="preserve"> 号 第七条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spacing w:val="4"/>
        </w:rPr>
        <w:t>5</w:t>
      </w:r>
      <w:r>
        <w:rPr>
          <w:rFonts w:asciiTheme="majorEastAsia" w:eastAsiaTheme="majorEastAsia" w:hAnsiTheme="majorEastAsia" w:cstheme="majorEastAsia" w:hint="eastAsia"/>
          <w:spacing w:val="-1"/>
        </w:rPr>
        <w:t>、《强化房屋建筑及市政基础设施建设单位工程质量</w:t>
      </w:r>
      <w:r>
        <w:rPr>
          <w:rFonts w:asciiTheme="majorEastAsia" w:eastAsiaTheme="majorEastAsia" w:hAnsiTheme="majorEastAsia" w:cstheme="majorEastAsia" w:hint="eastAsia"/>
          <w:spacing w:val="-3"/>
        </w:rPr>
        <w:t>管</w:t>
      </w:r>
      <w:r>
        <w:rPr>
          <w:rFonts w:asciiTheme="majorEastAsia" w:eastAsiaTheme="majorEastAsia" w:hAnsiTheme="majorEastAsia" w:cstheme="majorEastAsia" w:hint="eastAsia"/>
          <w:spacing w:val="-3"/>
        </w:rPr>
        <w:lastRenderedPageBreak/>
        <w:t>理的若干意见》冀建质〔</w:t>
      </w:r>
      <w:r>
        <w:rPr>
          <w:rFonts w:asciiTheme="majorEastAsia" w:eastAsiaTheme="majorEastAsia" w:hAnsiTheme="majorEastAsia" w:cstheme="majorEastAsia" w:hint="eastAsia"/>
        </w:rPr>
        <w:t>2014〕47</w:t>
      </w:r>
      <w:r>
        <w:rPr>
          <w:rFonts w:asciiTheme="majorEastAsia" w:eastAsiaTheme="majorEastAsia" w:hAnsiTheme="majorEastAsia" w:cstheme="majorEastAsia" w:hint="eastAsia"/>
          <w:spacing w:val="-8"/>
        </w:rPr>
        <w:t xml:space="preserve"> 号 第二条十一款</w:t>
      </w:r>
    </w:p>
    <w:p w:rsidR="000C13E9" w:rsidRDefault="00185A56">
      <w:pPr>
        <w:pStyle w:val="2"/>
        <w:tabs>
          <w:tab w:val="left" w:pos="643"/>
        </w:tabs>
        <w:spacing w:line="318" w:lineRule="exact"/>
        <w:ind w:left="0"/>
        <w:rPr>
          <w:rFonts w:asciiTheme="majorEastAsia" w:eastAsiaTheme="majorEastAsia" w:hAnsiTheme="majorEastAsia" w:cstheme="majorEastAsia"/>
        </w:rPr>
      </w:pPr>
      <w:r>
        <w:rPr>
          <w:rFonts w:asciiTheme="majorEastAsia" w:eastAsiaTheme="majorEastAsia" w:hAnsiTheme="majorEastAsia" w:cstheme="majorEastAsia" w:hint="eastAsia"/>
          <w:spacing w:val="-2"/>
        </w:rPr>
        <w:t>（</w:t>
      </w:r>
      <w:r>
        <w:rPr>
          <w:rFonts w:asciiTheme="majorEastAsia" w:eastAsiaTheme="majorEastAsia" w:hAnsiTheme="majorEastAsia" w:cstheme="majorEastAsia" w:hint="eastAsia"/>
          <w:spacing w:val="-2"/>
          <w:lang w:val="en-US"/>
        </w:rPr>
        <w:t>3</w:t>
      </w:r>
      <w:r>
        <w:rPr>
          <w:rFonts w:asciiTheme="majorEastAsia" w:eastAsiaTheme="majorEastAsia" w:hAnsiTheme="majorEastAsia" w:cstheme="majorEastAsia" w:hint="eastAsia"/>
          <w:spacing w:val="-2"/>
        </w:rPr>
        <w:t>）建设工程安全监督备案</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1、《建设工程安全生产管理条例》第十条、第四十二条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spacing w:val="4"/>
        </w:rPr>
        <w:t>2</w:t>
      </w:r>
      <w:r>
        <w:rPr>
          <w:rFonts w:asciiTheme="majorEastAsia" w:eastAsiaTheme="majorEastAsia" w:hAnsiTheme="majorEastAsia" w:cstheme="majorEastAsia" w:hint="eastAsia"/>
        </w:rPr>
        <w:t>、《建筑施工企业安全生产管理机构设置及专职安全</w:t>
      </w:r>
      <w:r>
        <w:rPr>
          <w:rFonts w:asciiTheme="majorEastAsia" w:eastAsiaTheme="majorEastAsia" w:hAnsiTheme="majorEastAsia" w:cstheme="majorEastAsia" w:hint="eastAsia"/>
          <w:spacing w:val="-3"/>
        </w:rPr>
        <w:t>生产管理人员配备办法》</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2"/>
        </w:rPr>
        <w:t>建质〔</w:t>
      </w:r>
      <w:r>
        <w:rPr>
          <w:rFonts w:asciiTheme="majorEastAsia" w:eastAsiaTheme="majorEastAsia" w:hAnsiTheme="majorEastAsia" w:cstheme="majorEastAsia" w:hint="eastAsia"/>
        </w:rPr>
        <w:t>2008</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rPr>
        <w:t>91</w:t>
      </w:r>
      <w:r>
        <w:rPr>
          <w:rFonts w:asciiTheme="majorEastAsia" w:eastAsiaTheme="majorEastAsia" w:hAnsiTheme="majorEastAsia" w:cstheme="majorEastAsia" w:hint="eastAsia"/>
          <w:spacing w:val="-1"/>
        </w:rPr>
        <w:t xml:space="preserve"> 号</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2"/>
        </w:rPr>
        <w:t xml:space="preserve"> 第十三条</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3、住房城乡建设部关于印发《房屋建筑和市政基础设施工程施工安全监督工作规程》的通知（建质〔2014〕154 号）</w:t>
      </w:r>
    </w:p>
    <w:p w:rsidR="000C13E9" w:rsidRDefault="00185A56">
      <w:pPr>
        <w:pStyle w:val="a3"/>
        <w:spacing w:line="285"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spacing w:val="4"/>
        </w:rPr>
        <w:t>4</w:t>
      </w:r>
      <w:r>
        <w:rPr>
          <w:rFonts w:asciiTheme="majorEastAsia" w:eastAsiaTheme="majorEastAsia" w:hAnsiTheme="majorEastAsia" w:cstheme="majorEastAsia" w:hint="eastAsia"/>
        </w:rPr>
        <w:t>、住房城乡建设部关于印发《危险性较大的分部分项</w:t>
      </w:r>
      <w:r>
        <w:rPr>
          <w:rFonts w:asciiTheme="majorEastAsia" w:eastAsiaTheme="majorEastAsia" w:hAnsiTheme="majorEastAsia" w:cstheme="majorEastAsia" w:hint="eastAsia"/>
          <w:spacing w:val="-6"/>
        </w:rPr>
        <w:t>工程安全管理办法》的通知</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spacing w:val="-6"/>
        </w:rPr>
        <w:t>建质〔</w:t>
      </w:r>
      <w:r>
        <w:rPr>
          <w:rFonts w:asciiTheme="majorEastAsia" w:eastAsiaTheme="majorEastAsia" w:hAnsiTheme="majorEastAsia" w:cstheme="majorEastAsia" w:hint="eastAsia"/>
        </w:rPr>
        <w:t>2009</w:t>
      </w:r>
      <w:r>
        <w:rPr>
          <w:rFonts w:asciiTheme="majorEastAsia" w:eastAsiaTheme="majorEastAsia" w:hAnsiTheme="majorEastAsia" w:cstheme="majorEastAsia" w:hint="eastAsia"/>
          <w:spacing w:val="-12"/>
        </w:rPr>
        <w:t>〕</w:t>
      </w:r>
      <w:r>
        <w:rPr>
          <w:rFonts w:asciiTheme="majorEastAsia" w:eastAsiaTheme="majorEastAsia" w:hAnsiTheme="majorEastAsia" w:cstheme="majorEastAsia" w:hint="eastAsia"/>
        </w:rPr>
        <w:t>87</w:t>
      </w:r>
      <w:r>
        <w:rPr>
          <w:rFonts w:asciiTheme="majorEastAsia" w:eastAsiaTheme="majorEastAsia" w:hAnsiTheme="majorEastAsia" w:cstheme="majorEastAsia" w:hint="eastAsia"/>
          <w:spacing w:val="-20"/>
        </w:rPr>
        <w:t xml:space="preserve"> 号</w:t>
      </w:r>
      <w:r>
        <w:rPr>
          <w:rFonts w:asciiTheme="majorEastAsia" w:eastAsiaTheme="majorEastAsia" w:hAnsiTheme="majorEastAsia" w:cstheme="majorEastAsia" w:hint="eastAsia"/>
          <w:spacing w:val="-15"/>
        </w:rPr>
        <w:t>）</w:t>
      </w:r>
      <w:r>
        <w:rPr>
          <w:rFonts w:asciiTheme="majorEastAsia" w:eastAsiaTheme="majorEastAsia" w:hAnsiTheme="majorEastAsia" w:cstheme="majorEastAsia" w:hint="eastAsia"/>
        </w:rPr>
        <w:t>第五</w:t>
      </w:r>
      <w:r>
        <w:rPr>
          <w:rFonts w:asciiTheme="majorEastAsia" w:eastAsiaTheme="majorEastAsia" w:hAnsiTheme="majorEastAsia" w:cstheme="majorEastAsia" w:hint="eastAsia"/>
          <w:spacing w:val="-3"/>
        </w:rPr>
        <w:t>条、第六条、第八条、第九条</w:t>
      </w:r>
    </w:p>
    <w:p w:rsidR="000C13E9" w:rsidRDefault="00185A56">
      <w:pPr>
        <w:pStyle w:val="a3"/>
        <w:spacing w:line="288" w:lineRule="auto"/>
        <w:ind w:left="0"/>
        <w:rPr>
          <w:rFonts w:asciiTheme="majorEastAsia" w:eastAsiaTheme="majorEastAsia" w:hAnsiTheme="majorEastAsia" w:cstheme="majorEastAsia"/>
        </w:rPr>
      </w:pPr>
      <w:r>
        <w:rPr>
          <w:rFonts w:asciiTheme="majorEastAsia" w:eastAsiaTheme="majorEastAsia" w:hAnsiTheme="majorEastAsia" w:cstheme="majorEastAsia" w:hint="eastAsia"/>
        </w:rPr>
        <w:t>5、河北省住房和城乡建设厅《关于建筑施工现场特种作业人员配备的意见》（冀建安〔2012〕688 号）</w:t>
      </w:r>
    </w:p>
    <w:p w:rsidR="000C13E9" w:rsidRDefault="00185A56">
      <w:pPr>
        <w:pStyle w:val="a3"/>
        <w:ind w:left="0"/>
        <w:jc w:val="both"/>
      </w:pPr>
      <w:r>
        <w:rPr>
          <w:rFonts w:asciiTheme="majorEastAsia" w:eastAsiaTheme="majorEastAsia" w:hAnsiTheme="majorEastAsia" w:cstheme="majorEastAsia" w:hint="eastAsia"/>
        </w:rPr>
        <w:t>6、《河北省建设工程安全生产监督管理标准化手册》</w:t>
      </w:r>
      <w:r>
        <w:t>（冀建质〔2006〕375 号）第九款</w:t>
      </w:r>
    </w:p>
    <w:p w:rsidR="000C13E9" w:rsidRDefault="00185A56">
      <w:pPr>
        <w:pStyle w:val="a3"/>
        <w:spacing w:line="285" w:lineRule="auto"/>
        <w:ind w:left="0"/>
        <w:jc w:val="both"/>
      </w:pPr>
      <w:r>
        <w:rPr>
          <w:spacing w:val="4"/>
        </w:rPr>
        <w:t>7</w:t>
      </w:r>
      <w:r>
        <w:t>、《河北省实施住房城乡建设部〈房屋建筑和市政基</w:t>
      </w:r>
      <w:r>
        <w:rPr>
          <w:spacing w:val="-5"/>
        </w:rPr>
        <w:t>础设施工程施工安全监督规定〉办法</w:t>
      </w:r>
      <w:r>
        <w:t>（</w:t>
      </w:r>
      <w:r>
        <w:rPr>
          <w:spacing w:val="-2"/>
        </w:rPr>
        <w:t>实行</w:t>
      </w:r>
      <w:r>
        <w:rPr>
          <w:spacing w:val="-3"/>
        </w:rPr>
        <w:t>）</w:t>
      </w:r>
      <w:r>
        <w:rPr>
          <w:spacing w:val="-8"/>
        </w:rPr>
        <w:t>》</w:t>
      </w:r>
      <w:r>
        <w:rPr>
          <w:spacing w:val="-3"/>
        </w:rPr>
        <w:t>（</w:t>
      </w:r>
      <w:r>
        <w:rPr>
          <w:spacing w:val="-6"/>
        </w:rPr>
        <w:t>冀建</w:t>
      </w:r>
      <w:r>
        <w:rPr>
          <w:spacing w:val="-1"/>
        </w:rPr>
        <w:t>安办〔</w:t>
      </w:r>
      <w:r>
        <w:t>2015〕9</w:t>
      </w:r>
      <w:r>
        <w:rPr>
          <w:spacing w:val="-28"/>
        </w:rPr>
        <w:t xml:space="preserve"> 号</w:t>
      </w:r>
      <w:r>
        <w:t>）</w:t>
      </w:r>
    </w:p>
    <w:p w:rsidR="000C13E9" w:rsidRDefault="00185A56">
      <w:pPr>
        <w:pStyle w:val="a3"/>
        <w:spacing w:line="264" w:lineRule="exact"/>
        <w:ind w:left="0"/>
        <w:rPr>
          <w:rFonts w:asciiTheme="majorEastAsia" w:eastAsiaTheme="majorEastAsia" w:hAnsiTheme="majorEastAsia" w:cstheme="majorEastAsia"/>
          <w:b/>
          <w:bCs/>
          <w:spacing w:val="-3"/>
        </w:rPr>
      </w:pP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
          <w:bCs/>
          <w:lang w:val="en-US"/>
        </w:rPr>
        <w:t>4</w:t>
      </w: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
          <w:bCs/>
          <w:spacing w:val="-3"/>
        </w:rPr>
        <w:t>人防工程质量监督手续</w:t>
      </w:r>
    </w:p>
    <w:p w:rsidR="000C13E9" w:rsidRDefault="00185A56">
      <w:pPr>
        <w:pStyle w:val="a3"/>
        <w:spacing w:line="264" w:lineRule="exact"/>
        <w:ind w:left="0"/>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1、《建设工程质量管理条例》第四十三条、第四十六条</w:t>
      </w:r>
    </w:p>
    <w:p w:rsidR="000C13E9" w:rsidRDefault="00185A56">
      <w:pPr>
        <w:pStyle w:val="a3"/>
        <w:spacing w:line="264" w:lineRule="exact"/>
        <w:ind w:left="0"/>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2、河北省实施《中华人民共和国人民防空法》办法第十四条</w:t>
      </w:r>
    </w:p>
    <w:p w:rsidR="000C13E9" w:rsidRDefault="00185A56">
      <w:pPr>
        <w:pStyle w:val="a3"/>
        <w:spacing w:line="264" w:lineRule="exact"/>
        <w:ind w:left="0"/>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3、《河北省结合民用建筑修建防空地下室管理规定》第十四条</w:t>
      </w:r>
    </w:p>
    <w:p w:rsidR="000C13E9" w:rsidRDefault="00185A56">
      <w:pPr>
        <w:pStyle w:val="a3"/>
        <w:spacing w:line="264" w:lineRule="exact"/>
        <w:ind w:left="0"/>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4、《河北省人民防空工程质量监督管理办法》冀人防字[2017]43号</w:t>
      </w:r>
    </w:p>
    <w:p w:rsidR="000C13E9" w:rsidRDefault="00185A56">
      <w:pPr>
        <w:pStyle w:val="a3"/>
        <w:ind w:left="0"/>
        <w:jc w:val="both"/>
        <w:rPr>
          <w:rFonts w:ascii="微软雅黑" w:eastAsia="微软雅黑"/>
          <w:b/>
        </w:rPr>
      </w:pPr>
      <w:r>
        <w:rPr>
          <w:rFonts w:ascii="微软雅黑" w:eastAsia="微软雅黑" w:hint="eastAsia"/>
          <w:b/>
        </w:rPr>
        <w:t>（三）申请材料：</w:t>
      </w:r>
    </w:p>
    <w:p w:rsidR="000C13E9" w:rsidRDefault="00185A56">
      <w:pPr>
        <w:pStyle w:val="a3"/>
        <w:ind w:left="0"/>
        <w:jc w:val="both"/>
        <w:rPr>
          <w:rFonts w:asciiTheme="majorEastAsia" w:eastAsiaTheme="majorEastAsia" w:hAnsiTheme="majorEastAsia" w:cstheme="majorEastAsia"/>
          <w:b/>
          <w:bCs/>
          <w:spacing w:val="-3"/>
        </w:rPr>
      </w:pP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
          <w:bCs/>
          <w:lang w:val="en-US"/>
        </w:rPr>
        <w:t>1</w:t>
      </w: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
          <w:bCs/>
          <w:spacing w:val="-3"/>
        </w:rPr>
        <w:t>建筑工程施工许可证核发</w:t>
      </w:r>
    </w:p>
    <w:p w:rsidR="000C13E9" w:rsidRDefault="00185A56">
      <w:pPr>
        <w:pStyle w:val="a3"/>
        <w:ind w:left="0"/>
      </w:pPr>
      <w:r>
        <w:t>1</w:t>
      </w:r>
      <w:r>
        <w:rPr>
          <w:spacing w:val="-3"/>
        </w:rPr>
        <w:t>、建筑工程施工许可申请表；</w:t>
      </w:r>
    </w:p>
    <w:p w:rsidR="000C13E9" w:rsidRDefault="00185A56">
      <w:pPr>
        <w:pStyle w:val="a3"/>
        <w:spacing w:line="285" w:lineRule="auto"/>
        <w:ind w:left="0"/>
        <w:jc w:val="both"/>
      </w:pPr>
      <w:r>
        <w:rPr>
          <w:spacing w:val="4"/>
        </w:rPr>
        <w:t>2</w:t>
      </w:r>
      <w:r>
        <w:t>、建筑工程用地批准手续</w:t>
      </w:r>
      <w:r>
        <w:rPr>
          <w:spacing w:val="4"/>
        </w:rPr>
        <w:t>（</w:t>
      </w:r>
      <w:r>
        <w:t>国有土地使用证，建设用</w:t>
      </w:r>
      <w:r>
        <w:rPr>
          <w:spacing w:val="-4"/>
        </w:rPr>
        <w:t>地规划许可证，市政工程如无新增建设项目用地的可不提供）</w:t>
      </w:r>
    </w:p>
    <w:p w:rsidR="000C13E9" w:rsidRDefault="00185A56">
      <w:pPr>
        <w:pStyle w:val="a3"/>
        <w:spacing w:line="269" w:lineRule="exact"/>
        <w:ind w:left="0"/>
      </w:pPr>
      <w:r>
        <w:t>3、建设工程规划许可证；</w:t>
      </w:r>
    </w:p>
    <w:p w:rsidR="000C13E9" w:rsidRDefault="00185A56">
      <w:pPr>
        <w:pStyle w:val="a3"/>
        <w:ind w:left="0"/>
      </w:pPr>
      <w:r>
        <w:t>4、中标通知书；</w:t>
      </w:r>
    </w:p>
    <w:p w:rsidR="000C13E9" w:rsidRDefault="00185A56">
      <w:pPr>
        <w:pStyle w:val="a3"/>
        <w:ind w:left="0"/>
      </w:pPr>
      <w:r>
        <w:t>5、施工合同；</w:t>
      </w:r>
    </w:p>
    <w:p w:rsidR="000C13E9" w:rsidRDefault="00185A56">
      <w:pPr>
        <w:pStyle w:val="a3"/>
        <w:ind w:left="0"/>
      </w:pPr>
      <w:r>
        <w:lastRenderedPageBreak/>
        <w:t>6、施工图设计文件审查合格书；</w:t>
      </w:r>
    </w:p>
    <w:p w:rsidR="000C13E9" w:rsidRDefault="00185A56">
      <w:pPr>
        <w:pStyle w:val="a3"/>
        <w:ind w:left="0"/>
      </w:pPr>
      <w:r>
        <w:t>7、建设工程质量安全监督备案表；</w:t>
      </w:r>
    </w:p>
    <w:p w:rsidR="000C13E9" w:rsidRDefault="00185A56">
      <w:pPr>
        <w:pStyle w:val="a3"/>
        <w:ind w:left="0"/>
        <w:jc w:val="both"/>
      </w:pPr>
      <w:r>
        <w:t>8、建设项目资金已落实和具备施工条件承诺书。</w:t>
      </w:r>
    </w:p>
    <w:p w:rsidR="000C13E9" w:rsidRDefault="00185A56">
      <w:pPr>
        <w:pStyle w:val="2"/>
        <w:tabs>
          <w:tab w:val="left" w:pos="643"/>
        </w:tabs>
        <w:spacing w:line="318" w:lineRule="exact"/>
        <w:ind w:left="0"/>
      </w:pPr>
      <w:r>
        <w:rPr>
          <w:rFonts w:hint="eastAsia"/>
          <w:spacing w:val="-2"/>
        </w:rPr>
        <w:t>（</w:t>
      </w:r>
      <w:r>
        <w:rPr>
          <w:rFonts w:hint="eastAsia"/>
          <w:spacing w:val="-2"/>
          <w:lang w:val="en-US"/>
        </w:rPr>
        <w:t>2</w:t>
      </w:r>
      <w:r>
        <w:rPr>
          <w:rFonts w:hint="eastAsia"/>
          <w:spacing w:val="-2"/>
        </w:rPr>
        <w:t>）建</w:t>
      </w:r>
      <w:r>
        <w:rPr>
          <w:spacing w:val="-2"/>
        </w:rPr>
        <w:t>设工程质量监督备案</w:t>
      </w:r>
    </w:p>
    <w:p w:rsidR="000C13E9" w:rsidRDefault="00185A56">
      <w:pPr>
        <w:pStyle w:val="a3"/>
        <w:ind w:left="0"/>
      </w:pPr>
      <w:r>
        <w:t>1、工程质量监督手续申报表；</w:t>
      </w:r>
    </w:p>
    <w:p w:rsidR="000C13E9" w:rsidRDefault="00185A56">
      <w:pPr>
        <w:pStyle w:val="a3"/>
        <w:ind w:left="0"/>
      </w:pPr>
      <w:r>
        <w:t>2、施工图设计文件审查报告及审图合格书；</w:t>
      </w:r>
    </w:p>
    <w:p w:rsidR="000C13E9" w:rsidRDefault="00185A56">
      <w:pPr>
        <w:pStyle w:val="a3"/>
        <w:ind w:left="0"/>
      </w:pPr>
      <w:r>
        <w:t>3、施工、监理合同；</w:t>
      </w:r>
    </w:p>
    <w:p w:rsidR="000C13E9" w:rsidRDefault="00185A56">
      <w:pPr>
        <w:pStyle w:val="a3"/>
        <w:spacing w:line="285" w:lineRule="auto"/>
        <w:ind w:left="0"/>
      </w:pPr>
      <w:r>
        <w:t>4、工程质量责任主体的资质证书、组织机构代码证和相关人员资格证书；</w:t>
      </w:r>
    </w:p>
    <w:p w:rsidR="000C13E9" w:rsidRDefault="00185A56">
      <w:pPr>
        <w:pStyle w:val="a3"/>
        <w:spacing w:line="267" w:lineRule="exact"/>
        <w:ind w:left="0"/>
      </w:pPr>
      <w:r>
        <w:t>5、见证取样送检见证人授权书；</w:t>
      </w:r>
    </w:p>
    <w:p w:rsidR="000C13E9" w:rsidRDefault="00185A56">
      <w:pPr>
        <w:pStyle w:val="a3"/>
        <w:ind w:left="0"/>
      </w:pPr>
      <w:r>
        <w:t>6、经图审机构审查合格的完整施工图；</w:t>
      </w:r>
    </w:p>
    <w:p w:rsidR="000C13E9" w:rsidRDefault="00185A56">
      <w:pPr>
        <w:pStyle w:val="a3"/>
        <w:ind w:left="0"/>
      </w:pPr>
      <w:r>
        <w:t>7、经图审机构审查合格的地质勘察报告；</w:t>
      </w:r>
    </w:p>
    <w:p w:rsidR="000C13E9" w:rsidRDefault="00185A56">
      <w:pPr>
        <w:pStyle w:val="a3"/>
        <w:spacing w:line="288" w:lineRule="auto"/>
        <w:ind w:left="0"/>
      </w:pPr>
      <w:r>
        <w:t>8</w:t>
      </w:r>
      <w:r>
        <w:rPr>
          <w:spacing w:val="-11"/>
        </w:rPr>
        <w:t>、《河北省居住建筑节能设计审查备案登记表》、《河</w:t>
      </w:r>
      <w:r>
        <w:rPr>
          <w:spacing w:val="-6"/>
        </w:rPr>
        <w:t>北省公共建筑节能设计审查备案登记表》；</w:t>
      </w:r>
    </w:p>
    <w:p w:rsidR="000C13E9" w:rsidRDefault="00185A56">
      <w:pPr>
        <w:pStyle w:val="a3"/>
        <w:spacing w:line="264" w:lineRule="exact"/>
        <w:ind w:left="0"/>
      </w:pPr>
      <w:r>
        <w:t>9、河北省建筑墙体保温工程质量责任登记表；</w:t>
      </w:r>
    </w:p>
    <w:p w:rsidR="000C13E9" w:rsidRDefault="00185A56">
      <w:pPr>
        <w:pStyle w:val="a3"/>
        <w:spacing w:line="288" w:lineRule="auto"/>
        <w:ind w:left="0"/>
      </w:pPr>
      <w:r>
        <w:t>10、八大责任主体法定代表人授权书、工程质量终身责任承诺书；</w:t>
      </w:r>
    </w:p>
    <w:p w:rsidR="000C13E9" w:rsidRDefault="00185A56">
      <w:pPr>
        <w:pStyle w:val="a3"/>
        <w:spacing w:line="285" w:lineRule="auto"/>
        <w:ind w:left="0"/>
      </w:pPr>
      <w:r>
        <w:t>11、建设单位法定代表人、现场代表人员名单、身份证复印件。</w:t>
      </w:r>
    </w:p>
    <w:p w:rsidR="000C13E9" w:rsidRDefault="00185A56">
      <w:pPr>
        <w:pStyle w:val="2"/>
        <w:tabs>
          <w:tab w:val="left" w:pos="643"/>
        </w:tabs>
        <w:ind w:left="0"/>
      </w:pPr>
      <w:r>
        <w:rPr>
          <w:rFonts w:hint="eastAsia"/>
          <w:spacing w:val="-2"/>
        </w:rPr>
        <w:t>（</w:t>
      </w:r>
      <w:r>
        <w:rPr>
          <w:rFonts w:hint="eastAsia"/>
          <w:spacing w:val="-2"/>
          <w:lang w:val="en-US"/>
        </w:rPr>
        <w:t>3</w:t>
      </w:r>
      <w:r>
        <w:rPr>
          <w:rFonts w:hint="eastAsia"/>
          <w:spacing w:val="-2"/>
        </w:rPr>
        <w:t>）</w:t>
      </w:r>
      <w:r>
        <w:rPr>
          <w:spacing w:val="-2"/>
        </w:rPr>
        <w:t>建设工程安全监督备案</w:t>
      </w:r>
    </w:p>
    <w:p w:rsidR="000C13E9" w:rsidRDefault="00185A56">
      <w:pPr>
        <w:pStyle w:val="a3"/>
        <w:spacing w:line="285" w:lineRule="auto"/>
        <w:ind w:left="0"/>
      </w:pPr>
      <w:r>
        <w:t>1、河北省《房屋建筑和市政基础设施工程施工安全监督》备案表；</w:t>
      </w:r>
    </w:p>
    <w:p w:rsidR="000C13E9" w:rsidRDefault="00185A56">
      <w:pPr>
        <w:pStyle w:val="a3"/>
        <w:ind w:left="0"/>
      </w:pPr>
      <w:r>
        <w:t>2、建设、施工、监理签订的建筑工程安全生产承诺书；</w:t>
      </w:r>
    </w:p>
    <w:p w:rsidR="000C13E9" w:rsidRDefault="00185A56">
      <w:pPr>
        <w:pStyle w:val="a3"/>
        <w:spacing w:line="285" w:lineRule="auto"/>
        <w:ind w:left="0"/>
      </w:pPr>
      <w:r>
        <w:t>3、总承包、分包单位《建筑施工企业安全生产许可证》复印件；</w:t>
      </w:r>
    </w:p>
    <w:p w:rsidR="000C13E9" w:rsidRDefault="00185A56">
      <w:pPr>
        <w:pStyle w:val="a3"/>
        <w:spacing w:line="285" w:lineRule="auto"/>
        <w:ind w:left="0"/>
      </w:pPr>
      <w:r>
        <w:t>4、建筑施工企业的项目负责人、专职安全管理人员安全生产考核合格证书；</w:t>
      </w:r>
    </w:p>
    <w:p w:rsidR="000C13E9" w:rsidRDefault="00185A56">
      <w:pPr>
        <w:rPr>
          <w:sz w:val="21"/>
        </w:rPr>
      </w:pPr>
      <w:r>
        <w:rPr>
          <w:spacing w:val="4"/>
        </w:rPr>
        <w:t>5</w:t>
      </w:r>
      <w:r>
        <w:t>、经施工企业技术负责人审查批准，总监理工程师审</w:t>
      </w:r>
      <w:r>
        <w:rPr>
          <w:spacing w:val="-4"/>
        </w:rPr>
        <w:t>查签字盖章的安全技术措施及专项施工方案，危险性较</w:t>
      </w:r>
      <w:r>
        <w:rPr>
          <w:spacing w:val="5"/>
        </w:rPr>
        <w:t>大的专项施工方案需按规定提交专家论证材料或论证</w:t>
      </w:r>
      <w:r>
        <w:rPr>
          <w:sz w:val="21"/>
        </w:rPr>
        <w:t>报告；</w:t>
      </w:r>
    </w:p>
    <w:p w:rsidR="000C13E9" w:rsidRDefault="00185A56">
      <w:pPr>
        <w:pStyle w:val="a3"/>
        <w:ind w:left="0"/>
      </w:pPr>
      <w:r>
        <w:t>6、施工组织设计中的安全措施、施工项目应急预案；</w:t>
      </w:r>
    </w:p>
    <w:p w:rsidR="000C13E9" w:rsidRDefault="00185A56">
      <w:pPr>
        <w:pStyle w:val="a3"/>
        <w:spacing w:line="288" w:lineRule="auto"/>
        <w:ind w:left="0"/>
      </w:pPr>
      <w:r>
        <w:t>7、施工合同中约定的安全防护、文明施工措施费用相关资料；</w:t>
      </w:r>
    </w:p>
    <w:p w:rsidR="000C13E9" w:rsidRDefault="00185A56">
      <w:pPr>
        <w:pStyle w:val="a3"/>
        <w:spacing w:line="256" w:lineRule="exact"/>
        <w:ind w:left="0"/>
      </w:pPr>
      <w:r>
        <w:t>8、特种作业人员证书。</w:t>
      </w:r>
    </w:p>
    <w:p w:rsidR="000C13E9" w:rsidRDefault="00185A56">
      <w:pPr>
        <w:pStyle w:val="a3"/>
        <w:ind w:left="0"/>
        <w:jc w:val="both"/>
        <w:rPr>
          <w:rFonts w:asciiTheme="majorEastAsia" w:eastAsiaTheme="majorEastAsia" w:hAnsiTheme="majorEastAsia" w:cstheme="majorEastAsia"/>
          <w:b/>
          <w:bCs/>
          <w:spacing w:val="-3"/>
        </w:rPr>
      </w:pPr>
      <w:r>
        <w:rPr>
          <w:rFonts w:asciiTheme="majorEastAsia" w:eastAsiaTheme="majorEastAsia" w:hAnsiTheme="majorEastAsia" w:cstheme="majorEastAsia" w:hint="eastAsia"/>
          <w:b/>
          <w:bCs/>
        </w:rPr>
        <w:lastRenderedPageBreak/>
        <w:t>（</w:t>
      </w:r>
      <w:r>
        <w:rPr>
          <w:rFonts w:asciiTheme="majorEastAsia" w:eastAsiaTheme="majorEastAsia" w:hAnsiTheme="majorEastAsia" w:cstheme="majorEastAsia" w:hint="eastAsia"/>
          <w:b/>
          <w:bCs/>
          <w:lang w:val="en-US"/>
        </w:rPr>
        <w:t>4</w:t>
      </w: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
          <w:bCs/>
          <w:spacing w:val="-3"/>
        </w:rPr>
        <w:t>人防工程质量监督手续</w:t>
      </w:r>
    </w:p>
    <w:p w:rsidR="000C13E9" w:rsidRDefault="00185A56">
      <w:pPr>
        <w:pStyle w:val="a3"/>
        <w:ind w:left="0"/>
        <w:jc w:val="both"/>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1、人防工程建设批准文件和施工图审查合格证；</w:t>
      </w:r>
    </w:p>
    <w:p w:rsidR="000C13E9" w:rsidRDefault="00185A56">
      <w:pPr>
        <w:pStyle w:val="a3"/>
        <w:ind w:left="0"/>
        <w:jc w:val="both"/>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2、人防工程设计、施工、监理单位资质证书、中标通知书及合同；</w:t>
      </w:r>
    </w:p>
    <w:p w:rsidR="000C13E9" w:rsidRDefault="00185A56">
      <w:pPr>
        <w:pStyle w:val="a3"/>
        <w:spacing w:line="285" w:lineRule="auto"/>
        <w:ind w:left="0"/>
        <w:jc w:val="both"/>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3、总监理工程师任命书及资格证书，项目监理机构人员及资格证书；</w:t>
      </w:r>
    </w:p>
    <w:p w:rsidR="000C13E9" w:rsidRDefault="00185A56">
      <w:pPr>
        <w:pStyle w:val="a3"/>
        <w:spacing w:line="285" w:lineRule="auto"/>
        <w:ind w:left="0"/>
        <w:jc w:val="both"/>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4、项目经理任命书及资格证书；</w:t>
      </w:r>
    </w:p>
    <w:p w:rsidR="000C13E9" w:rsidRDefault="00185A56">
      <w:pPr>
        <w:pStyle w:val="a3"/>
        <w:spacing w:line="285" w:lineRule="auto"/>
        <w:ind w:left="0"/>
        <w:jc w:val="both"/>
        <w:rPr>
          <w:rFonts w:asciiTheme="majorEastAsia" w:eastAsiaTheme="majorEastAsia" w:hAnsiTheme="majorEastAsia" w:cstheme="majorEastAsia"/>
          <w:spacing w:val="-3"/>
          <w:lang w:val="en-US"/>
        </w:rPr>
      </w:pPr>
      <w:r>
        <w:rPr>
          <w:rFonts w:asciiTheme="majorEastAsia" w:eastAsiaTheme="majorEastAsia" w:hAnsiTheme="majorEastAsia" w:cstheme="majorEastAsia" w:hint="eastAsia"/>
          <w:spacing w:val="-3"/>
          <w:lang w:val="en-US"/>
        </w:rPr>
        <w:t>5、质量保证承诺书。</w:t>
      </w:r>
    </w:p>
    <w:p w:rsidR="000C13E9" w:rsidRDefault="00185A56">
      <w:pPr>
        <w:pStyle w:val="a3"/>
        <w:spacing w:line="285" w:lineRule="auto"/>
        <w:ind w:left="0"/>
        <w:jc w:val="both"/>
        <w:rPr>
          <w:rFonts w:asciiTheme="majorEastAsia" w:eastAsiaTheme="majorEastAsia" w:hAnsiTheme="majorEastAsia" w:cstheme="majorEastAsia"/>
          <w:b/>
          <w:bCs/>
          <w:spacing w:val="-3"/>
        </w:rPr>
      </w:pPr>
      <w:r>
        <w:rPr>
          <w:rFonts w:asciiTheme="majorEastAsia" w:eastAsiaTheme="majorEastAsia" w:hAnsiTheme="majorEastAsia" w:cstheme="majorEastAsia" w:hint="eastAsia"/>
          <w:b/>
          <w:bCs/>
          <w:spacing w:val="-3"/>
        </w:rPr>
        <w:t>（四）办理时限：</w:t>
      </w:r>
    </w:p>
    <w:p w:rsidR="000C13E9" w:rsidRDefault="00185A56">
      <w:pPr>
        <w:pStyle w:val="a3"/>
        <w:spacing w:line="269" w:lineRule="exact"/>
        <w:ind w:left="0"/>
      </w:pPr>
      <w:r>
        <w:rPr>
          <w:rFonts w:asciiTheme="majorEastAsia" w:eastAsiaTheme="majorEastAsia" w:hAnsiTheme="majorEastAsia" w:cstheme="majorEastAsia" w:hint="eastAsia"/>
          <w:spacing w:val="-3"/>
          <w:lang w:val="en-US"/>
        </w:rPr>
        <w:t>1、</w:t>
      </w:r>
      <w:r>
        <w:rPr>
          <w:rFonts w:asciiTheme="majorEastAsia" w:eastAsiaTheme="majorEastAsia" w:hAnsiTheme="majorEastAsia" w:cstheme="majorEastAsia" w:hint="eastAsia"/>
          <w:spacing w:val="-3"/>
        </w:rPr>
        <w:t>建筑工程施工许可证核发</w:t>
      </w:r>
      <w:r>
        <w:t>（法定 7 个工作日，承</w:t>
      </w:r>
    </w:p>
    <w:p w:rsidR="000C13E9" w:rsidRDefault="00185A56">
      <w:pPr>
        <w:pStyle w:val="a3"/>
        <w:spacing w:line="261" w:lineRule="exact"/>
        <w:ind w:left="0"/>
      </w:pPr>
      <w:r>
        <w:t>诺 7 个工作日）</w:t>
      </w:r>
    </w:p>
    <w:p w:rsidR="000C13E9" w:rsidRDefault="00185A56">
      <w:pPr>
        <w:pStyle w:val="a4"/>
        <w:tabs>
          <w:tab w:val="left" w:pos="643"/>
        </w:tabs>
        <w:spacing w:line="285" w:lineRule="auto"/>
        <w:ind w:left="0" w:firstLine="0"/>
        <w:rPr>
          <w:sz w:val="21"/>
        </w:rPr>
      </w:pPr>
      <w:r>
        <w:rPr>
          <w:rFonts w:asciiTheme="majorEastAsia" w:eastAsiaTheme="majorEastAsia" w:hAnsiTheme="majorEastAsia" w:cstheme="majorEastAsia" w:hint="eastAsia"/>
          <w:spacing w:val="-3"/>
          <w:sz w:val="21"/>
          <w:szCs w:val="21"/>
          <w:lang w:val="en-US"/>
        </w:rPr>
        <w:t>2、</w:t>
      </w:r>
      <w:r>
        <w:rPr>
          <w:rFonts w:asciiTheme="majorEastAsia" w:eastAsiaTheme="majorEastAsia" w:hAnsiTheme="majorEastAsia" w:cstheme="majorEastAsia" w:hint="eastAsia"/>
          <w:spacing w:val="-3"/>
          <w:sz w:val="21"/>
          <w:szCs w:val="21"/>
        </w:rPr>
        <w:t>建设工程质量监督备案</w:t>
      </w:r>
      <w:r>
        <w:rPr>
          <w:sz w:val="21"/>
        </w:rPr>
        <w:t>（</w:t>
      </w:r>
      <w:r>
        <w:rPr>
          <w:spacing w:val="-8"/>
          <w:sz w:val="21"/>
        </w:rPr>
        <w:t>法定</w:t>
      </w:r>
      <w:r>
        <w:rPr>
          <w:sz w:val="21"/>
        </w:rPr>
        <w:t>5</w:t>
      </w:r>
      <w:r>
        <w:rPr>
          <w:spacing w:val="-8"/>
          <w:sz w:val="21"/>
        </w:rPr>
        <w:t>个工作日，承诺</w:t>
      </w:r>
      <w:r>
        <w:rPr>
          <w:sz w:val="21"/>
        </w:rPr>
        <w:t>5</w:t>
      </w:r>
      <w:r>
        <w:rPr>
          <w:spacing w:val="-1"/>
          <w:sz w:val="21"/>
        </w:rPr>
        <w:t>个工作日</w:t>
      </w:r>
      <w:r>
        <w:rPr>
          <w:sz w:val="21"/>
        </w:rPr>
        <w:t>）</w:t>
      </w:r>
    </w:p>
    <w:p w:rsidR="000C13E9" w:rsidRDefault="00185A56">
      <w:pPr>
        <w:pStyle w:val="a4"/>
        <w:tabs>
          <w:tab w:val="left" w:pos="643"/>
        </w:tabs>
        <w:spacing w:line="285" w:lineRule="auto"/>
        <w:ind w:left="0" w:firstLine="0"/>
        <w:rPr>
          <w:sz w:val="21"/>
        </w:rPr>
      </w:pPr>
      <w:r>
        <w:rPr>
          <w:rFonts w:asciiTheme="majorEastAsia" w:eastAsiaTheme="majorEastAsia" w:hAnsiTheme="majorEastAsia" w:cstheme="majorEastAsia" w:hint="eastAsia"/>
          <w:spacing w:val="-3"/>
          <w:sz w:val="21"/>
          <w:szCs w:val="21"/>
          <w:lang w:val="en-US"/>
        </w:rPr>
        <w:t>3、</w:t>
      </w:r>
      <w:r>
        <w:rPr>
          <w:rFonts w:asciiTheme="majorEastAsia" w:eastAsiaTheme="majorEastAsia" w:hAnsiTheme="majorEastAsia" w:cstheme="majorEastAsia" w:hint="eastAsia"/>
          <w:spacing w:val="-3"/>
          <w:sz w:val="21"/>
          <w:szCs w:val="21"/>
        </w:rPr>
        <w:t>建设工程安全监督备案</w:t>
      </w:r>
      <w:r>
        <w:rPr>
          <w:sz w:val="21"/>
        </w:rPr>
        <w:t>（</w:t>
      </w:r>
      <w:r>
        <w:rPr>
          <w:spacing w:val="-8"/>
          <w:sz w:val="21"/>
        </w:rPr>
        <w:t>法定</w:t>
      </w:r>
      <w:r>
        <w:rPr>
          <w:sz w:val="21"/>
        </w:rPr>
        <w:t>5</w:t>
      </w:r>
      <w:r>
        <w:rPr>
          <w:spacing w:val="-8"/>
          <w:sz w:val="21"/>
        </w:rPr>
        <w:t>个工作日，承诺</w:t>
      </w:r>
      <w:r>
        <w:rPr>
          <w:sz w:val="21"/>
        </w:rPr>
        <w:t>5</w:t>
      </w:r>
      <w:r>
        <w:rPr>
          <w:spacing w:val="-1"/>
          <w:sz w:val="21"/>
        </w:rPr>
        <w:t>个工作日</w:t>
      </w:r>
      <w:r>
        <w:rPr>
          <w:sz w:val="21"/>
        </w:rPr>
        <w:t>）</w:t>
      </w:r>
    </w:p>
    <w:p w:rsidR="000C13E9" w:rsidRDefault="00185A56">
      <w:pPr>
        <w:pStyle w:val="a4"/>
        <w:tabs>
          <w:tab w:val="left" w:pos="643"/>
        </w:tabs>
        <w:spacing w:line="285" w:lineRule="auto"/>
        <w:ind w:left="0" w:firstLine="0"/>
        <w:rPr>
          <w:sz w:val="21"/>
        </w:rPr>
      </w:pPr>
      <w:r>
        <w:rPr>
          <w:rFonts w:asciiTheme="majorEastAsia" w:eastAsiaTheme="majorEastAsia" w:hAnsiTheme="majorEastAsia" w:cstheme="majorEastAsia" w:hint="eastAsia"/>
          <w:spacing w:val="-3"/>
          <w:sz w:val="21"/>
          <w:szCs w:val="21"/>
          <w:lang w:val="en-US"/>
        </w:rPr>
        <w:t>4、</w:t>
      </w:r>
      <w:r>
        <w:rPr>
          <w:rFonts w:asciiTheme="majorEastAsia" w:eastAsiaTheme="majorEastAsia" w:hAnsiTheme="majorEastAsia" w:cstheme="majorEastAsia" w:hint="eastAsia"/>
          <w:spacing w:val="-3"/>
          <w:sz w:val="21"/>
          <w:szCs w:val="21"/>
        </w:rPr>
        <w:t>人防工程质量监督手续</w:t>
      </w:r>
      <w:r>
        <w:rPr>
          <w:sz w:val="21"/>
        </w:rPr>
        <w:t>（</w:t>
      </w:r>
      <w:r>
        <w:rPr>
          <w:spacing w:val="-8"/>
          <w:sz w:val="21"/>
        </w:rPr>
        <w:t>法定</w:t>
      </w:r>
      <w:r>
        <w:rPr>
          <w:sz w:val="21"/>
        </w:rPr>
        <w:t>5</w:t>
      </w:r>
      <w:r>
        <w:rPr>
          <w:spacing w:val="-8"/>
          <w:sz w:val="21"/>
        </w:rPr>
        <w:t>个工作日，承诺</w:t>
      </w:r>
      <w:r>
        <w:rPr>
          <w:sz w:val="21"/>
        </w:rPr>
        <w:t>5</w:t>
      </w:r>
      <w:r>
        <w:rPr>
          <w:spacing w:val="-1"/>
          <w:sz w:val="21"/>
        </w:rPr>
        <w:t>个工作日</w:t>
      </w:r>
      <w:r>
        <w:rPr>
          <w:sz w:val="21"/>
        </w:rPr>
        <w:t>）</w:t>
      </w:r>
    </w:p>
    <w:p w:rsidR="000C13E9" w:rsidRDefault="00185A56">
      <w:pPr>
        <w:pStyle w:val="a3"/>
        <w:spacing w:line="260" w:lineRule="exact"/>
        <w:ind w:left="0"/>
        <w:rPr>
          <w:b/>
          <w:bCs/>
        </w:rPr>
      </w:pPr>
      <w:r>
        <w:rPr>
          <w:rFonts w:asciiTheme="majorEastAsia" w:eastAsiaTheme="majorEastAsia" w:hAnsiTheme="majorEastAsia" w:cstheme="majorEastAsia" w:hint="eastAsia"/>
          <w:b/>
          <w:bCs/>
          <w:spacing w:val="-3"/>
        </w:rPr>
        <w:t>三、</w:t>
      </w:r>
      <w:r>
        <w:rPr>
          <w:b/>
          <w:bCs/>
        </w:rPr>
        <w:t>可并行办理事项</w:t>
      </w:r>
      <w:r>
        <w:rPr>
          <w:rFonts w:hint="eastAsia"/>
          <w:b/>
          <w:bCs/>
        </w:rPr>
        <w:t>：</w:t>
      </w:r>
    </w:p>
    <w:p w:rsidR="000C13E9" w:rsidRDefault="00185A56">
      <w:pPr>
        <w:pStyle w:val="a4"/>
        <w:tabs>
          <w:tab w:val="left" w:pos="643"/>
        </w:tabs>
        <w:ind w:left="0" w:firstLine="0"/>
        <w:rPr>
          <w:spacing w:val="-3"/>
          <w:sz w:val="21"/>
          <w:lang w:val="en-US"/>
        </w:rPr>
      </w:pPr>
      <w:r>
        <w:rPr>
          <w:rFonts w:hint="eastAsia"/>
          <w:b/>
          <w:bCs/>
          <w:spacing w:val="-3"/>
          <w:sz w:val="21"/>
          <w:lang w:val="en-US"/>
        </w:rPr>
        <w:t>（一）事项名称：</w:t>
      </w:r>
    </w:p>
    <w:p w:rsidR="000C13E9" w:rsidRDefault="00185A56">
      <w:pPr>
        <w:pStyle w:val="a4"/>
        <w:tabs>
          <w:tab w:val="left" w:pos="643"/>
        </w:tabs>
        <w:ind w:left="0" w:firstLine="0"/>
        <w:rPr>
          <w:sz w:val="21"/>
        </w:rPr>
      </w:pPr>
      <w:r>
        <w:rPr>
          <w:rFonts w:hint="eastAsia"/>
          <w:spacing w:val="-3"/>
          <w:sz w:val="21"/>
          <w:lang w:val="en-US"/>
        </w:rPr>
        <w:t>1、</w:t>
      </w:r>
      <w:r>
        <w:rPr>
          <w:spacing w:val="-3"/>
          <w:sz w:val="21"/>
        </w:rPr>
        <w:t>建设工程招标文件书面报告备案</w:t>
      </w:r>
    </w:p>
    <w:p w:rsidR="000C13E9" w:rsidRDefault="00185A56">
      <w:pPr>
        <w:pStyle w:val="a4"/>
        <w:tabs>
          <w:tab w:val="left" w:pos="643"/>
        </w:tabs>
        <w:ind w:left="0" w:firstLine="0"/>
        <w:rPr>
          <w:sz w:val="21"/>
        </w:rPr>
      </w:pPr>
      <w:r>
        <w:rPr>
          <w:rFonts w:hint="eastAsia"/>
          <w:spacing w:val="-3"/>
          <w:sz w:val="21"/>
          <w:lang w:val="en-US"/>
        </w:rPr>
        <w:t>2、</w:t>
      </w:r>
      <w:r>
        <w:rPr>
          <w:spacing w:val="-3"/>
          <w:sz w:val="21"/>
        </w:rPr>
        <w:t>新建民用建筑防空地下室建设审批</w:t>
      </w:r>
    </w:p>
    <w:p w:rsidR="000C13E9" w:rsidRDefault="00185A56">
      <w:pPr>
        <w:pStyle w:val="a4"/>
        <w:tabs>
          <w:tab w:val="left" w:pos="643"/>
        </w:tabs>
        <w:ind w:left="0" w:firstLine="0"/>
        <w:rPr>
          <w:sz w:val="21"/>
        </w:rPr>
      </w:pPr>
      <w:r>
        <w:rPr>
          <w:rFonts w:hint="eastAsia"/>
          <w:spacing w:val="-3"/>
          <w:sz w:val="21"/>
          <w:lang w:val="en-US"/>
        </w:rPr>
        <w:t>3、</w:t>
      </w:r>
      <w:r>
        <w:rPr>
          <w:spacing w:val="-3"/>
          <w:sz w:val="21"/>
        </w:rPr>
        <w:t>市政设施建设类审批</w:t>
      </w:r>
    </w:p>
    <w:p w:rsidR="000C13E9" w:rsidRDefault="00185A56">
      <w:pPr>
        <w:pStyle w:val="a4"/>
        <w:tabs>
          <w:tab w:val="left" w:pos="643"/>
        </w:tabs>
        <w:ind w:left="0" w:firstLine="0"/>
        <w:rPr>
          <w:sz w:val="21"/>
        </w:rPr>
      </w:pPr>
      <w:r>
        <w:rPr>
          <w:rFonts w:hint="eastAsia"/>
          <w:spacing w:val="-3"/>
          <w:sz w:val="21"/>
          <w:lang w:val="en-US"/>
        </w:rPr>
        <w:t>4、</w:t>
      </w:r>
      <w:r>
        <w:rPr>
          <w:spacing w:val="-3"/>
          <w:sz w:val="21"/>
        </w:rPr>
        <w:t>城市建筑垃圾处置核准</w:t>
      </w:r>
    </w:p>
    <w:p w:rsidR="000C13E9" w:rsidRDefault="00185A56">
      <w:pPr>
        <w:pStyle w:val="a4"/>
        <w:tabs>
          <w:tab w:val="left" w:pos="643"/>
        </w:tabs>
        <w:ind w:left="0" w:firstLine="0"/>
        <w:rPr>
          <w:sz w:val="21"/>
        </w:rPr>
      </w:pPr>
      <w:r>
        <w:rPr>
          <w:rFonts w:hint="eastAsia"/>
          <w:spacing w:val="-3"/>
          <w:sz w:val="21"/>
          <w:lang w:val="en-US"/>
        </w:rPr>
        <w:t>5、</w:t>
      </w:r>
      <w:r>
        <w:rPr>
          <w:spacing w:val="-3"/>
          <w:sz w:val="21"/>
        </w:rPr>
        <w:t>污水排入排水管网许可证核发</w:t>
      </w:r>
    </w:p>
    <w:p w:rsidR="000C13E9" w:rsidRDefault="00185A56">
      <w:pPr>
        <w:pStyle w:val="a4"/>
        <w:tabs>
          <w:tab w:val="left" w:pos="643"/>
        </w:tabs>
        <w:ind w:left="0" w:firstLine="0"/>
        <w:rPr>
          <w:sz w:val="21"/>
        </w:rPr>
      </w:pPr>
      <w:r>
        <w:rPr>
          <w:rFonts w:hint="eastAsia"/>
          <w:spacing w:val="-3"/>
          <w:sz w:val="21"/>
          <w:lang w:val="en-US"/>
        </w:rPr>
        <w:t>6、</w:t>
      </w:r>
      <w:r>
        <w:rPr>
          <w:spacing w:val="-3"/>
          <w:sz w:val="21"/>
        </w:rPr>
        <w:t>工程涉及城市绿地、树木审批</w:t>
      </w:r>
    </w:p>
    <w:p w:rsidR="000C13E9" w:rsidRDefault="00185A56">
      <w:pPr>
        <w:pStyle w:val="a4"/>
        <w:tabs>
          <w:tab w:val="left" w:pos="651"/>
        </w:tabs>
        <w:spacing w:line="288" w:lineRule="auto"/>
        <w:ind w:left="0" w:firstLine="0"/>
        <w:rPr>
          <w:sz w:val="21"/>
        </w:rPr>
      </w:pPr>
      <w:r>
        <w:rPr>
          <w:rFonts w:hint="eastAsia"/>
          <w:sz w:val="21"/>
          <w:lang w:val="en-US"/>
        </w:rPr>
        <w:t>7、</w:t>
      </w:r>
      <w:r>
        <w:rPr>
          <w:sz w:val="21"/>
        </w:rPr>
        <w:t>城市的公共绿地、居住区绿地、风景林地和干道</w:t>
      </w:r>
      <w:r>
        <w:rPr>
          <w:spacing w:val="-3"/>
          <w:sz w:val="21"/>
        </w:rPr>
        <w:t>绿化带、建设项目附属绿化工程的设计方案审批</w:t>
      </w:r>
    </w:p>
    <w:p w:rsidR="000C13E9" w:rsidRDefault="00185A56">
      <w:pPr>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（二）办事依据：</w:t>
      </w:r>
    </w:p>
    <w:p w:rsidR="000C13E9" w:rsidRDefault="00185A56">
      <w:pPr>
        <w:pStyle w:val="a4"/>
        <w:tabs>
          <w:tab w:val="left" w:pos="643"/>
        </w:tabs>
        <w:spacing w:line="353" w:lineRule="exact"/>
        <w:ind w:left="0" w:firstLine="0"/>
        <w:rPr>
          <w:rFonts w:ascii="微软雅黑" w:eastAsia="微软雅黑"/>
          <w:b/>
          <w:sz w:val="21"/>
        </w:rPr>
      </w:pPr>
      <w:r>
        <w:rPr>
          <w:rFonts w:ascii="微软雅黑" w:eastAsia="微软雅黑" w:hint="eastAsia"/>
          <w:b/>
          <w:spacing w:val="-2"/>
          <w:sz w:val="21"/>
        </w:rPr>
        <w:t>（</w:t>
      </w:r>
      <w:r>
        <w:rPr>
          <w:rFonts w:ascii="微软雅黑" w:eastAsia="微软雅黑" w:hint="eastAsia"/>
          <w:b/>
          <w:spacing w:val="-2"/>
          <w:sz w:val="21"/>
          <w:lang w:val="en-US"/>
        </w:rPr>
        <w:t>1</w:t>
      </w:r>
      <w:r>
        <w:rPr>
          <w:rFonts w:ascii="微软雅黑" w:eastAsia="微软雅黑" w:hint="eastAsia"/>
          <w:b/>
          <w:spacing w:val="-2"/>
          <w:sz w:val="21"/>
        </w:rPr>
        <w:t>）建设工程招标文件书面报告备案</w:t>
      </w:r>
    </w:p>
    <w:p w:rsidR="000C13E9" w:rsidRDefault="00185A56">
      <w:pPr>
        <w:pStyle w:val="a3"/>
        <w:spacing w:line="269" w:lineRule="exact"/>
        <w:ind w:left="0"/>
      </w:pPr>
      <w:r>
        <w:t>1、《中华人民共和国招标投标法》七部委令第 30 号</w:t>
      </w:r>
    </w:p>
    <w:p w:rsidR="000C13E9" w:rsidRDefault="00185A56">
      <w:pPr>
        <w:pStyle w:val="a3"/>
        <w:spacing w:line="285" w:lineRule="auto"/>
        <w:ind w:left="0"/>
      </w:pPr>
      <w:r>
        <w:t>2、《房屋建筑和市政基础设施工程施工招投标管理办法》（建设部令第 89 号）</w:t>
      </w:r>
    </w:p>
    <w:p w:rsidR="000C13E9" w:rsidRDefault="00185A56">
      <w:pPr>
        <w:pStyle w:val="2"/>
        <w:tabs>
          <w:tab w:val="left" w:pos="643"/>
        </w:tabs>
        <w:spacing w:line="319" w:lineRule="exact"/>
        <w:ind w:left="0"/>
      </w:pPr>
      <w:r>
        <w:rPr>
          <w:rFonts w:hint="eastAsia"/>
          <w:spacing w:val="-2"/>
        </w:rPr>
        <w:t>（</w:t>
      </w:r>
      <w:r>
        <w:rPr>
          <w:rFonts w:hint="eastAsia"/>
          <w:spacing w:val="-2"/>
          <w:lang w:val="en-US"/>
        </w:rPr>
        <w:t>2</w:t>
      </w:r>
      <w:r>
        <w:rPr>
          <w:rFonts w:hint="eastAsia"/>
          <w:spacing w:val="-2"/>
        </w:rPr>
        <w:t>）</w:t>
      </w:r>
      <w:r>
        <w:rPr>
          <w:spacing w:val="-2"/>
        </w:rPr>
        <w:t>新建民用建筑防空地下室建设审批</w:t>
      </w:r>
    </w:p>
    <w:p w:rsidR="000C13E9" w:rsidRDefault="00185A56">
      <w:pPr>
        <w:pStyle w:val="a3"/>
        <w:spacing w:line="269" w:lineRule="exact"/>
        <w:ind w:left="0"/>
      </w:pPr>
      <w:r>
        <w:t>1、《中华人民共和国人民防空法》第二十二条。</w:t>
      </w:r>
    </w:p>
    <w:p w:rsidR="000C13E9" w:rsidRDefault="00185A56">
      <w:pPr>
        <w:pStyle w:val="a3"/>
        <w:spacing w:line="285" w:lineRule="auto"/>
        <w:ind w:left="0"/>
      </w:pPr>
      <w:r>
        <w:t>2、中共中央、国务院、中央军委《关于加强人民防空工</w:t>
      </w:r>
      <w:r>
        <w:lastRenderedPageBreak/>
        <w:t>作的决定》第九条。</w:t>
      </w:r>
    </w:p>
    <w:p w:rsidR="000C13E9" w:rsidRDefault="00185A56">
      <w:pPr>
        <w:pStyle w:val="a3"/>
        <w:spacing w:line="288" w:lineRule="auto"/>
        <w:ind w:left="0"/>
      </w:pPr>
      <w:r>
        <w:t>3、《河北省实施&lt;中华人民共和国人民防空法&gt;办法》第十二条、第十三条、第十四条。</w:t>
      </w:r>
    </w:p>
    <w:p w:rsidR="000C13E9" w:rsidRDefault="00185A56">
      <w:pPr>
        <w:pStyle w:val="a3"/>
        <w:spacing w:line="285" w:lineRule="auto"/>
        <w:ind w:left="0"/>
      </w:pPr>
      <w:r>
        <w:t>4、《河北省结合民用建筑修建防空地下室管理规定》第八条。</w:t>
      </w:r>
    </w:p>
    <w:p w:rsidR="000C13E9" w:rsidRDefault="00185A56">
      <w:pPr>
        <w:pStyle w:val="2"/>
        <w:tabs>
          <w:tab w:val="left" w:pos="643"/>
        </w:tabs>
        <w:ind w:left="0"/>
      </w:pPr>
      <w:r>
        <w:rPr>
          <w:rFonts w:hint="eastAsia"/>
          <w:spacing w:val="-1"/>
        </w:rPr>
        <w:t>（</w:t>
      </w:r>
      <w:r>
        <w:rPr>
          <w:rFonts w:hint="eastAsia"/>
          <w:spacing w:val="-1"/>
          <w:lang w:val="en-US"/>
        </w:rPr>
        <w:t>3</w:t>
      </w:r>
      <w:r>
        <w:rPr>
          <w:rFonts w:hint="eastAsia"/>
          <w:spacing w:val="-1"/>
        </w:rPr>
        <w:t>）</w:t>
      </w:r>
      <w:r>
        <w:rPr>
          <w:spacing w:val="-1"/>
        </w:rPr>
        <w:t>市政设施建设类审批</w:t>
      </w:r>
    </w:p>
    <w:p w:rsidR="000C13E9" w:rsidRDefault="00185A56">
      <w:pPr>
        <w:pStyle w:val="a3"/>
        <w:spacing w:line="269" w:lineRule="exact"/>
        <w:ind w:left="0"/>
      </w:pPr>
      <w:r>
        <w:t>1、《中华人民共和国道路交通安全法》第三十二条</w:t>
      </w:r>
    </w:p>
    <w:p w:rsidR="000C13E9" w:rsidRDefault="00185A56">
      <w:pPr>
        <w:pStyle w:val="a3"/>
        <w:ind w:left="0"/>
      </w:pPr>
      <w:r>
        <w:t>2、《城市道路管理条例》（国务院令第 198 号公布，</w:t>
      </w:r>
    </w:p>
    <w:p w:rsidR="000C13E9" w:rsidRDefault="00185A56">
      <w:pPr>
        <w:pStyle w:val="a3"/>
        <w:spacing w:line="285" w:lineRule="auto"/>
        <w:ind w:left="0"/>
      </w:pPr>
      <w:r>
        <w:rPr>
          <w:spacing w:val="-9"/>
        </w:rPr>
        <w:t xml:space="preserve">国务院令第 </w:t>
      </w:r>
      <w:r>
        <w:t>719</w:t>
      </w:r>
      <w:r>
        <w:rPr>
          <w:spacing w:val="-12"/>
        </w:rPr>
        <w:t xml:space="preserve"> 号修改</w:t>
      </w:r>
      <w:r>
        <w:rPr>
          <w:spacing w:val="-5"/>
        </w:rPr>
        <w:t>）</w:t>
      </w:r>
      <w:r>
        <w:rPr>
          <w:spacing w:val="-4"/>
        </w:rPr>
        <w:t>第二十九条、第三十条、第三</w:t>
      </w:r>
      <w:r>
        <w:rPr>
          <w:spacing w:val="-3"/>
        </w:rPr>
        <w:t>十一条、第三十三条</w:t>
      </w:r>
    </w:p>
    <w:p w:rsidR="000C13E9" w:rsidRDefault="00185A56">
      <w:pPr>
        <w:pStyle w:val="2"/>
        <w:tabs>
          <w:tab w:val="left" w:pos="643"/>
        </w:tabs>
        <w:spacing w:line="318" w:lineRule="exact"/>
        <w:ind w:left="0"/>
      </w:pPr>
      <w:r>
        <w:rPr>
          <w:rFonts w:hint="eastAsia"/>
          <w:spacing w:val="-2"/>
        </w:rPr>
        <w:t>（</w:t>
      </w:r>
      <w:r>
        <w:rPr>
          <w:rFonts w:hint="eastAsia"/>
          <w:spacing w:val="-2"/>
          <w:lang w:val="en-US"/>
        </w:rPr>
        <w:t>4</w:t>
      </w:r>
      <w:r>
        <w:rPr>
          <w:rFonts w:hint="eastAsia"/>
          <w:spacing w:val="-2"/>
        </w:rPr>
        <w:t>）</w:t>
      </w:r>
      <w:r>
        <w:rPr>
          <w:spacing w:val="-2"/>
        </w:rPr>
        <w:t>城市建筑垃圾处置核准</w:t>
      </w:r>
    </w:p>
    <w:p w:rsidR="000C13E9" w:rsidRDefault="00185A56">
      <w:pPr>
        <w:pStyle w:val="a3"/>
        <w:spacing w:line="285" w:lineRule="auto"/>
        <w:ind w:left="0"/>
      </w:pPr>
      <w:r>
        <w:t>1、《国务院对确需保留的行政审批项目设定行政许可的决定》101 项</w:t>
      </w:r>
    </w:p>
    <w:p w:rsidR="000C13E9" w:rsidRDefault="00185A56">
      <w:pPr>
        <w:pStyle w:val="a3"/>
        <w:spacing w:line="267" w:lineRule="exact"/>
        <w:ind w:left="0"/>
      </w:pPr>
      <w:r>
        <w:t>2、《城市建筑垃圾管理规定》第七条</w:t>
      </w:r>
    </w:p>
    <w:p w:rsidR="000C13E9" w:rsidRDefault="00185A56">
      <w:pPr>
        <w:pStyle w:val="a3"/>
        <w:spacing w:line="261" w:lineRule="exact"/>
        <w:ind w:left="0"/>
      </w:pPr>
      <w:r>
        <w:t>3、《邢台市城市建筑垃圾处置管理规定》第八条</w:t>
      </w:r>
    </w:p>
    <w:p w:rsidR="000C13E9" w:rsidRDefault="00185A56">
      <w:pPr>
        <w:pStyle w:val="2"/>
        <w:tabs>
          <w:tab w:val="left" w:pos="643"/>
        </w:tabs>
        <w:spacing w:line="378" w:lineRule="exact"/>
        <w:ind w:left="0"/>
      </w:pPr>
      <w:r>
        <w:rPr>
          <w:rFonts w:hint="eastAsia"/>
          <w:spacing w:val="-2"/>
        </w:rPr>
        <w:t>（</w:t>
      </w:r>
      <w:r>
        <w:rPr>
          <w:rFonts w:hint="eastAsia"/>
          <w:spacing w:val="-2"/>
          <w:lang w:val="en-US"/>
        </w:rPr>
        <w:t>5</w:t>
      </w:r>
      <w:r>
        <w:rPr>
          <w:rFonts w:hint="eastAsia"/>
          <w:spacing w:val="-2"/>
        </w:rPr>
        <w:t>）</w:t>
      </w:r>
      <w:r>
        <w:rPr>
          <w:spacing w:val="-2"/>
        </w:rPr>
        <w:t>污水排入排水管网许可证核发</w:t>
      </w:r>
    </w:p>
    <w:p w:rsidR="000C13E9" w:rsidRDefault="00185A56">
      <w:pPr>
        <w:pStyle w:val="a3"/>
        <w:spacing w:line="288" w:lineRule="auto"/>
        <w:ind w:left="0"/>
      </w:pPr>
      <w:r>
        <w:t>1、《国务院对确需保留的行政审批项目设定行政许可的决定》</w:t>
      </w:r>
    </w:p>
    <w:p w:rsidR="000C13E9" w:rsidRDefault="00185A56">
      <w:pPr>
        <w:pStyle w:val="a3"/>
        <w:spacing w:line="264" w:lineRule="exact"/>
        <w:ind w:left="0"/>
      </w:pPr>
      <w:r>
        <w:rPr>
          <w:spacing w:val="-12"/>
        </w:rPr>
        <w:t>2</w:t>
      </w:r>
      <w:r>
        <w:rPr>
          <w:spacing w:val="-24"/>
        </w:rPr>
        <w:t>、《城镇排水与污水处理条例》第二十一条、第二十二条</w:t>
      </w:r>
    </w:p>
    <w:p w:rsidR="000C13E9" w:rsidRDefault="00185A56">
      <w:pPr>
        <w:pStyle w:val="a3"/>
        <w:spacing w:line="285" w:lineRule="auto"/>
        <w:ind w:left="0"/>
      </w:pPr>
      <w:r>
        <w:rPr>
          <w:spacing w:val="-12"/>
        </w:rPr>
        <w:t>3</w:t>
      </w:r>
      <w:r>
        <w:rPr>
          <w:spacing w:val="-30"/>
        </w:rPr>
        <w:t>、《城镇污水排入排水管网许可管理办法》第六条、第七条、</w:t>
      </w:r>
      <w:r>
        <w:rPr>
          <w:spacing w:val="-24"/>
        </w:rPr>
        <w:t>第八条</w:t>
      </w:r>
    </w:p>
    <w:p w:rsidR="000C13E9" w:rsidRDefault="00185A56">
      <w:pPr>
        <w:pStyle w:val="2"/>
        <w:tabs>
          <w:tab w:val="left" w:pos="643"/>
        </w:tabs>
        <w:ind w:left="0"/>
      </w:pPr>
      <w:r>
        <w:rPr>
          <w:rFonts w:hint="eastAsia"/>
          <w:spacing w:val="-2"/>
        </w:rPr>
        <w:t>（</w:t>
      </w:r>
      <w:r>
        <w:rPr>
          <w:rFonts w:hint="eastAsia"/>
          <w:spacing w:val="-2"/>
          <w:lang w:val="en-US"/>
        </w:rPr>
        <w:t>6</w:t>
      </w:r>
      <w:r>
        <w:rPr>
          <w:rFonts w:hint="eastAsia"/>
          <w:spacing w:val="-2"/>
        </w:rPr>
        <w:t>）</w:t>
      </w:r>
      <w:r>
        <w:rPr>
          <w:spacing w:val="-2"/>
        </w:rPr>
        <w:t>工程涉及城市绿地、树木审批</w:t>
      </w:r>
    </w:p>
    <w:p w:rsidR="000C13E9" w:rsidRDefault="00185A56">
      <w:pPr>
        <w:pStyle w:val="a3"/>
        <w:spacing w:line="269" w:lineRule="exact"/>
        <w:ind w:left="0"/>
      </w:pPr>
      <w:r>
        <w:t>1</w:t>
      </w:r>
      <w:r>
        <w:rPr>
          <w:spacing w:val="-3"/>
        </w:rPr>
        <w:t>、《城市绿化条例》第十九条、第二十条</w:t>
      </w:r>
    </w:p>
    <w:p w:rsidR="000C13E9" w:rsidRDefault="00185A56">
      <w:pPr>
        <w:pStyle w:val="a3"/>
        <w:spacing w:line="285" w:lineRule="auto"/>
        <w:ind w:left="0"/>
      </w:pPr>
      <w:r>
        <w:t>2、《河北省城市绿化管理条例》 第二十二条、第二十四条、第二十五条</w:t>
      </w:r>
    </w:p>
    <w:p w:rsidR="000C13E9" w:rsidRDefault="00185A56">
      <w:pPr>
        <w:pStyle w:val="a3"/>
        <w:spacing w:line="285" w:lineRule="auto"/>
        <w:ind w:left="0"/>
      </w:pPr>
      <w:r>
        <w:t>3、《河北省城市园林绿化管理办法》第三十条</w:t>
      </w:r>
    </w:p>
    <w:p w:rsidR="000C13E9" w:rsidRDefault="00185A56">
      <w:pPr>
        <w:pStyle w:val="a3"/>
        <w:ind w:left="0"/>
      </w:pPr>
      <w:r>
        <w:t>4</w:t>
      </w:r>
      <w:r>
        <w:rPr>
          <w:spacing w:val="-21"/>
        </w:rPr>
        <w:t>、《邢台市市区园林树木保护管理办法》(邢政字〔</w:t>
      </w:r>
      <w:r>
        <w:t>2015〕</w:t>
      </w:r>
    </w:p>
    <w:p w:rsidR="000C13E9" w:rsidRDefault="00185A56">
      <w:pPr>
        <w:pStyle w:val="a3"/>
        <w:ind w:left="0"/>
      </w:pPr>
      <w:r>
        <w:t>4 号） 第十一条</w:t>
      </w:r>
    </w:p>
    <w:p w:rsidR="000C13E9" w:rsidRDefault="00185A56">
      <w:pPr>
        <w:pStyle w:val="2"/>
        <w:tabs>
          <w:tab w:val="left" w:pos="643"/>
        </w:tabs>
        <w:spacing w:line="196" w:lineRule="auto"/>
        <w:ind w:left="0"/>
      </w:pPr>
      <w:r>
        <w:rPr>
          <w:rFonts w:hint="eastAsia"/>
        </w:rPr>
        <w:t>（</w:t>
      </w:r>
      <w:r>
        <w:rPr>
          <w:rFonts w:hint="eastAsia"/>
          <w:lang w:val="en-US"/>
        </w:rPr>
        <w:t>7</w:t>
      </w:r>
      <w:r>
        <w:rPr>
          <w:rFonts w:hint="eastAsia"/>
        </w:rPr>
        <w:t>）</w:t>
      </w:r>
      <w:r>
        <w:t>城市的公共绿地、居住区绿地、风景林地和干道</w:t>
      </w:r>
      <w:r>
        <w:rPr>
          <w:spacing w:val="-3"/>
        </w:rPr>
        <w:t>绿化带、建设项目附属绿化工程的设计方案审批</w:t>
      </w:r>
    </w:p>
    <w:p w:rsidR="000C13E9" w:rsidRDefault="00185A56">
      <w:pPr>
        <w:pStyle w:val="a3"/>
        <w:ind w:left="0"/>
      </w:pPr>
      <w:r>
        <w:t>1、《城市绿化条例》第十一条</w:t>
      </w:r>
    </w:p>
    <w:p w:rsidR="000C13E9" w:rsidRDefault="00185A56">
      <w:pPr>
        <w:pStyle w:val="a3"/>
        <w:ind w:left="0"/>
      </w:pPr>
      <w:r>
        <w:t>2、《河北省城市绿化管理条例》第十四条</w:t>
      </w:r>
    </w:p>
    <w:p w:rsidR="000C13E9" w:rsidRDefault="00185A56">
      <w:pPr>
        <w:pStyle w:val="a3"/>
        <w:spacing w:line="288" w:lineRule="auto"/>
        <w:ind w:left="0"/>
      </w:pPr>
      <w:r>
        <w:t>3、《河北省城市园林绿化管理办法》第十二条 第十三条</w:t>
      </w:r>
    </w:p>
    <w:p w:rsidR="000C13E9" w:rsidRDefault="00185A56">
      <w:pPr>
        <w:pStyle w:val="a3"/>
        <w:ind w:left="0"/>
        <w:jc w:val="both"/>
        <w:rPr>
          <w:rFonts w:ascii="微软雅黑" w:eastAsia="微软雅黑"/>
          <w:b/>
        </w:rPr>
      </w:pPr>
      <w:r>
        <w:rPr>
          <w:rFonts w:ascii="微软雅黑" w:eastAsia="微软雅黑" w:hint="eastAsia"/>
          <w:b/>
        </w:rPr>
        <w:lastRenderedPageBreak/>
        <w:t>（三）申请材料：</w:t>
      </w:r>
    </w:p>
    <w:p w:rsidR="000C13E9" w:rsidRDefault="00185A56">
      <w:pPr>
        <w:pStyle w:val="a4"/>
        <w:tabs>
          <w:tab w:val="left" w:pos="643"/>
        </w:tabs>
        <w:spacing w:line="353" w:lineRule="exact"/>
        <w:ind w:left="0" w:firstLine="0"/>
        <w:rPr>
          <w:rFonts w:ascii="微软雅黑" w:eastAsia="微软雅黑"/>
          <w:b/>
          <w:sz w:val="21"/>
        </w:rPr>
      </w:pPr>
      <w:r>
        <w:rPr>
          <w:rFonts w:ascii="微软雅黑" w:eastAsia="微软雅黑" w:hint="eastAsia"/>
          <w:b/>
          <w:spacing w:val="-2"/>
          <w:sz w:val="21"/>
        </w:rPr>
        <w:t>（</w:t>
      </w:r>
      <w:r>
        <w:rPr>
          <w:rFonts w:ascii="微软雅黑" w:eastAsia="微软雅黑" w:hint="eastAsia"/>
          <w:b/>
          <w:spacing w:val="-2"/>
          <w:sz w:val="21"/>
          <w:lang w:val="en-US"/>
        </w:rPr>
        <w:t>1</w:t>
      </w:r>
      <w:r>
        <w:rPr>
          <w:rFonts w:ascii="微软雅黑" w:eastAsia="微软雅黑" w:hint="eastAsia"/>
          <w:b/>
          <w:spacing w:val="-2"/>
          <w:sz w:val="21"/>
        </w:rPr>
        <w:t>）建设工程招标文件书面报告备案</w:t>
      </w:r>
    </w:p>
    <w:p w:rsidR="000C13E9" w:rsidRDefault="00185A56">
      <w:pPr>
        <w:pStyle w:val="a3"/>
        <w:spacing w:line="285" w:lineRule="auto"/>
        <w:ind w:left="0"/>
        <w:jc w:val="both"/>
        <w:rPr>
          <w:spacing w:val="-3"/>
        </w:rPr>
      </w:pPr>
      <w:r>
        <w:rPr>
          <w:spacing w:val="4"/>
        </w:rPr>
        <w:t>1</w:t>
      </w:r>
      <w:r>
        <w:t>、施工招标投标的基本情况，包括施工招标范围、施</w:t>
      </w:r>
      <w:r>
        <w:rPr>
          <w:spacing w:val="-4"/>
        </w:rPr>
        <w:t>工招标方式、资格审查、开评标过程和确定中标人的方</w:t>
      </w:r>
      <w:r>
        <w:rPr>
          <w:spacing w:val="-3"/>
        </w:rPr>
        <w:t>式及理由等。</w:t>
      </w:r>
    </w:p>
    <w:p w:rsidR="000C13E9" w:rsidRDefault="00185A56">
      <w:pPr>
        <w:pStyle w:val="a3"/>
        <w:spacing w:line="285" w:lineRule="auto"/>
        <w:ind w:left="0"/>
        <w:jc w:val="both"/>
      </w:pPr>
      <w:r>
        <w:rPr>
          <w:spacing w:val="4"/>
        </w:rPr>
        <w:t>2</w:t>
      </w:r>
      <w:r>
        <w:t>、相关的文件资料，包括招标公告或者投标邀请书、</w:t>
      </w:r>
      <w:r>
        <w:rPr>
          <w:spacing w:val="-6"/>
        </w:rPr>
        <w:t>投标报名表、资格预审文件、招标文件、评标委员会的</w:t>
      </w:r>
      <w:r>
        <w:rPr>
          <w:spacing w:val="-2"/>
        </w:rPr>
        <w:t>评标报告</w:t>
      </w:r>
      <w:r>
        <w:t>（</w:t>
      </w:r>
      <w:r>
        <w:rPr>
          <w:spacing w:val="-4"/>
        </w:rPr>
        <w:t>设有标底的，应当附标底</w:t>
      </w:r>
      <w:r>
        <w:rPr>
          <w:spacing w:val="-5"/>
        </w:rPr>
        <w:t>）</w:t>
      </w:r>
      <w:r>
        <w:rPr>
          <w:spacing w:val="-3"/>
        </w:rPr>
        <w:t>、中标人的投标</w:t>
      </w:r>
      <w:r>
        <w:rPr>
          <w:spacing w:val="-5"/>
        </w:rPr>
        <w:t>文件。委托工程招标代理的，还应当附工程施工招标代</w:t>
      </w:r>
      <w:r>
        <w:rPr>
          <w:spacing w:val="-4"/>
        </w:rPr>
        <w:t>理委托合同。</w:t>
      </w:r>
    </w:p>
    <w:p w:rsidR="000C13E9" w:rsidRDefault="00185A56">
      <w:pPr>
        <w:pStyle w:val="a4"/>
        <w:tabs>
          <w:tab w:val="left" w:pos="643"/>
        </w:tabs>
        <w:ind w:left="0" w:firstLine="0"/>
        <w:rPr>
          <w:rFonts w:ascii="微软雅黑" w:eastAsia="微软雅黑"/>
          <w:b/>
          <w:spacing w:val="-3"/>
          <w:sz w:val="21"/>
        </w:rPr>
      </w:pPr>
      <w:r>
        <w:rPr>
          <w:rFonts w:ascii="微软雅黑" w:eastAsia="微软雅黑" w:hint="eastAsia"/>
          <w:b/>
          <w:spacing w:val="-3"/>
          <w:sz w:val="21"/>
        </w:rPr>
        <w:t>（</w:t>
      </w:r>
      <w:r>
        <w:rPr>
          <w:rFonts w:ascii="微软雅黑" w:eastAsia="微软雅黑" w:hint="eastAsia"/>
          <w:b/>
          <w:spacing w:val="-3"/>
          <w:sz w:val="21"/>
          <w:lang w:val="en-US"/>
        </w:rPr>
        <w:t>2</w:t>
      </w:r>
      <w:r>
        <w:rPr>
          <w:rFonts w:ascii="微软雅黑" w:eastAsia="微软雅黑" w:hint="eastAsia"/>
          <w:b/>
          <w:spacing w:val="-3"/>
          <w:sz w:val="21"/>
        </w:rPr>
        <w:t>）新建民用建筑防空地下室建设审批</w:t>
      </w:r>
    </w:p>
    <w:p w:rsidR="000C13E9" w:rsidRDefault="00185A56">
      <w:pPr>
        <w:pStyle w:val="a4"/>
        <w:tabs>
          <w:tab w:val="left" w:pos="643"/>
        </w:tabs>
        <w:ind w:left="0" w:firstLine="0"/>
        <w:rPr>
          <w:sz w:val="21"/>
        </w:rPr>
      </w:pPr>
      <w:r>
        <w:rPr>
          <w:sz w:val="21"/>
        </w:rPr>
        <w:t>1</w:t>
      </w:r>
      <w:r>
        <w:rPr>
          <w:spacing w:val="-3"/>
          <w:sz w:val="21"/>
        </w:rPr>
        <w:t>、修建防空地下室申请表；</w:t>
      </w:r>
    </w:p>
    <w:p w:rsidR="000C13E9" w:rsidRDefault="00185A56">
      <w:pPr>
        <w:pStyle w:val="a3"/>
        <w:ind w:left="0"/>
      </w:pPr>
      <w:r>
        <w:t>2、项目立项批复；</w:t>
      </w:r>
    </w:p>
    <w:p w:rsidR="000C13E9" w:rsidRDefault="00185A56">
      <w:pPr>
        <w:pStyle w:val="a3"/>
        <w:ind w:left="0"/>
      </w:pPr>
      <w:r>
        <w:t>3、工程规划总平面图；</w:t>
      </w:r>
    </w:p>
    <w:p w:rsidR="000C13E9" w:rsidRDefault="00185A56">
      <w:pPr>
        <w:pStyle w:val="a3"/>
        <w:ind w:left="0"/>
      </w:pPr>
      <w:r>
        <w:t>4、工程首层平面图；</w:t>
      </w:r>
    </w:p>
    <w:p w:rsidR="000C13E9" w:rsidRDefault="00185A56">
      <w:pPr>
        <w:pStyle w:val="a3"/>
        <w:ind w:left="0"/>
      </w:pPr>
      <w:r>
        <w:t>5、设计单位出具的面积详单；</w:t>
      </w:r>
    </w:p>
    <w:p w:rsidR="000C13E9" w:rsidRDefault="00185A56">
      <w:pPr>
        <w:pStyle w:val="a3"/>
        <w:spacing w:line="288" w:lineRule="auto"/>
        <w:ind w:left="0"/>
      </w:pPr>
      <w:r>
        <w:t>6、人防工程施工图设计文件审查合格书审查报告（就地建设需提供）。</w:t>
      </w:r>
    </w:p>
    <w:p w:rsidR="000C13E9" w:rsidRDefault="00185A56">
      <w:pPr>
        <w:pStyle w:val="a3"/>
        <w:spacing w:line="285" w:lineRule="auto"/>
        <w:ind w:left="0"/>
      </w:pPr>
      <w:r>
        <w:t>7、具有资质的评估机构出具的不宜修建防空地下室评估报告（易地建设需提供）。</w:t>
      </w:r>
    </w:p>
    <w:p w:rsidR="000C13E9" w:rsidRDefault="00185A56">
      <w:pPr>
        <w:pStyle w:val="2"/>
        <w:tabs>
          <w:tab w:val="left" w:pos="643"/>
        </w:tabs>
        <w:ind w:left="0"/>
      </w:pPr>
      <w:r>
        <w:rPr>
          <w:rFonts w:hint="eastAsia"/>
          <w:spacing w:val="-1"/>
        </w:rPr>
        <w:t>（</w:t>
      </w:r>
      <w:r>
        <w:rPr>
          <w:rFonts w:hint="eastAsia"/>
          <w:spacing w:val="-1"/>
          <w:lang w:val="en-US"/>
        </w:rPr>
        <w:t>3</w:t>
      </w:r>
      <w:r>
        <w:rPr>
          <w:rFonts w:hint="eastAsia"/>
          <w:spacing w:val="-1"/>
        </w:rPr>
        <w:t>）</w:t>
      </w:r>
      <w:r>
        <w:rPr>
          <w:spacing w:val="-1"/>
        </w:rPr>
        <w:t>市政设施建设类审批</w:t>
      </w:r>
    </w:p>
    <w:p w:rsidR="000C13E9" w:rsidRDefault="00185A56">
      <w:pPr>
        <w:pStyle w:val="a3"/>
        <w:spacing w:line="269" w:lineRule="exact"/>
        <w:ind w:left="0"/>
      </w:pPr>
      <w:r>
        <w:t>1、申请书</w:t>
      </w:r>
    </w:p>
    <w:p w:rsidR="000C13E9" w:rsidRDefault="00185A56">
      <w:pPr>
        <w:pStyle w:val="a3"/>
        <w:ind w:left="0"/>
      </w:pPr>
      <w:r>
        <w:t>2、授权委托书（占用、挖掘城市道路审批所需资料）</w:t>
      </w:r>
    </w:p>
    <w:p w:rsidR="000C13E9" w:rsidRDefault="00185A56">
      <w:pPr>
        <w:pStyle w:val="a3"/>
        <w:spacing w:line="285" w:lineRule="auto"/>
        <w:ind w:left="0"/>
      </w:pPr>
      <w:r>
        <w:t>3、城市规划部门意见（占用、挖掘城市道路审批所需资料）</w:t>
      </w:r>
    </w:p>
    <w:p w:rsidR="000C13E9" w:rsidRDefault="00185A56">
      <w:pPr>
        <w:pStyle w:val="a3"/>
        <w:spacing w:line="288" w:lineRule="auto"/>
        <w:ind w:left="0"/>
      </w:pPr>
      <w:r>
        <w:t>4、管线、杆线建设工程规划许可证（依附于城市道路建设各种管线、杆线等设施审批）</w:t>
      </w:r>
    </w:p>
    <w:p w:rsidR="000C13E9" w:rsidRDefault="00185A56">
      <w:pPr>
        <w:pStyle w:val="a3"/>
        <w:spacing w:line="285" w:lineRule="auto"/>
        <w:ind w:left="0"/>
      </w:pPr>
      <w:r>
        <w:t>5、规划红线图（依附于城市道路建设各种管线、杆线等设施审批）</w:t>
      </w:r>
    </w:p>
    <w:p w:rsidR="000C13E9" w:rsidRDefault="00185A56">
      <w:pPr>
        <w:pStyle w:val="a3"/>
        <w:spacing w:line="285" w:lineRule="auto"/>
        <w:ind w:left="0"/>
      </w:pPr>
      <w:r>
        <w:t>6、施工设计图及设计平面图（依附于城市道路建设各种管线、杆线等设施审批）</w:t>
      </w:r>
    </w:p>
    <w:p w:rsidR="000C13E9" w:rsidRDefault="00185A56">
      <w:pPr>
        <w:pStyle w:val="a3"/>
        <w:spacing w:line="285" w:lineRule="auto"/>
        <w:ind w:left="0"/>
      </w:pPr>
      <w:r>
        <w:t>7</w:t>
      </w:r>
      <w:r>
        <w:rPr>
          <w:spacing w:val="-1"/>
        </w:rPr>
        <w:t xml:space="preserve">、施工组织方案 </w:t>
      </w:r>
      <w:r>
        <w:rPr>
          <w:spacing w:val="-3"/>
        </w:rPr>
        <w:t>（依附于城市道路建设各种管线、杆线等设施审批</w:t>
      </w:r>
      <w:r>
        <w:t>）</w:t>
      </w:r>
    </w:p>
    <w:p w:rsidR="000C13E9" w:rsidRDefault="00185A56">
      <w:pPr>
        <w:pStyle w:val="a3"/>
        <w:spacing w:line="285" w:lineRule="auto"/>
        <w:ind w:left="0"/>
      </w:pPr>
      <w:r>
        <w:rPr>
          <w:spacing w:val="4"/>
        </w:rPr>
        <w:t>8</w:t>
      </w:r>
      <w:r>
        <w:t>、交通组织方案</w:t>
      </w:r>
      <w:r>
        <w:rPr>
          <w:spacing w:val="4"/>
        </w:rPr>
        <w:t>（</w:t>
      </w:r>
      <w:r>
        <w:t>依附于城市道路建设各种管线、杆</w:t>
      </w:r>
      <w:r>
        <w:rPr>
          <w:spacing w:val="-2"/>
        </w:rPr>
        <w:t>线等设施审批</w:t>
      </w:r>
      <w:r>
        <w:t>）</w:t>
      </w:r>
    </w:p>
    <w:p w:rsidR="000C13E9" w:rsidRDefault="00185A56">
      <w:pPr>
        <w:pStyle w:val="a3"/>
        <w:spacing w:line="285" w:lineRule="auto"/>
        <w:ind w:left="0"/>
      </w:pPr>
      <w:r>
        <w:lastRenderedPageBreak/>
        <w:t>9、规划部门核发的建设工程规划许可证（城市桥梁上架设各类市政管线审批）</w:t>
      </w:r>
    </w:p>
    <w:p w:rsidR="000C13E9" w:rsidRDefault="00185A56">
      <w:pPr>
        <w:pStyle w:val="a3"/>
        <w:spacing w:line="285" w:lineRule="auto"/>
        <w:ind w:left="0"/>
      </w:pPr>
      <w:r>
        <w:t>10、施工图（城市桥梁上架设各类市政管线审批）</w:t>
      </w:r>
    </w:p>
    <w:p w:rsidR="000C13E9" w:rsidRDefault="00185A56">
      <w:pPr>
        <w:pStyle w:val="2"/>
        <w:tabs>
          <w:tab w:val="left" w:pos="643"/>
        </w:tabs>
        <w:spacing w:line="378" w:lineRule="exact"/>
        <w:ind w:left="0"/>
      </w:pPr>
      <w:r>
        <w:rPr>
          <w:rFonts w:hint="eastAsia"/>
          <w:spacing w:val="-2"/>
        </w:rPr>
        <w:t>（</w:t>
      </w:r>
      <w:r>
        <w:rPr>
          <w:rFonts w:hint="eastAsia"/>
          <w:spacing w:val="-2"/>
          <w:lang w:val="en-US"/>
        </w:rPr>
        <w:t>4</w:t>
      </w:r>
      <w:r>
        <w:rPr>
          <w:rFonts w:hint="eastAsia"/>
          <w:spacing w:val="-2"/>
        </w:rPr>
        <w:t>）</w:t>
      </w:r>
      <w:r>
        <w:rPr>
          <w:spacing w:val="-2"/>
        </w:rPr>
        <w:t>城市建筑垃圾处置核准</w:t>
      </w:r>
    </w:p>
    <w:p w:rsidR="000C13E9" w:rsidRDefault="00185A56">
      <w:pPr>
        <w:pStyle w:val="a3"/>
        <w:spacing w:line="285" w:lineRule="auto"/>
        <w:ind w:left="0"/>
        <w:jc w:val="both"/>
        <w:rPr>
          <w:spacing w:val="4"/>
        </w:rPr>
      </w:pPr>
      <w:r>
        <w:rPr>
          <w:spacing w:val="4"/>
        </w:rPr>
        <w:t>1</w:t>
      </w:r>
      <w:r>
        <w:t>、提交书面申请</w:t>
      </w:r>
      <w:r>
        <w:rPr>
          <w:spacing w:val="4"/>
        </w:rPr>
        <w:t>（</w:t>
      </w:r>
      <w:r>
        <w:t>包括建筑垃圾运输的时间、路线和</w:t>
      </w:r>
      <w:r>
        <w:rPr>
          <w:spacing w:val="-5"/>
        </w:rPr>
        <w:t>处置地点名称、施工单位与运输单位签订的合同、建筑</w:t>
      </w:r>
      <w:r>
        <w:rPr>
          <w:spacing w:val="-1"/>
        </w:rPr>
        <w:t>垃圾消纳场地的土地用途证明</w:t>
      </w:r>
      <w:r>
        <w:rPr>
          <w:spacing w:val="4"/>
        </w:rPr>
        <w:t>）</w:t>
      </w:r>
    </w:p>
    <w:p w:rsidR="000C13E9" w:rsidRDefault="00185A56">
      <w:pPr>
        <w:pStyle w:val="a3"/>
        <w:spacing w:line="285" w:lineRule="auto"/>
        <w:ind w:left="0"/>
        <w:jc w:val="both"/>
      </w:pPr>
      <w:r>
        <w:rPr>
          <w:spacing w:val="4"/>
        </w:rPr>
        <w:t>2</w:t>
      </w:r>
      <w:r>
        <w:rPr>
          <w:spacing w:val="-2"/>
        </w:rPr>
        <w:t>、有消纳场的场地平</w:t>
      </w:r>
      <w:r>
        <w:rPr>
          <w:spacing w:val="-5"/>
        </w:rPr>
        <w:t>面图、进场路线图、具有相应的摊铺、碾压、除尘、照明等机械和设备，有排水、消防等设施，有健全的环境</w:t>
      </w:r>
      <w:r>
        <w:rPr>
          <w:spacing w:val="-4"/>
        </w:rPr>
        <w:t>卫生和安全管理制度并得到有效执行；</w:t>
      </w:r>
    </w:p>
    <w:p w:rsidR="000C13E9" w:rsidRDefault="00185A56">
      <w:pPr>
        <w:pStyle w:val="a3"/>
        <w:spacing w:line="288" w:lineRule="auto"/>
        <w:ind w:left="0"/>
      </w:pPr>
      <w:r>
        <w:t>3、具有建筑垃圾分类处置的方案和对废混凝土、金属、材料等回收利用方案；</w:t>
      </w:r>
    </w:p>
    <w:p w:rsidR="000C13E9" w:rsidRDefault="00185A56">
      <w:pPr>
        <w:pStyle w:val="a3"/>
        <w:spacing w:line="265" w:lineRule="exact"/>
        <w:ind w:left="0"/>
      </w:pPr>
      <w:r>
        <w:t>4、具有合法的道路运输经营许可证、车辆行驶证；</w:t>
      </w:r>
    </w:p>
    <w:p w:rsidR="000C13E9" w:rsidRDefault="00185A56">
      <w:pPr>
        <w:pStyle w:val="a3"/>
        <w:spacing w:line="288" w:lineRule="auto"/>
        <w:ind w:left="0"/>
      </w:pPr>
      <w:r>
        <w:t>5、具有健全的运输车辆运营、安全、质量、保养、行政管理制度并得到有效执行；</w:t>
      </w:r>
    </w:p>
    <w:p w:rsidR="000C13E9" w:rsidRDefault="00185A56">
      <w:pPr>
        <w:pStyle w:val="a3"/>
        <w:spacing w:line="285" w:lineRule="auto"/>
        <w:ind w:left="0"/>
      </w:pPr>
      <w:r>
        <w:t>6、运输车辆具备全密闭运输机械装置或密闭苫盖装置、安装行驶及装卸记录仪和相应的建筑垃圾分类运输设备。</w:t>
      </w:r>
    </w:p>
    <w:p w:rsidR="000C13E9" w:rsidRDefault="00185A56">
      <w:pPr>
        <w:pStyle w:val="2"/>
        <w:tabs>
          <w:tab w:val="left" w:pos="643"/>
        </w:tabs>
        <w:spacing w:line="319" w:lineRule="exact"/>
        <w:ind w:left="0"/>
      </w:pPr>
      <w:r>
        <w:rPr>
          <w:rFonts w:hint="eastAsia"/>
          <w:spacing w:val="-2"/>
        </w:rPr>
        <w:t>（</w:t>
      </w:r>
      <w:r>
        <w:rPr>
          <w:rFonts w:hint="eastAsia"/>
          <w:spacing w:val="-2"/>
          <w:lang w:val="en-US"/>
        </w:rPr>
        <w:t>5</w:t>
      </w:r>
      <w:r>
        <w:rPr>
          <w:rFonts w:hint="eastAsia"/>
          <w:spacing w:val="-2"/>
        </w:rPr>
        <w:t>）</w:t>
      </w:r>
      <w:r>
        <w:rPr>
          <w:spacing w:val="-2"/>
        </w:rPr>
        <w:t>污水排入排水管网许可证核发</w:t>
      </w:r>
    </w:p>
    <w:p w:rsidR="000C13E9" w:rsidRDefault="00185A56">
      <w:pPr>
        <w:pStyle w:val="a3"/>
        <w:ind w:left="0"/>
      </w:pPr>
      <w:r>
        <w:t>1、排水许可申请表；</w:t>
      </w:r>
    </w:p>
    <w:p w:rsidR="000C13E9" w:rsidRDefault="00185A56">
      <w:pPr>
        <w:pStyle w:val="a3"/>
        <w:spacing w:line="285" w:lineRule="auto"/>
        <w:ind w:left="0"/>
      </w:pPr>
      <w:r>
        <w:t>2、内部排水管网、专用检测井、污水排放口位置和口径的图纸及说明等材料；</w:t>
      </w:r>
    </w:p>
    <w:p w:rsidR="000C13E9" w:rsidRDefault="00185A56">
      <w:pPr>
        <w:pStyle w:val="a3"/>
        <w:spacing w:line="267" w:lineRule="exact"/>
        <w:ind w:left="0"/>
      </w:pPr>
      <w:r>
        <w:t>3、按规定建设污水预处理设施的有关材料；</w:t>
      </w:r>
    </w:p>
    <w:p w:rsidR="000C13E9" w:rsidRDefault="00185A56">
      <w:pPr>
        <w:pStyle w:val="a3"/>
        <w:ind w:left="0"/>
      </w:pPr>
      <w:r>
        <w:t>4、排水隐蔽工程竣工报告（新建户）；</w:t>
      </w:r>
    </w:p>
    <w:p w:rsidR="000C13E9" w:rsidRDefault="00185A56">
      <w:pPr>
        <w:pStyle w:val="a3"/>
        <w:spacing w:line="285" w:lineRule="auto"/>
        <w:ind w:left="0"/>
        <w:jc w:val="both"/>
      </w:pPr>
      <w:r>
        <w:t>5</w:t>
      </w:r>
      <w:r>
        <w:rPr>
          <w:spacing w:val="-2"/>
        </w:rPr>
        <w:t xml:space="preserve">、受理之日前 </w:t>
      </w:r>
      <w:r>
        <w:t>1</w:t>
      </w:r>
      <w:r>
        <w:rPr>
          <w:spacing w:val="-3"/>
        </w:rPr>
        <w:t xml:space="preserve"> 个月内由具有计量认证资质的水质监</w:t>
      </w:r>
      <w:r>
        <w:rPr>
          <w:spacing w:val="-5"/>
        </w:rPr>
        <w:t>测机构出具的排水水质、水量检测报告、自来水收费单据（</w:t>
      </w:r>
      <w:r>
        <w:rPr>
          <w:spacing w:val="-3"/>
        </w:rPr>
        <w:t>拟排放污水的排水户提交水量预测报告</w:t>
      </w:r>
      <w:r>
        <w:t>）；</w:t>
      </w:r>
    </w:p>
    <w:p w:rsidR="000C13E9" w:rsidRDefault="00185A56">
      <w:pPr>
        <w:pStyle w:val="a3"/>
        <w:spacing w:line="269" w:lineRule="exact"/>
        <w:ind w:left="0"/>
      </w:pPr>
      <w:r>
        <w:t>6、工业企业另需提供环评批复；</w:t>
      </w:r>
    </w:p>
    <w:p w:rsidR="000C13E9" w:rsidRDefault="00185A56">
      <w:pPr>
        <w:pStyle w:val="a3"/>
        <w:spacing w:line="285" w:lineRule="auto"/>
        <w:ind w:left="0"/>
      </w:pPr>
      <w:r>
        <w:t>7、列入重点排污单位名录的排水户应当提供已安装的主要水污染物排放自动检测设备有关材料；</w:t>
      </w:r>
    </w:p>
    <w:p w:rsidR="000C13E9" w:rsidRDefault="00185A56">
      <w:pPr>
        <w:pStyle w:val="a3"/>
        <w:spacing w:line="261" w:lineRule="exact"/>
        <w:ind w:left="0"/>
      </w:pPr>
      <w:r>
        <w:t>8、排水管网接入市政管网施工图。</w:t>
      </w:r>
    </w:p>
    <w:p w:rsidR="000C13E9" w:rsidRDefault="00185A56">
      <w:pPr>
        <w:pStyle w:val="a4"/>
        <w:tabs>
          <w:tab w:val="left" w:pos="643"/>
        </w:tabs>
        <w:ind w:left="0" w:firstLine="0"/>
        <w:rPr>
          <w:rFonts w:ascii="微软雅黑" w:eastAsia="微软雅黑"/>
          <w:b/>
          <w:spacing w:val="-4"/>
          <w:sz w:val="21"/>
        </w:rPr>
      </w:pPr>
      <w:r>
        <w:rPr>
          <w:rFonts w:ascii="微软雅黑" w:eastAsia="微软雅黑" w:hint="eastAsia"/>
          <w:b/>
          <w:spacing w:val="-4"/>
          <w:sz w:val="21"/>
        </w:rPr>
        <w:t>（</w:t>
      </w:r>
      <w:r>
        <w:rPr>
          <w:rFonts w:ascii="微软雅黑" w:eastAsia="微软雅黑" w:hint="eastAsia"/>
          <w:b/>
          <w:spacing w:val="-4"/>
          <w:sz w:val="21"/>
          <w:lang w:val="en-US"/>
        </w:rPr>
        <w:t>6</w:t>
      </w:r>
      <w:r>
        <w:rPr>
          <w:rFonts w:ascii="微软雅黑" w:eastAsia="微软雅黑" w:hint="eastAsia"/>
          <w:b/>
          <w:spacing w:val="-4"/>
          <w:sz w:val="21"/>
        </w:rPr>
        <w:t>）工程涉及城市绿地、树木审批</w:t>
      </w:r>
    </w:p>
    <w:p w:rsidR="000C13E9" w:rsidRDefault="00185A56">
      <w:pPr>
        <w:pStyle w:val="a4"/>
        <w:tabs>
          <w:tab w:val="left" w:pos="643"/>
        </w:tabs>
        <w:ind w:left="0" w:firstLine="0"/>
        <w:rPr>
          <w:sz w:val="21"/>
        </w:rPr>
      </w:pPr>
      <w:r>
        <w:rPr>
          <w:sz w:val="21"/>
        </w:rPr>
        <w:t>1</w:t>
      </w:r>
      <w:r>
        <w:rPr>
          <w:spacing w:val="-3"/>
          <w:sz w:val="21"/>
        </w:rPr>
        <w:t>、权属人意见</w:t>
      </w:r>
    </w:p>
    <w:p w:rsidR="000C13E9" w:rsidRDefault="00185A56">
      <w:pPr>
        <w:pStyle w:val="a3"/>
        <w:ind w:left="0"/>
      </w:pPr>
      <w:r>
        <w:t>2、树木移植方案和技术措施</w:t>
      </w:r>
    </w:p>
    <w:p w:rsidR="000C13E9" w:rsidRDefault="00185A56">
      <w:pPr>
        <w:pStyle w:val="2"/>
        <w:tabs>
          <w:tab w:val="left" w:pos="651"/>
        </w:tabs>
        <w:spacing w:line="199" w:lineRule="auto"/>
        <w:ind w:left="0"/>
      </w:pPr>
      <w:r>
        <w:rPr>
          <w:rFonts w:hint="eastAsia"/>
          <w:spacing w:val="2"/>
        </w:rPr>
        <w:lastRenderedPageBreak/>
        <w:t>（</w:t>
      </w:r>
      <w:r>
        <w:rPr>
          <w:rFonts w:hint="eastAsia"/>
          <w:spacing w:val="2"/>
          <w:lang w:val="en-US"/>
        </w:rPr>
        <w:t>7</w:t>
      </w:r>
      <w:r>
        <w:rPr>
          <w:rFonts w:hint="eastAsia"/>
          <w:spacing w:val="2"/>
        </w:rPr>
        <w:t>）</w:t>
      </w:r>
      <w:r>
        <w:rPr>
          <w:spacing w:val="-1"/>
        </w:rPr>
        <w:t>城市的公共绿地、居住区绿地、风景林地和干道</w:t>
      </w:r>
      <w:r>
        <w:rPr>
          <w:spacing w:val="-3"/>
        </w:rPr>
        <w:t>绿化带、建设项目附属绿化工程的设计方案审批</w:t>
      </w:r>
    </w:p>
    <w:p w:rsidR="000C13E9" w:rsidRDefault="00185A56">
      <w:pPr>
        <w:pStyle w:val="a3"/>
        <w:spacing w:line="288" w:lineRule="auto"/>
        <w:ind w:left="0"/>
      </w:pPr>
      <w:r>
        <w:t>①城市园林绿化工程设计方案审批所需资料</w:t>
      </w:r>
    </w:p>
    <w:p w:rsidR="000C13E9" w:rsidRDefault="00185A56">
      <w:pPr>
        <w:pStyle w:val="a3"/>
        <w:spacing w:line="288" w:lineRule="auto"/>
        <w:ind w:left="0"/>
      </w:pPr>
      <w:r>
        <w:t>1、申请表；</w:t>
      </w:r>
    </w:p>
    <w:p w:rsidR="000C13E9" w:rsidRDefault="00185A56">
      <w:pPr>
        <w:pStyle w:val="a3"/>
        <w:spacing w:line="264" w:lineRule="exact"/>
        <w:ind w:left="0"/>
      </w:pPr>
      <w:r>
        <w:t>2、设计单位的《风景园林工程设计资质书》；</w:t>
      </w:r>
    </w:p>
    <w:p w:rsidR="000C13E9" w:rsidRDefault="00185A56">
      <w:pPr>
        <w:pStyle w:val="a3"/>
        <w:ind w:left="0"/>
      </w:pPr>
      <w:r>
        <w:t>3</w:t>
      </w:r>
      <w:r>
        <w:rPr>
          <w:spacing w:val="-3"/>
        </w:rPr>
        <w:t>、城市园林绿化工程设计方案；</w:t>
      </w:r>
    </w:p>
    <w:p w:rsidR="000C13E9" w:rsidRDefault="00185A56">
      <w:pPr>
        <w:pStyle w:val="a3"/>
        <w:ind w:left="0"/>
      </w:pPr>
      <w:r>
        <w:t>4</w:t>
      </w:r>
      <w:r>
        <w:rPr>
          <w:spacing w:val="-3"/>
        </w:rPr>
        <w:t>、建设用地规划许可证和附图；</w:t>
      </w:r>
    </w:p>
    <w:p w:rsidR="000C13E9" w:rsidRDefault="00185A56">
      <w:pPr>
        <w:pStyle w:val="a3"/>
        <w:ind w:left="0"/>
      </w:pPr>
      <w:r>
        <w:t>5、建设用地批准书和附图；</w:t>
      </w:r>
    </w:p>
    <w:p w:rsidR="000C13E9" w:rsidRDefault="00185A56">
      <w:pPr>
        <w:pStyle w:val="a3"/>
        <w:spacing w:line="288" w:lineRule="auto"/>
        <w:ind w:left="0"/>
      </w:pPr>
      <w:r>
        <w:t>6、申请建设公园绿地和防护绿地时，还应当提交修建性详细规划蓝图。</w:t>
      </w:r>
    </w:p>
    <w:p w:rsidR="000C13E9" w:rsidRDefault="00185A56">
      <w:pPr>
        <w:pStyle w:val="a3"/>
        <w:spacing w:line="285" w:lineRule="auto"/>
        <w:ind w:left="0"/>
      </w:pPr>
      <w:r>
        <w:t>②建设项目配套的园林绿化工程设计方案所需资料</w:t>
      </w:r>
    </w:p>
    <w:p w:rsidR="000C13E9" w:rsidRDefault="00185A56">
      <w:pPr>
        <w:pStyle w:val="a3"/>
        <w:spacing w:line="285" w:lineRule="auto"/>
        <w:ind w:left="0"/>
      </w:pPr>
      <w:r>
        <w:t>1、申请表；</w:t>
      </w:r>
    </w:p>
    <w:p w:rsidR="000C13E9" w:rsidRDefault="00185A56">
      <w:pPr>
        <w:pStyle w:val="a3"/>
        <w:ind w:left="0"/>
      </w:pPr>
      <w:r>
        <w:t>2、设计单位的《风景园林工程设计资质书》；</w:t>
      </w:r>
    </w:p>
    <w:p w:rsidR="000C13E9" w:rsidRDefault="00185A56">
      <w:pPr>
        <w:pStyle w:val="a3"/>
        <w:ind w:left="0"/>
      </w:pPr>
      <w:r>
        <w:t>3、园林绿化工程设计方案；</w:t>
      </w:r>
    </w:p>
    <w:p w:rsidR="000C13E9" w:rsidRDefault="00185A56">
      <w:pPr>
        <w:pStyle w:val="a3"/>
        <w:ind w:left="0"/>
      </w:pPr>
      <w:r>
        <w:t>4、建设工程规划许可证；</w:t>
      </w:r>
    </w:p>
    <w:p w:rsidR="000C13E9" w:rsidRDefault="00185A56">
      <w:pPr>
        <w:pStyle w:val="a3"/>
        <w:ind w:left="0"/>
      </w:pPr>
      <w:r>
        <w:t>5、城乡规划主管部门出具的规划条件；</w:t>
      </w:r>
    </w:p>
    <w:p w:rsidR="000C13E9" w:rsidRDefault="00185A56">
      <w:r>
        <w:rPr>
          <w:sz w:val="21"/>
        </w:rPr>
        <w:t>6、绿地涉及的地下建筑结构施工图立剖面图。</w:t>
      </w:r>
    </w:p>
    <w:p w:rsidR="000C13E9" w:rsidRDefault="00185A56">
      <w:pPr>
        <w:pStyle w:val="a3"/>
        <w:spacing w:line="285" w:lineRule="auto"/>
        <w:ind w:left="0"/>
        <w:jc w:val="both"/>
        <w:rPr>
          <w:rFonts w:asciiTheme="majorEastAsia" w:eastAsiaTheme="majorEastAsia" w:hAnsiTheme="majorEastAsia" w:cstheme="majorEastAsia"/>
          <w:b/>
          <w:bCs/>
          <w:spacing w:val="-3"/>
        </w:rPr>
      </w:pPr>
      <w:r>
        <w:rPr>
          <w:rFonts w:asciiTheme="majorEastAsia" w:eastAsiaTheme="majorEastAsia" w:hAnsiTheme="majorEastAsia" w:cstheme="majorEastAsia" w:hint="eastAsia"/>
          <w:b/>
          <w:bCs/>
          <w:spacing w:val="-3"/>
        </w:rPr>
        <w:t>（四）办理时限：</w:t>
      </w:r>
    </w:p>
    <w:p w:rsidR="000C13E9" w:rsidRDefault="00185A56">
      <w:pPr>
        <w:pStyle w:val="a4"/>
        <w:tabs>
          <w:tab w:val="left" w:pos="643"/>
        </w:tabs>
        <w:ind w:left="0" w:firstLine="0"/>
        <w:rPr>
          <w:sz w:val="21"/>
        </w:rPr>
      </w:pPr>
      <w:r>
        <w:rPr>
          <w:rFonts w:hint="eastAsia"/>
          <w:spacing w:val="-3"/>
          <w:sz w:val="21"/>
          <w:lang w:val="en-US"/>
        </w:rPr>
        <w:t>1、</w:t>
      </w:r>
      <w:r>
        <w:rPr>
          <w:spacing w:val="-3"/>
          <w:sz w:val="21"/>
        </w:rPr>
        <w:t>建设工程招标文件书面报告备案</w:t>
      </w:r>
      <w:r>
        <w:rPr>
          <w:sz w:val="21"/>
        </w:rPr>
        <w:t>（</w:t>
      </w:r>
      <w:r>
        <w:rPr>
          <w:spacing w:val="-1"/>
          <w:sz w:val="21"/>
        </w:rPr>
        <w:t xml:space="preserve">法定 </w:t>
      </w:r>
      <w:r>
        <w:rPr>
          <w:sz w:val="21"/>
        </w:rPr>
        <w:t>5</w:t>
      </w:r>
      <w:r>
        <w:rPr>
          <w:spacing w:val="-2"/>
          <w:sz w:val="21"/>
        </w:rPr>
        <w:t xml:space="preserve"> 个工作</w:t>
      </w:r>
    </w:p>
    <w:p w:rsidR="000C13E9" w:rsidRDefault="00185A56">
      <w:pPr>
        <w:pStyle w:val="a3"/>
        <w:ind w:left="0"/>
      </w:pPr>
      <w:r>
        <w:t>日，承诺 5 个工作日）</w:t>
      </w:r>
    </w:p>
    <w:p w:rsidR="000C13E9" w:rsidRDefault="00185A56">
      <w:pPr>
        <w:pStyle w:val="a4"/>
        <w:tabs>
          <w:tab w:val="left" w:pos="643"/>
        </w:tabs>
        <w:ind w:left="0" w:firstLine="0"/>
        <w:rPr>
          <w:sz w:val="21"/>
        </w:rPr>
      </w:pPr>
      <w:r>
        <w:rPr>
          <w:rFonts w:hint="eastAsia"/>
          <w:sz w:val="21"/>
          <w:lang w:val="en-US"/>
        </w:rPr>
        <w:t>2、</w:t>
      </w:r>
      <w:r>
        <w:rPr>
          <w:spacing w:val="-4"/>
          <w:sz w:val="21"/>
        </w:rPr>
        <w:t>新建民用建筑防空地下室建设审批</w:t>
      </w:r>
      <w:r>
        <w:rPr>
          <w:sz w:val="21"/>
        </w:rPr>
        <w:t>（</w:t>
      </w:r>
      <w:r>
        <w:rPr>
          <w:spacing w:val="-18"/>
          <w:sz w:val="21"/>
        </w:rPr>
        <w:t xml:space="preserve">法定 </w:t>
      </w:r>
      <w:r>
        <w:rPr>
          <w:sz w:val="21"/>
        </w:rPr>
        <w:t>20</w:t>
      </w:r>
      <w:r>
        <w:rPr>
          <w:spacing w:val="-19"/>
          <w:sz w:val="21"/>
        </w:rPr>
        <w:t xml:space="preserve"> 个工</w:t>
      </w:r>
    </w:p>
    <w:p w:rsidR="000C13E9" w:rsidRDefault="00185A56">
      <w:pPr>
        <w:pStyle w:val="a3"/>
        <w:ind w:left="0"/>
      </w:pPr>
      <w:r>
        <w:t>作日，承诺 14 个工作日）</w:t>
      </w:r>
    </w:p>
    <w:p w:rsidR="000C13E9" w:rsidRDefault="00185A56">
      <w:pPr>
        <w:pStyle w:val="a3"/>
        <w:ind w:left="0"/>
      </w:pPr>
      <w:r>
        <w:rPr>
          <w:rFonts w:hint="eastAsia"/>
          <w:lang w:val="en-US"/>
        </w:rPr>
        <w:t>3、</w:t>
      </w:r>
      <w:r>
        <w:rPr>
          <w:spacing w:val="-6"/>
        </w:rPr>
        <w:t>市政设施建设类审批</w:t>
      </w:r>
      <w:r>
        <w:t>（</w:t>
      </w:r>
      <w:r>
        <w:rPr>
          <w:spacing w:val="-8"/>
        </w:rPr>
        <w:t xml:space="preserve">法定 </w:t>
      </w:r>
      <w:r>
        <w:t>20</w:t>
      </w:r>
      <w:r>
        <w:rPr>
          <w:spacing w:val="-8"/>
        </w:rPr>
        <w:t xml:space="preserve"> 个工作日，承诺14</w:t>
      </w:r>
      <w:r>
        <w:rPr>
          <w:spacing w:val="-6"/>
        </w:rPr>
        <w:t>个工作日</w:t>
      </w:r>
      <w:r>
        <w:t>）</w:t>
      </w:r>
    </w:p>
    <w:p w:rsidR="000C13E9" w:rsidRDefault="00185A56">
      <w:pPr>
        <w:pStyle w:val="a4"/>
        <w:tabs>
          <w:tab w:val="left" w:pos="641"/>
        </w:tabs>
        <w:spacing w:line="264" w:lineRule="exact"/>
        <w:ind w:left="0" w:firstLine="0"/>
        <w:rPr>
          <w:sz w:val="21"/>
        </w:rPr>
      </w:pPr>
      <w:r>
        <w:rPr>
          <w:rFonts w:hint="eastAsia"/>
          <w:sz w:val="21"/>
          <w:lang w:val="en-US"/>
        </w:rPr>
        <w:t>4、</w:t>
      </w:r>
      <w:r>
        <w:rPr>
          <w:spacing w:val="-3"/>
          <w:sz w:val="21"/>
        </w:rPr>
        <w:t>城市建筑垃圾处置核准（</w:t>
      </w:r>
      <w:r>
        <w:rPr>
          <w:spacing w:val="-18"/>
          <w:sz w:val="21"/>
        </w:rPr>
        <w:t xml:space="preserve">法定 </w:t>
      </w:r>
      <w:r>
        <w:rPr>
          <w:sz w:val="21"/>
        </w:rPr>
        <w:t>20</w:t>
      </w:r>
      <w:r>
        <w:rPr>
          <w:spacing w:val="-10"/>
          <w:sz w:val="21"/>
        </w:rPr>
        <w:t xml:space="preserve"> 个工作日，承诺</w:t>
      </w:r>
    </w:p>
    <w:p w:rsidR="000C13E9" w:rsidRDefault="00185A56">
      <w:pPr>
        <w:pStyle w:val="a3"/>
        <w:ind w:left="0"/>
        <w:rPr>
          <w:lang w:val="en-US"/>
        </w:rPr>
      </w:pPr>
      <w:r>
        <w:t>14 个工作日）</w:t>
      </w:r>
    </w:p>
    <w:p w:rsidR="000C13E9" w:rsidRDefault="00185A56">
      <w:pPr>
        <w:pStyle w:val="a4"/>
        <w:tabs>
          <w:tab w:val="left" w:pos="643"/>
        </w:tabs>
        <w:ind w:left="0" w:firstLine="0"/>
        <w:rPr>
          <w:sz w:val="21"/>
        </w:rPr>
      </w:pPr>
      <w:r>
        <w:rPr>
          <w:rFonts w:hint="eastAsia"/>
          <w:sz w:val="21"/>
          <w:lang w:val="en-US"/>
        </w:rPr>
        <w:t>5、</w:t>
      </w:r>
      <w:r>
        <w:rPr>
          <w:spacing w:val="-8"/>
          <w:sz w:val="21"/>
        </w:rPr>
        <w:t>污水排入排水管网许可证核发</w:t>
      </w:r>
      <w:r>
        <w:rPr>
          <w:spacing w:val="-3"/>
          <w:sz w:val="21"/>
        </w:rPr>
        <w:t>（</w:t>
      </w:r>
      <w:r>
        <w:rPr>
          <w:spacing w:val="-17"/>
          <w:sz w:val="21"/>
        </w:rPr>
        <w:t xml:space="preserve">法定 </w:t>
      </w:r>
      <w:r>
        <w:rPr>
          <w:sz w:val="21"/>
        </w:rPr>
        <w:t>20</w:t>
      </w:r>
      <w:r>
        <w:rPr>
          <w:spacing w:val="-10"/>
          <w:sz w:val="21"/>
        </w:rPr>
        <w:t xml:space="preserve"> 个工作日，</w:t>
      </w:r>
    </w:p>
    <w:p w:rsidR="000C13E9" w:rsidRDefault="00185A56">
      <w:pPr>
        <w:pStyle w:val="a3"/>
        <w:ind w:left="0"/>
        <w:rPr>
          <w:lang w:val="en-US"/>
        </w:rPr>
      </w:pPr>
      <w:r>
        <w:t>承诺 10 个工作日）</w:t>
      </w:r>
    </w:p>
    <w:p w:rsidR="000C13E9" w:rsidRDefault="00185A56">
      <w:pPr>
        <w:pStyle w:val="a4"/>
        <w:tabs>
          <w:tab w:val="left" w:pos="643"/>
        </w:tabs>
        <w:ind w:left="0" w:firstLine="0"/>
        <w:rPr>
          <w:sz w:val="21"/>
        </w:rPr>
      </w:pPr>
      <w:r>
        <w:rPr>
          <w:rFonts w:hint="eastAsia"/>
          <w:sz w:val="21"/>
          <w:lang w:val="en-US"/>
        </w:rPr>
        <w:t>6、</w:t>
      </w:r>
      <w:r>
        <w:rPr>
          <w:spacing w:val="-11"/>
          <w:sz w:val="21"/>
        </w:rPr>
        <w:t>工程涉及城市绿地、树木审批</w:t>
      </w:r>
      <w:r>
        <w:rPr>
          <w:spacing w:val="-3"/>
          <w:sz w:val="21"/>
        </w:rPr>
        <w:t>（</w:t>
      </w:r>
      <w:r>
        <w:rPr>
          <w:spacing w:val="-17"/>
          <w:sz w:val="21"/>
        </w:rPr>
        <w:t xml:space="preserve">法定 </w:t>
      </w:r>
      <w:r>
        <w:rPr>
          <w:sz w:val="21"/>
        </w:rPr>
        <w:t>10</w:t>
      </w:r>
      <w:r>
        <w:rPr>
          <w:spacing w:val="-10"/>
          <w:sz w:val="21"/>
        </w:rPr>
        <w:t xml:space="preserve"> 个工作日，</w:t>
      </w:r>
    </w:p>
    <w:p w:rsidR="000C13E9" w:rsidRDefault="00185A56">
      <w:pPr>
        <w:pStyle w:val="a3"/>
        <w:ind w:left="0"/>
        <w:rPr>
          <w:lang w:val="en-US"/>
        </w:rPr>
      </w:pPr>
      <w:r>
        <w:t>承诺 7 个工作日）</w:t>
      </w:r>
    </w:p>
    <w:p w:rsidR="000C13E9" w:rsidRDefault="00185A56">
      <w:pPr>
        <w:pStyle w:val="a3"/>
        <w:ind w:left="0"/>
        <w:rPr>
          <w:lang w:val="en-US"/>
        </w:rPr>
      </w:pPr>
      <w:r>
        <w:rPr>
          <w:rFonts w:hint="eastAsia"/>
          <w:lang w:val="en-US"/>
        </w:rPr>
        <w:t>7、</w:t>
      </w:r>
      <w:r>
        <w:t>城市的公共绿地、居住区绿地、风景林地和干道</w:t>
      </w:r>
      <w:r>
        <w:rPr>
          <w:spacing w:val="-4"/>
        </w:rPr>
        <w:t>绿化带、建设项目附属绿化工程的设计方案审批</w:t>
      </w:r>
      <w:r>
        <w:rPr>
          <w:spacing w:val="-3"/>
        </w:rPr>
        <w:t>（</w:t>
      </w:r>
      <w:r>
        <w:t>法定10</w:t>
      </w:r>
      <w:r>
        <w:rPr>
          <w:spacing w:val="-15"/>
        </w:rPr>
        <w:t xml:space="preserve"> 个工作日，承诺 </w:t>
      </w:r>
      <w:r>
        <w:t>7</w:t>
      </w:r>
      <w:r>
        <w:rPr>
          <w:spacing w:val="-12"/>
        </w:rPr>
        <w:t xml:space="preserve"> 个工作日</w:t>
      </w:r>
      <w:r>
        <w:t>）</w:t>
      </w:r>
    </w:p>
    <w:p w:rsidR="000C13E9" w:rsidRDefault="00185A56">
      <w:pPr>
        <w:pStyle w:val="2"/>
        <w:spacing w:line="315" w:lineRule="exact"/>
        <w:ind w:left="0"/>
      </w:pPr>
      <w:r>
        <w:t>四、申报方式</w:t>
      </w:r>
    </w:p>
    <w:p w:rsidR="000C13E9" w:rsidRDefault="00185A56">
      <w:pPr>
        <w:pStyle w:val="a3"/>
        <w:spacing w:line="288" w:lineRule="auto"/>
        <w:ind w:left="0"/>
      </w:pPr>
      <w:r>
        <w:t>1、进入河北省政务服务网（zwfw.hebei.gov.cn） 申报</w:t>
      </w:r>
    </w:p>
    <w:p w:rsidR="000C13E9" w:rsidRDefault="00185A56">
      <w:pPr>
        <w:pStyle w:val="2"/>
        <w:spacing w:line="346" w:lineRule="exact"/>
        <w:ind w:left="0"/>
        <w:rPr>
          <w:rFonts w:ascii="宋体" w:eastAsia="宋体" w:hAnsi="宋体" w:cs="宋体"/>
          <w:b w:val="0"/>
          <w:bCs w:val="0"/>
        </w:rPr>
      </w:pPr>
      <w:r>
        <w:rPr>
          <w:rFonts w:ascii="宋体" w:eastAsia="宋体" w:hAnsi="宋体" w:cs="宋体"/>
          <w:b w:val="0"/>
          <w:bCs w:val="0"/>
        </w:rPr>
        <w:t>2、综合受理台受理</w:t>
      </w:r>
    </w:p>
    <w:p w:rsidR="000C13E9" w:rsidRDefault="00185A56">
      <w:pPr>
        <w:spacing w:line="228" w:lineRule="auto"/>
        <w:rPr>
          <w:rFonts w:ascii="微软雅黑" w:eastAsia="微软雅黑"/>
          <w:b/>
          <w:sz w:val="21"/>
        </w:rPr>
      </w:pPr>
      <w:r>
        <w:rPr>
          <w:rFonts w:ascii="微软雅黑" w:eastAsia="微软雅黑" w:hint="eastAsia"/>
          <w:b/>
          <w:sz w:val="21"/>
        </w:rPr>
        <w:lastRenderedPageBreak/>
        <w:t>五、办理程序</w:t>
      </w:r>
    </w:p>
    <w:p w:rsidR="000C13E9" w:rsidRDefault="00185A56">
      <w:pPr>
        <w:pStyle w:val="a3"/>
        <w:spacing w:line="285" w:lineRule="auto"/>
        <w:ind w:left="0"/>
        <w:jc w:val="both"/>
      </w:pPr>
      <w:r>
        <w:rPr>
          <w:spacing w:val="-4"/>
        </w:rPr>
        <w:t>建设单位申请</w:t>
      </w:r>
      <w:r>
        <w:t>（</w:t>
      </w:r>
      <w:r>
        <w:rPr>
          <w:spacing w:val="-3"/>
        </w:rPr>
        <w:t>材料形式符合要求或不符合要求一次性告知</w:t>
      </w:r>
      <w:r>
        <w:rPr>
          <w:spacing w:val="-7"/>
        </w:rPr>
        <w:t>）</w:t>
      </w:r>
      <w:r>
        <w:rPr>
          <w:spacing w:val="-3"/>
        </w:rPr>
        <w:t>—受理—审查—审批—出具审批意见或不予许可决定书</w:t>
      </w:r>
    </w:p>
    <w:p w:rsidR="000C13E9" w:rsidRDefault="00185A56">
      <w:pPr>
        <w:pStyle w:val="2"/>
        <w:spacing w:line="319" w:lineRule="exact"/>
        <w:ind w:left="0"/>
      </w:pPr>
      <w:r>
        <w:rPr>
          <w:rFonts w:hint="eastAsia"/>
        </w:rPr>
        <w:t>六</w:t>
      </w:r>
      <w:r>
        <w:t>、办公时间和地点</w:t>
      </w:r>
    </w:p>
    <w:p w:rsidR="007A60A8" w:rsidRPr="00C01185" w:rsidRDefault="007A60A8" w:rsidP="007A60A8">
      <w:pPr>
        <w:spacing w:line="320" w:lineRule="exact"/>
        <w:rPr>
          <w:rFonts w:hint="eastAsia"/>
          <w:color w:val="000000"/>
          <w:szCs w:val="21"/>
        </w:rPr>
      </w:pPr>
      <w:r w:rsidRPr="00C01185">
        <w:rPr>
          <w:rFonts w:hint="eastAsia"/>
          <w:color w:val="000000"/>
          <w:szCs w:val="21"/>
        </w:rPr>
        <w:t>办公时间：国家法定工作日</w:t>
      </w:r>
      <w:r>
        <w:rPr>
          <w:rFonts w:hint="eastAsia"/>
          <w:color w:val="000000"/>
          <w:szCs w:val="21"/>
        </w:rPr>
        <w:t>冬季</w:t>
      </w:r>
      <w:r w:rsidRPr="00C01185">
        <w:rPr>
          <w:rFonts w:hint="eastAsia"/>
          <w:color w:val="000000"/>
          <w:szCs w:val="21"/>
        </w:rPr>
        <w:t>上午</w:t>
      </w:r>
      <w:r>
        <w:rPr>
          <w:rFonts w:hint="eastAsia"/>
          <w:color w:val="000000"/>
          <w:szCs w:val="21"/>
        </w:rPr>
        <w:t>8</w:t>
      </w:r>
      <w:r w:rsidRPr="00C01185">
        <w:rPr>
          <w:rFonts w:hint="eastAsia"/>
          <w:color w:val="000000"/>
          <w:szCs w:val="21"/>
        </w:rPr>
        <w:t>：</w:t>
      </w:r>
      <w:r>
        <w:rPr>
          <w:rFonts w:hint="eastAsia"/>
          <w:color w:val="000000"/>
          <w:szCs w:val="21"/>
        </w:rPr>
        <w:t>3</w:t>
      </w:r>
      <w:r w:rsidRPr="00C01185">
        <w:rPr>
          <w:rFonts w:hint="eastAsia"/>
          <w:color w:val="000000"/>
          <w:szCs w:val="21"/>
        </w:rPr>
        <w:t>0至</w:t>
      </w:r>
      <w:r>
        <w:rPr>
          <w:rFonts w:hint="eastAsia"/>
          <w:color w:val="000000"/>
          <w:szCs w:val="21"/>
        </w:rPr>
        <w:t>12:00，下午13:30至</w:t>
      </w:r>
      <w:r w:rsidRPr="00C01185">
        <w:rPr>
          <w:rFonts w:hint="eastAsia"/>
          <w:color w:val="000000"/>
          <w:szCs w:val="21"/>
        </w:rPr>
        <w:t>17：</w:t>
      </w:r>
      <w:r>
        <w:rPr>
          <w:rFonts w:hint="eastAsia"/>
          <w:color w:val="000000"/>
          <w:szCs w:val="21"/>
        </w:rPr>
        <w:t>3</w:t>
      </w:r>
      <w:r w:rsidRPr="00C01185">
        <w:rPr>
          <w:rFonts w:hint="eastAsia"/>
          <w:color w:val="000000"/>
          <w:szCs w:val="21"/>
        </w:rPr>
        <w:t>0</w:t>
      </w:r>
      <w:r>
        <w:rPr>
          <w:rFonts w:hint="eastAsia"/>
          <w:color w:val="000000"/>
          <w:szCs w:val="21"/>
        </w:rPr>
        <w:t>；夏季</w:t>
      </w:r>
      <w:r w:rsidRPr="00C01185">
        <w:rPr>
          <w:rFonts w:hint="eastAsia"/>
          <w:color w:val="000000"/>
          <w:szCs w:val="21"/>
        </w:rPr>
        <w:t>上午</w:t>
      </w:r>
      <w:r>
        <w:rPr>
          <w:rFonts w:hint="eastAsia"/>
          <w:color w:val="000000"/>
          <w:szCs w:val="21"/>
        </w:rPr>
        <w:t>8</w:t>
      </w:r>
      <w:r w:rsidRPr="00C01185">
        <w:rPr>
          <w:rFonts w:hint="eastAsia"/>
          <w:color w:val="000000"/>
          <w:szCs w:val="21"/>
        </w:rPr>
        <w:t>：</w:t>
      </w:r>
      <w:r>
        <w:rPr>
          <w:rFonts w:hint="eastAsia"/>
          <w:color w:val="000000"/>
          <w:szCs w:val="21"/>
        </w:rPr>
        <w:t>3</w:t>
      </w:r>
      <w:r w:rsidRPr="00C01185">
        <w:rPr>
          <w:rFonts w:hint="eastAsia"/>
          <w:color w:val="000000"/>
          <w:szCs w:val="21"/>
        </w:rPr>
        <w:t>0至</w:t>
      </w:r>
      <w:r>
        <w:rPr>
          <w:rFonts w:hint="eastAsia"/>
          <w:color w:val="000000"/>
          <w:szCs w:val="21"/>
        </w:rPr>
        <w:t>12:00，下午14:30至</w:t>
      </w:r>
      <w:r w:rsidRPr="00C01185">
        <w:rPr>
          <w:rFonts w:hint="eastAsia"/>
          <w:color w:val="000000"/>
          <w:szCs w:val="21"/>
        </w:rPr>
        <w:t>17：</w:t>
      </w:r>
      <w:r>
        <w:rPr>
          <w:rFonts w:hint="eastAsia"/>
          <w:color w:val="000000"/>
          <w:szCs w:val="21"/>
        </w:rPr>
        <w:t>3</w:t>
      </w:r>
      <w:r w:rsidRPr="00C01185">
        <w:rPr>
          <w:rFonts w:hint="eastAsia"/>
          <w:color w:val="000000"/>
          <w:szCs w:val="21"/>
        </w:rPr>
        <w:t>0</w:t>
      </w:r>
      <w:r>
        <w:rPr>
          <w:rFonts w:hint="eastAsia"/>
          <w:color w:val="000000"/>
          <w:szCs w:val="21"/>
        </w:rPr>
        <w:t>。</w:t>
      </w:r>
    </w:p>
    <w:p w:rsidR="007A60A8" w:rsidRPr="00C01185" w:rsidRDefault="007A60A8" w:rsidP="007A60A8">
      <w:pPr>
        <w:spacing w:line="320" w:lineRule="exact"/>
        <w:rPr>
          <w:rFonts w:hint="eastAsia"/>
          <w:color w:val="000000"/>
          <w:szCs w:val="21"/>
        </w:rPr>
      </w:pPr>
      <w:r w:rsidRPr="00C01185">
        <w:rPr>
          <w:rFonts w:hint="eastAsia"/>
          <w:color w:val="000000"/>
          <w:szCs w:val="21"/>
        </w:rPr>
        <w:t>办公地点：</w:t>
      </w:r>
      <w:r>
        <w:rPr>
          <w:rFonts w:hint="eastAsia"/>
          <w:color w:val="000000"/>
          <w:szCs w:val="21"/>
        </w:rPr>
        <w:t>巨鹿县黄巾大道政务中心</w:t>
      </w:r>
    </w:p>
    <w:p w:rsidR="000C13E9" w:rsidRDefault="00185A56">
      <w:pPr>
        <w:pStyle w:val="2"/>
        <w:ind w:left="0"/>
      </w:pPr>
      <w:r>
        <w:rPr>
          <w:rFonts w:hint="eastAsia"/>
        </w:rPr>
        <w:t>七</w:t>
      </w:r>
      <w:r>
        <w:t>、监督和投诉渠道</w:t>
      </w:r>
    </w:p>
    <w:p w:rsidR="000C13E9" w:rsidRDefault="00185A56">
      <w:pPr>
        <w:pStyle w:val="a3"/>
        <w:ind w:left="0"/>
      </w:pPr>
      <w:r>
        <w:t>投诉电话：</w:t>
      </w:r>
      <w:r w:rsidR="007A60A8">
        <w:rPr>
          <w:rFonts w:hint="eastAsia"/>
        </w:rPr>
        <w:t>4323382</w:t>
      </w:r>
    </w:p>
    <w:p w:rsidR="000C13E9" w:rsidRDefault="00185A56">
      <w:pPr>
        <w:pStyle w:val="a3"/>
        <w:spacing w:line="285" w:lineRule="auto"/>
        <w:ind w:left="0"/>
        <w:jc w:val="both"/>
      </w:pPr>
      <w:r>
        <w:rPr>
          <w:spacing w:val="-6"/>
        </w:rPr>
        <w:t>进入河北省政务服务网</w:t>
      </w:r>
      <w:r>
        <w:rPr>
          <w:spacing w:val="-4"/>
        </w:rPr>
        <w:t>（zwfw.hebei.gov.cn）</w:t>
      </w:r>
      <w:r>
        <w:rPr>
          <w:spacing w:val="-10"/>
        </w:rPr>
        <w:t>，在“个</w:t>
      </w:r>
      <w:r>
        <w:rPr>
          <w:spacing w:val="-1"/>
        </w:rPr>
        <w:t>人中心-我的办件”页面，如您对办件结果不满意，可</w:t>
      </w:r>
      <w:r>
        <w:rPr>
          <w:spacing w:val="-3"/>
        </w:rPr>
        <w:t>直接针对办件进行投诉。</w:t>
      </w:r>
    </w:p>
    <w:p w:rsidR="000C13E9" w:rsidRDefault="00185A56">
      <w:pPr>
        <w:pStyle w:val="2"/>
        <w:spacing w:line="319" w:lineRule="exact"/>
        <w:ind w:left="0"/>
      </w:pPr>
      <w:r>
        <w:rPr>
          <w:rFonts w:hint="eastAsia"/>
        </w:rPr>
        <w:t>八</w:t>
      </w:r>
      <w:r>
        <w:t>、流程图</w:t>
      </w:r>
    </w:p>
    <w:p w:rsidR="000C13E9" w:rsidRDefault="00185A56">
      <w:pPr>
        <w:pStyle w:val="a3"/>
        <w:spacing w:before="2"/>
        <w:ind w:left="0"/>
        <w:rPr>
          <w:rFonts w:ascii="微软雅黑"/>
          <w:b/>
          <w:sz w:val="20"/>
        </w:rPr>
      </w:pPr>
      <w:r>
        <w:rPr>
          <w:noProof/>
          <w:lang w:val="en-US" w:bidi="ar-SA"/>
        </w:rPr>
        <w:drawing>
          <wp:anchor distT="0" distB="0" distL="0" distR="0" simplePos="0" relativeHeight="251658240" behindDoc="0" locked="0" layoutInCell="1" allowOverlap="1">
            <wp:simplePos x="0" y="0"/>
            <wp:positionH relativeFrom="page">
              <wp:posOffset>7297420</wp:posOffset>
            </wp:positionH>
            <wp:positionV relativeFrom="paragraph">
              <wp:posOffset>260350</wp:posOffset>
            </wp:positionV>
            <wp:extent cx="2941320" cy="14376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2941554" cy="1437513"/>
                    </a:xfrm>
                    <a:prstGeom prst="rect">
                      <a:avLst/>
                    </a:prstGeom>
                  </pic:spPr>
                </pic:pic>
              </a:graphicData>
            </a:graphic>
          </wp:anchor>
        </w:drawing>
      </w:r>
    </w:p>
    <w:sectPr w:rsidR="000C13E9" w:rsidSect="00F832D9">
      <w:pgSz w:w="16840" w:h="11910" w:orient="landscape"/>
      <w:pgMar w:top="1040" w:right="220" w:bottom="280" w:left="340" w:header="720" w:footer="720" w:gutter="0"/>
      <w:cols w:num="3" w:space="720" w:equalWidth="0">
        <w:col w:w="5293" w:space="158"/>
        <w:col w:w="5188" w:space="264"/>
        <w:col w:w="537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2A2" w:rsidRDefault="004F62A2" w:rsidP="00323E3A">
      <w:r>
        <w:separator/>
      </w:r>
    </w:p>
  </w:endnote>
  <w:endnote w:type="continuationSeparator" w:id="0">
    <w:p w:rsidR="004F62A2" w:rsidRDefault="004F62A2" w:rsidP="00323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2A2" w:rsidRDefault="004F62A2" w:rsidP="00323E3A">
      <w:r>
        <w:separator/>
      </w:r>
    </w:p>
  </w:footnote>
  <w:footnote w:type="continuationSeparator" w:id="0">
    <w:p w:rsidR="004F62A2" w:rsidRDefault="004F62A2" w:rsidP="00323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fillcolor="white">
      <v:fill color="white"/>
    </o:shapedefaults>
  </w:hdrShapeDefaults>
  <w:footnotePr>
    <w:footnote w:id="-1"/>
    <w:footnote w:id="0"/>
  </w:footnotePr>
  <w:endnotePr>
    <w:endnote w:id="-1"/>
    <w:endnote w:id="0"/>
  </w:endnotePr>
  <w:compat>
    <w:ulTrailSpace/>
    <w:useFELayout/>
  </w:compat>
  <w:rsids>
    <w:rsidRoot w:val="000C13E9"/>
    <w:rsid w:val="000C13E9"/>
    <w:rsid w:val="001210DD"/>
    <w:rsid w:val="00185A56"/>
    <w:rsid w:val="00323E3A"/>
    <w:rsid w:val="004F62A2"/>
    <w:rsid w:val="007A60A8"/>
    <w:rsid w:val="00C8087A"/>
    <w:rsid w:val="00D01631"/>
    <w:rsid w:val="00F832D9"/>
    <w:rsid w:val="323E121A"/>
    <w:rsid w:val="73074E23"/>
    <w:rsid w:val="7DA93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832D9"/>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F832D9"/>
    <w:pPr>
      <w:spacing w:line="451" w:lineRule="exact"/>
      <w:ind w:left="809" w:right="843"/>
      <w:jc w:val="center"/>
      <w:outlineLvl w:val="0"/>
    </w:pPr>
    <w:rPr>
      <w:rFonts w:ascii="微软雅黑" w:eastAsia="微软雅黑" w:hAnsi="微软雅黑" w:cs="微软雅黑"/>
      <w:b/>
      <w:bCs/>
      <w:sz w:val="30"/>
      <w:szCs w:val="30"/>
    </w:rPr>
  </w:style>
  <w:style w:type="paragraph" w:styleId="2">
    <w:name w:val="heading 2"/>
    <w:basedOn w:val="a"/>
    <w:next w:val="a"/>
    <w:uiPriority w:val="1"/>
    <w:qFormat/>
    <w:rsid w:val="00F832D9"/>
    <w:pPr>
      <w:spacing w:line="320" w:lineRule="exact"/>
      <w:ind w:left="113"/>
      <w:outlineLvl w:val="1"/>
    </w:pPr>
    <w:rPr>
      <w:rFonts w:ascii="微软雅黑" w:eastAsia="微软雅黑" w:hAnsi="微软雅黑" w:cs="微软雅黑"/>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832D9"/>
    <w:pPr>
      <w:ind w:left="113"/>
    </w:pPr>
    <w:rPr>
      <w:sz w:val="21"/>
      <w:szCs w:val="21"/>
    </w:rPr>
  </w:style>
  <w:style w:type="table" w:customStyle="1" w:styleId="TableNormal">
    <w:name w:val="Table Normal"/>
    <w:uiPriority w:val="2"/>
    <w:semiHidden/>
    <w:unhideWhenUsed/>
    <w:qFormat/>
    <w:rsid w:val="00F832D9"/>
    <w:tblPr>
      <w:tblCellMar>
        <w:top w:w="0" w:type="dxa"/>
        <w:left w:w="0" w:type="dxa"/>
        <w:bottom w:w="0" w:type="dxa"/>
        <w:right w:w="0" w:type="dxa"/>
      </w:tblCellMar>
    </w:tblPr>
  </w:style>
  <w:style w:type="paragraph" w:styleId="a4">
    <w:name w:val="List Paragraph"/>
    <w:basedOn w:val="a"/>
    <w:uiPriority w:val="1"/>
    <w:qFormat/>
    <w:rsid w:val="00F832D9"/>
    <w:pPr>
      <w:ind w:left="642" w:hanging="530"/>
    </w:pPr>
  </w:style>
  <w:style w:type="paragraph" w:customStyle="1" w:styleId="TableParagraph">
    <w:name w:val="Table Paragraph"/>
    <w:basedOn w:val="a"/>
    <w:uiPriority w:val="1"/>
    <w:qFormat/>
    <w:rsid w:val="00F832D9"/>
  </w:style>
  <w:style w:type="paragraph" w:styleId="a5">
    <w:name w:val="header"/>
    <w:basedOn w:val="a"/>
    <w:link w:val="Char"/>
    <w:rsid w:val="00323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23E3A"/>
    <w:rPr>
      <w:rFonts w:ascii="宋体" w:eastAsia="宋体" w:hAnsi="宋体" w:cs="宋体"/>
      <w:sz w:val="18"/>
      <w:szCs w:val="18"/>
      <w:lang w:val="zh-CN" w:bidi="zh-CN"/>
    </w:rPr>
  </w:style>
  <w:style w:type="paragraph" w:styleId="a6">
    <w:name w:val="footer"/>
    <w:basedOn w:val="a"/>
    <w:link w:val="Char0"/>
    <w:rsid w:val="00323E3A"/>
    <w:pPr>
      <w:tabs>
        <w:tab w:val="center" w:pos="4153"/>
        <w:tab w:val="right" w:pos="8306"/>
      </w:tabs>
      <w:snapToGrid w:val="0"/>
    </w:pPr>
    <w:rPr>
      <w:sz w:val="18"/>
      <w:szCs w:val="18"/>
    </w:rPr>
  </w:style>
  <w:style w:type="character" w:customStyle="1" w:styleId="Char0">
    <w:name w:val="页脚 Char"/>
    <w:basedOn w:val="a0"/>
    <w:link w:val="a6"/>
    <w:rsid w:val="00323E3A"/>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0</DocSecurity>
  <Lines>36</Lines>
  <Paragraphs>10</Paragraphs>
  <ScaleCrop>false</ScaleCrop>
  <Company>微软中国</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施工图设计文件联合审查告知单</dc:title>
  <dc:creator>h</dc:creator>
  <cp:lastModifiedBy>Administrator</cp:lastModifiedBy>
  <cp:revision>3</cp:revision>
  <dcterms:created xsi:type="dcterms:W3CDTF">2022-12-05T07:38:00Z</dcterms:created>
  <dcterms:modified xsi:type="dcterms:W3CDTF">2022-12-19T03:21:00Z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2013</vt:lpwstr>
  </property>
  <property fmtid="{D5CDD505-2E9C-101B-9397-08002B2CF9AE}" pid="4" name="LastSaved">
    <vt:filetime>2019-11-21T00:00:00Z</vt:filetime>
  </property>
  <property fmtid="{D5CDD505-2E9C-101B-9397-08002B2CF9AE}" pid="5" name="KSOProductBuildVer">
    <vt:lpwstr>2052-11.8.2.8621</vt:lpwstr>
  </property>
</Properties>
</file>