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1470" w:firstLineChars="7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黑体" w:eastAsia="黑体"/>
        </w:rP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-533400</wp:posOffset>
            </wp:positionV>
            <wp:extent cx="638175" cy="590550"/>
            <wp:effectExtent l="0" t="0" r="9525" b="0"/>
            <wp:wrapTopAndBottom/>
            <wp:docPr id="14" name="Picture 1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 descr="无标题 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政  执  法 文 书</w:t>
      </w:r>
    </w:p>
    <w:tbl>
      <w:tblPr>
        <w:tblStyle w:val="5"/>
        <w:tblpPr w:leftFromText="180" w:rightFromText="180" w:vertAnchor="text" w:tblpY="1"/>
        <w:tblOverlap w:val="never"/>
        <w:tblW w:w="861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5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ind w:firstLine="2570" w:firstLineChars="800"/>
              <w:jc w:val="both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 xml:space="preserve">  行政处罚决定书  </w:t>
            </w:r>
          </w:p>
          <w:p>
            <w:pPr>
              <w:pStyle w:val="3"/>
              <w:ind w:firstLine="4080" w:firstLineChars="1700"/>
              <w:rPr>
                <w:rFonts w:hint="default" w:ascii="仿宋_GB2312" w:hAnsi="仿宋_GB2312" w:eastAsia="仿宋_GB2312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文号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冀巨卫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医</w:t>
            </w:r>
            <w:r>
              <w:rPr>
                <w:rFonts w:hint="eastAsia" w:ascii="仿宋_GB2312" w:eastAsia="仿宋_GB2312"/>
                <w:sz w:val="24"/>
                <w:szCs w:val="24"/>
              </w:rPr>
              <w:t>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决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-003号</w:t>
            </w:r>
          </w:p>
          <w:p>
            <w:pPr>
              <w:pStyle w:val="3"/>
              <w:spacing w:before="100"/>
              <w:ind w:firstLine="6615"/>
              <w:rPr>
                <w:rFonts w:ascii="仿宋_GB2312" w:hAnsi="仿宋_GB2312" w:eastAsia="仿宋_GB2312"/>
              </w:rPr>
            </w:pPr>
          </w:p>
          <w:p>
            <w:pPr>
              <w:pStyle w:val="3"/>
              <w:ind w:left="1440" w:hanging="1260" w:hangingChars="60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被处罚人：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性别: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民族: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身份证号：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130529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*******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01X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</w:p>
          <w:p>
            <w:pPr>
              <w:pStyle w:val="3"/>
              <w:ind w:left="1440" w:hanging="1260" w:hangingChars="600"/>
              <w:rPr>
                <w:rFonts w:hint="default" w:ascii="仿宋_GB2312" w:hAnsi="仿宋_GB2312" w:eastAsia="仿宋_GB2312" w:cs="Courier New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电话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199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*******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地址: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巨鹿县巨鹿镇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村</w:t>
            </w:r>
          </w:p>
          <w:p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1"/>
                <w:szCs w:val="21"/>
              </w:rPr>
            </w:pPr>
          </w:p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本机关依法查明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single"/>
              </w:rPr>
              <w:t>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第一次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2023年5月23日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孕期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患者苏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诊断取药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中药颗粒，第二次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2023年5月2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孕期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患者苏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取药时未按规定开具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孕期禁忌药品利巴韦林。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>以上事实有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现场笔录、询问笔录、现场照片、医疗机构执业许证副本复印件、负责人袁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身份证复印件、负责人袁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助理医师执业证复印件、举报人苏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身份证复印件、袁**为苏**开具的处方复印件、门诊登记复印件、录音录像、巨鹿县医院彩超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刮宫就诊记录等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。</w:t>
            </w:r>
          </w:p>
          <w:p>
            <w:pPr>
              <w:pStyle w:val="2"/>
              <w:bidi w:val="0"/>
              <w:rPr>
                <w:rFonts w:hint="eastAsia" w:ascii="仿宋_GB2312" w:hAnsi="仿宋_GB2312" w:eastAsia="仿宋_GB2312" w:cs="Courier New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 xml:space="preserve">                                                                                                                                     </w:t>
            </w:r>
          </w:p>
          <w:p>
            <w:pPr>
              <w:pStyle w:val="3"/>
              <w:ind w:firstLine="480"/>
              <w:jc w:val="left"/>
              <w:rPr>
                <w:rFonts w:hint="eastAsia" w:ascii="仿宋_GB2312" w:hAnsi="仿宋_GB2312" w:eastAsia="仿宋_GB2312" w:cs="Courier New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你(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)违反了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《处方管理办法》(处方管理办法指向《中华人民共和国执业医师法》，《中华人民共和国执业医师法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于2022年修改为《中华人民共和国医师法》，3月1日施行)第四条第一款、第十四条第一款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《中华人民共和国医师法》第二十九条第一款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/>
              </w:rPr>
              <w:t>的规定</w:t>
            </w:r>
            <w:r>
              <w:rPr>
                <w:rFonts w:hint="eastAsia" w:ascii="仿宋_GB2312" w:hAnsi="仿宋_GB2312" w:eastAsia="仿宋_GB2312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pStyle w:val="3"/>
              <w:ind w:firstLine="420" w:firstLineChars="200"/>
              <w:jc w:val="left"/>
              <w:rPr>
                <w:rFonts w:hint="eastAsia" w:ascii="仿宋_GB2312" w:hAnsi="仿宋_GB2312" w:eastAsia="仿宋_GB2312" w:cs="Courier New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现依据</w:t>
            </w:r>
            <w:r>
              <w:rPr>
                <w:rFonts w:hint="eastAsia" w:ascii="仿宋_GB2312" w:hAnsi="仿宋_GB2312" w:eastAsia="仿宋_GB2312"/>
                <w:sz w:val="21"/>
                <w:szCs w:val="21"/>
                <w:u w:val="single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处方管理办法》第五十七条第一款第二项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《中华人民共和国医师法》第五十五条第五项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/>
              </w:rPr>
              <w:t>的规定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按照《河北省卫生健康行政处罚裁量基准》(2023版)第二章第六条第一款第五项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第二章第六十八条第一款第二项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/>
              </w:rPr>
              <w:t>的规定，</w:t>
            </w:r>
            <w:r>
              <w:rPr>
                <w:rFonts w:hint="eastAsia" w:ascii="仿宋_GB2312" w:hAnsi="仿宋_GB2312" w:eastAsia="仿宋_GB2312"/>
                <w:sz w:val="21"/>
                <w:szCs w:val="21"/>
                <w:u w:val="single"/>
              </w:rPr>
              <w:t>决定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给予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>警告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/>
              </w:rPr>
              <w:t>的行政处罚。</w:t>
            </w:r>
            <w:r>
              <w:rPr>
                <w:rFonts w:hint="eastAsia" w:ascii="仿宋_GB2312" w:hAnsi="仿宋_GB2312" w:eastAsia="仿宋_GB2312"/>
                <w:sz w:val="21"/>
                <w:szCs w:val="21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1"/>
                <w:szCs w:val="21"/>
                <w:u w:val="none"/>
              </w:rPr>
              <w:t xml:space="preserve">  </w:t>
            </w:r>
          </w:p>
          <w:p>
            <w:pPr>
              <w:pStyle w:val="3"/>
              <w:ind w:firstLine="420" w:firstLineChars="200"/>
              <w:rPr>
                <w:rFonts w:hint="default" w:ascii="仿宋_GB2312" w:hAnsi="仿宋_GB2312" w:eastAsia="仿宋_GB2312" w:cs="Courier New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罚款于收到本决定书之日起15日内缴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>至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single"/>
              </w:rPr>
              <w:t>邢台银行巨鹿支行　 账号：1004733372260010001   户名：巨鹿县卫生健康局  罚没许可证号：E13210001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>逾期不缴纳罚款的，依据《行政处罚法》第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  <w:lang w:eastAsia="zh-CN"/>
              </w:rPr>
              <w:t>七十二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>条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  <w:lang w:eastAsia="zh-CN"/>
              </w:rPr>
              <w:t>第一款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>（一）项规定，每日按罚款数额的3%加处罚款。</w:t>
            </w:r>
          </w:p>
          <w:p>
            <w:pPr>
              <w:pStyle w:val="3"/>
              <w:ind w:firstLine="420" w:firstLineChars="200"/>
              <w:jc w:val="left"/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>如不服本处罚决定，可在收到本处罚决定书之日起60日内向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single"/>
              </w:rPr>
              <w:t>邢台市卫生健康委员会</w:t>
            </w:r>
            <w:r>
              <w:rPr>
                <w:rFonts w:hint="eastAsia" w:ascii="仿宋_GB2312" w:hAnsi="仿宋_GB2312" w:eastAsia="仿宋_GB2312"/>
                <w:sz w:val="21"/>
                <w:szCs w:val="21"/>
                <w:u w:val="none"/>
              </w:rPr>
              <w:t>　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 xml:space="preserve">或 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single"/>
              </w:rPr>
              <w:t>巨鹿县人民政府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>申请行政复议，或者6个月内向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single"/>
                <w:lang w:eastAsia="zh-CN"/>
              </w:rPr>
              <w:t>南宫市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u w:val="none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 xml:space="preserve">                                         </w:t>
            </w:r>
          </w:p>
          <w:p>
            <w:pPr>
              <w:pStyle w:val="3"/>
              <w:ind w:firstLine="4674" w:firstLineChars="2226"/>
              <w:rPr>
                <w:rFonts w:hint="eastAsia" w:ascii="仿宋_GB2312" w:hAnsi="仿宋_GB2312" w:eastAsia="仿宋_GB2312" w:cs="Courier New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Courier New"/>
                <w:sz w:val="21"/>
                <w:szCs w:val="21"/>
                <w:lang w:eastAsia="zh-CN"/>
              </w:rPr>
              <w:t>巨鹿县卫生健康局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 xml:space="preserve">                         </w:t>
            </w:r>
          </w:p>
          <w:p>
            <w:pPr>
              <w:pStyle w:val="3"/>
              <w:rPr>
                <w:rFonts w:hint="eastAsia" w:ascii="仿宋_GB2312" w:hAnsi="仿宋_GB2312" w:eastAsia="仿宋_GB2312" w:cs="Courier New"/>
                <w:sz w:val="21"/>
                <w:szCs w:val="21"/>
              </w:rPr>
            </w:pPr>
          </w:p>
          <w:p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1"/>
                <w:szCs w:val="21"/>
              </w:rPr>
            </w:pPr>
          </w:p>
          <w:p>
            <w:pPr>
              <w:pStyle w:val="3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lang w:val="en-US" w:eastAsia="zh-CN"/>
              </w:rPr>
              <w:t xml:space="preserve">                                       2023  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lang w:val="en-US" w:eastAsia="zh-CN"/>
              </w:rPr>
              <w:t xml:space="preserve"> 7 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  <w:lang w:val="en-US" w:eastAsia="zh-CN"/>
              </w:rPr>
              <w:t xml:space="preserve">31 </w:t>
            </w:r>
            <w:r>
              <w:rPr>
                <w:rFonts w:hint="eastAsia" w:ascii="仿宋_GB2312" w:hAnsi="仿宋_GB2312" w:eastAsia="仿宋_GB2312" w:cs="Courier New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</w:pPr>
            <w:r>
              <w:rPr>
                <w:rFonts w:hint="eastAsia" w:ascii="仿宋_GB2312" w:hAnsi="仿宋_GB2312" w:eastAsia="仿宋_GB2312" w:cs="Courier New"/>
                <w:b/>
                <w:bCs/>
                <w:sz w:val="21"/>
                <w:szCs w:val="21"/>
              </w:rPr>
              <w:t>备注：本决定书一式二联，第一联留存执法案卷，第二联交当事人。</w:t>
            </w:r>
          </w:p>
        </w:tc>
      </w:tr>
    </w:tbl>
    <w:p>
      <w:pPr>
        <w:pStyle w:val="3"/>
        <w:jc w:val="right"/>
        <w:rPr>
          <w:rFonts w:hint="eastAsia" w:ascii="黑体" w:eastAsia="黑体"/>
        </w:rPr>
      </w:pPr>
      <w:r>
        <w:rPr>
          <w:rFonts w:hint="eastAsia" w:ascii="黑体" w:eastAsia="黑体"/>
          <w:b/>
          <w:bCs/>
        </w:rPr>
        <w:t>中华人民共和国国家卫生健康委员会制定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jE5ZTA1YzJjNmUyN2QwZmE1MjVkYjFiMDIwMmEifQ=="/>
  </w:docVars>
  <w:rsids>
    <w:rsidRoot w:val="0F7C5EB8"/>
    <w:rsid w:val="01070DD5"/>
    <w:rsid w:val="04C715E5"/>
    <w:rsid w:val="0777244E"/>
    <w:rsid w:val="0A586401"/>
    <w:rsid w:val="0CA5278C"/>
    <w:rsid w:val="0D224C0A"/>
    <w:rsid w:val="0F7C5EB8"/>
    <w:rsid w:val="11D53180"/>
    <w:rsid w:val="153C6A85"/>
    <w:rsid w:val="253357AE"/>
    <w:rsid w:val="255D363B"/>
    <w:rsid w:val="28363D32"/>
    <w:rsid w:val="28E56790"/>
    <w:rsid w:val="298B0555"/>
    <w:rsid w:val="2D457612"/>
    <w:rsid w:val="338F39E0"/>
    <w:rsid w:val="3B725E37"/>
    <w:rsid w:val="48BF0F83"/>
    <w:rsid w:val="52252DBB"/>
    <w:rsid w:val="550F75E9"/>
    <w:rsid w:val="661A0A16"/>
    <w:rsid w:val="66BD554A"/>
    <w:rsid w:val="6BBD539F"/>
    <w:rsid w:val="75563DE9"/>
    <w:rsid w:val="79030169"/>
    <w:rsid w:val="798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2023-08-02T06:59:00Z</dcterms:created>
  <dc:creator>Administrator</dc:creator>
  <cp:lastModifiedBy>或跃在渊</cp:lastModifiedBy>
  <dcterms:modified xsi:type="dcterms:W3CDTF">2023-08-02T08:38:04Z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A361AE8A9C7D4611920588BE465F8AFD_11</vt:lpwstr>
  </property>
</Properties>
</file>