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CA1C01">
      <w:pPr>
        <w:pageBreakBefore w:val="0"/>
        <w:widowControl/>
        <w:wordWrap/>
        <w:topLinePunct w:val="0"/>
        <w:autoSpaceDE w:val="0"/>
        <w:autoSpaceDN w:val="0"/>
        <w:bidi w:val="0"/>
        <w:adjustRightInd/>
        <w:snapToGrid/>
        <w:spacing w:before="0" w:after="0" w:line="318" w:lineRule="exact"/>
        <w:ind w:right="0"/>
        <w:jc w:val="left"/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3</w:t>
      </w:r>
    </w:p>
    <w:p w14:paraId="320748DF">
      <w:pPr>
        <w:widowControl/>
        <w:tabs>
          <w:tab w:val="left" w:pos="10666"/>
        </w:tabs>
        <w:autoSpaceDE w:val="0"/>
        <w:autoSpaceDN w:val="0"/>
        <w:spacing w:before="180" w:after="146" w:line="312" w:lineRule="exact"/>
        <w:ind w:left="588" w:right="0" w:firstLine="0"/>
        <w:jc w:val="center"/>
        <w:rPr>
          <w:rFonts w:hint="eastAsia" w:ascii="方正小标宋简体" w:hAnsi="方正小标宋简体" w:eastAsia="方正小标宋简体" w:cs="方正小标宋简体"/>
          <w:color w:val="000000"/>
          <w:spacing w:val="0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32"/>
          <w:szCs w:val="32"/>
          <w:u w:val="none"/>
          <w:lang w:val="en-US" w:eastAsia="zh-CN"/>
        </w:rPr>
        <w:t>巨鹿县XXX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32"/>
          <w:szCs w:val="32"/>
          <w:lang w:val="en-US" w:eastAsia="zh-CN"/>
        </w:rPr>
        <w:t>乡（镇）XXX村耕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32"/>
          <w:szCs w:val="32"/>
          <w:lang w:val="en-US" w:eastAsia="zh-CN"/>
        </w:rPr>
        <w:t>地季节性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32"/>
          <w:szCs w:val="32"/>
          <w:lang w:eastAsia="zh-CN"/>
        </w:rPr>
        <w:t>休耕任务</w:t>
      </w:r>
    </w:p>
    <w:p w14:paraId="173E43D2">
      <w:pPr>
        <w:widowControl/>
        <w:tabs>
          <w:tab w:val="left" w:pos="10666"/>
        </w:tabs>
        <w:autoSpaceDE w:val="0"/>
        <w:autoSpaceDN w:val="0"/>
        <w:spacing w:before="180" w:after="146" w:line="312" w:lineRule="exact"/>
        <w:ind w:left="588" w:right="0" w:firstLine="0"/>
        <w:jc w:val="center"/>
        <w:rPr>
          <w:rFonts w:hint="eastAsia" w:ascii="方正小标宋简体" w:hAnsi="方正小标宋简体" w:eastAsia="方正小标宋简体" w:cs="方正小标宋简体"/>
          <w:color w:val="000000"/>
          <w:spacing w:val="0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32"/>
          <w:szCs w:val="32"/>
          <w:lang w:eastAsia="zh-CN"/>
        </w:rPr>
        <w:t>分解（核实）面积清单</w:t>
      </w:r>
    </w:p>
    <w:bookmarkEnd w:id="0"/>
    <w:p w14:paraId="342C5576">
      <w:pPr>
        <w:widowControl/>
        <w:tabs>
          <w:tab w:val="left" w:pos="10666"/>
        </w:tabs>
        <w:autoSpaceDE w:val="0"/>
        <w:autoSpaceDN w:val="0"/>
        <w:spacing w:before="180" w:after="146" w:line="312" w:lineRule="exact"/>
        <w:ind w:left="588" w:right="0" w:firstLine="0"/>
        <w:jc w:val="left"/>
        <w:rPr>
          <w:rFonts w:hint="eastAsia" w:ascii="国标宋体" w:hAnsi="国标宋体" w:eastAsia="国标宋体" w:cs="国标宋体"/>
          <w:spacing w:val="0"/>
        </w:rPr>
      </w:pPr>
      <w:r>
        <w:rPr>
          <w:rFonts w:hint="eastAsia" w:ascii="国标宋体" w:hAnsi="国标宋体" w:eastAsia="国标宋体" w:cs="国标宋体"/>
          <w:color w:val="000000"/>
          <w:spacing w:val="0"/>
          <w:sz w:val="24"/>
        </w:rPr>
        <w:t>乡（镇）政府负责人：</w:t>
      </w:r>
      <w:r>
        <w:rPr>
          <w:rFonts w:hint="eastAsia" w:ascii="国标宋体" w:hAnsi="国标宋体" w:eastAsia="国标宋体" w:cs="国标宋体"/>
          <w:spacing w:val="0"/>
        </w:rPr>
        <w:tab/>
      </w:r>
      <w:r>
        <w:rPr>
          <w:rFonts w:hint="eastAsia" w:ascii="国标宋体" w:hAnsi="国标宋体" w:eastAsia="国标宋体" w:cs="国标宋体"/>
          <w:color w:val="000000"/>
          <w:spacing w:val="0"/>
          <w:sz w:val="24"/>
        </w:rPr>
        <w:t>村委会负责人：</w:t>
      </w:r>
    </w:p>
    <w:tbl>
      <w:tblPr>
        <w:tblStyle w:val="5"/>
        <w:tblW w:w="13912" w:type="dxa"/>
        <w:tblInd w:w="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780"/>
        <w:gridCol w:w="2268"/>
        <w:gridCol w:w="2268"/>
        <w:gridCol w:w="1580"/>
        <w:gridCol w:w="1784"/>
        <w:gridCol w:w="1678"/>
        <w:gridCol w:w="1674"/>
      </w:tblGrid>
      <w:tr w14:paraId="661C3A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exact"/>
        </w:trPr>
        <w:tc>
          <w:tcPr>
            <w:tcW w:w="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8FDDB45">
            <w:pPr>
              <w:widowControl/>
              <w:autoSpaceDE w:val="0"/>
              <w:autoSpaceDN w:val="0"/>
              <w:spacing w:before="172" w:after="0" w:line="312" w:lineRule="exact"/>
              <w:ind w:left="0" w:right="0" w:firstLine="0"/>
              <w:jc w:val="center"/>
              <w:rPr>
                <w:rFonts w:hint="eastAsia" w:ascii="黑体" w:hAnsi="黑体" w:eastAsia="黑体" w:cs="黑体"/>
                <w:spacing w:val="0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sz w:val="24"/>
              </w:rPr>
              <w:t>序号</w:t>
            </w:r>
          </w:p>
        </w:tc>
        <w:tc>
          <w:tcPr>
            <w:tcW w:w="1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F44DBB9">
            <w:pPr>
              <w:widowControl/>
              <w:autoSpaceDE w:val="0"/>
              <w:autoSpaceDN w:val="0"/>
              <w:spacing w:before="52" w:after="0" w:line="276" w:lineRule="exact"/>
              <w:ind w:left="0" w:right="0" w:firstLine="0"/>
              <w:jc w:val="center"/>
              <w:rPr>
                <w:rFonts w:hint="eastAsia" w:ascii="黑体" w:hAnsi="黑体" w:eastAsia="黑体" w:cs="黑体"/>
                <w:spacing w:val="0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sz w:val="24"/>
              </w:rPr>
              <w:t>户主（承包方代表）姓名</w:t>
            </w: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689715D">
            <w:pPr>
              <w:widowControl/>
              <w:autoSpaceDE w:val="0"/>
              <w:autoSpaceDN w:val="0"/>
              <w:spacing w:before="52" w:after="0" w:line="276" w:lineRule="exact"/>
              <w:ind w:left="104" w:right="0" w:firstLine="0"/>
              <w:jc w:val="left"/>
              <w:rPr>
                <w:rFonts w:hint="eastAsia" w:ascii="黑体" w:hAnsi="黑体" w:eastAsia="黑体" w:cs="黑体"/>
                <w:spacing w:val="0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sz w:val="24"/>
              </w:rPr>
              <w:t>户主（承包方代表）身份证号</w:t>
            </w: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55F6E73">
            <w:pPr>
              <w:widowControl/>
              <w:autoSpaceDE w:val="0"/>
              <w:autoSpaceDN w:val="0"/>
              <w:spacing w:before="52" w:after="0" w:line="276" w:lineRule="exact"/>
              <w:ind w:left="0" w:right="0" w:firstLine="0"/>
              <w:jc w:val="center"/>
              <w:rPr>
                <w:rFonts w:hint="eastAsia" w:ascii="黑体" w:hAnsi="黑体" w:eastAsia="黑体" w:cs="黑体"/>
                <w:spacing w:val="0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sz w:val="24"/>
              </w:rPr>
              <w:t>季节性休耕地块</w:t>
            </w:r>
          </w:p>
          <w:p w14:paraId="74657CB3">
            <w:pPr>
              <w:widowControl/>
              <w:autoSpaceDE w:val="0"/>
              <w:autoSpaceDN w:val="0"/>
              <w:spacing w:before="0" w:after="0" w:line="278" w:lineRule="exact"/>
              <w:ind w:left="0" w:right="0" w:firstLine="0"/>
              <w:jc w:val="center"/>
              <w:rPr>
                <w:rFonts w:hint="eastAsia" w:ascii="黑体" w:hAnsi="黑体" w:eastAsia="黑体" w:cs="黑体"/>
                <w:spacing w:val="0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sz w:val="24"/>
              </w:rPr>
              <w:t>编码（19位）</w:t>
            </w:r>
          </w:p>
        </w:tc>
        <w:tc>
          <w:tcPr>
            <w:tcW w:w="15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D81C8A2">
            <w:pPr>
              <w:widowControl/>
              <w:autoSpaceDE w:val="0"/>
              <w:autoSpaceDN w:val="0"/>
              <w:spacing w:before="52" w:after="0" w:line="276" w:lineRule="exact"/>
              <w:ind w:left="0" w:right="0" w:firstLine="0"/>
              <w:jc w:val="center"/>
              <w:rPr>
                <w:rFonts w:hint="eastAsia" w:ascii="黑体" w:hAnsi="黑体" w:eastAsia="黑体" w:cs="黑体"/>
                <w:spacing w:val="0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sz w:val="24"/>
              </w:rPr>
              <w:t>季节性休耕</w:t>
            </w:r>
          </w:p>
          <w:p w14:paraId="3018102D">
            <w:pPr>
              <w:widowControl/>
              <w:autoSpaceDE w:val="0"/>
              <w:autoSpaceDN w:val="0"/>
              <w:spacing w:before="0" w:after="0" w:line="276" w:lineRule="exact"/>
              <w:ind w:left="0" w:right="0" w:firstLine="0"/>
              <w:jc w:val="center"/>
              <w:rPr>
                <w:rFonts w:hint="eastAsia" w:ascii="黑体" w:hAnsi="黑体" w:eastAsia="黑体" w:cs="黑体"/>
                <w:spacing w:val="0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sz w:val="24"/>
              </w:rPr>
              <w:t>面积（亩）</w:t>
            </w:r>
          </w:p>
        </w:tc>
        <w:tc>
          <w:tcPr>
            <w:tcW w:w="17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6291C59">
            <w:pPr>
              <w:widowControl/>
              <w:autoSpaceDE w:val="0"/>
              <w:autoSpaceDN w:val="0"/>
              <w:spacing w:before="52" w:after="0" w:line="276" w:lineRule="exact"/>
              <w:ind w:left="0" w:right="0" w:firstLine="0"/>
              <w:jc w:val="center"/>
              <w:rPr>
                <w:rFonts w:hint="eastAsia" w:ascii="黑体" w:hAnsi="黑体" w:eastAsia="黑体" w:cs="黑体"/>
                <w:spacing w:val="0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sz w:val="24"/>
              </w:rPr>
              <w:t>补贴对象</w:t>
            </w:r>
          </w:p>
          <w:p w14:paraId="079B7D43">
            <w:pPr>
              <w:widowControl/>
              <w:autoSpaceDE w:val="0"/>
              <w:autoSpaceDN w:val="0"/>
              <w:spacing w:before="0" w:after="0" w:line="276" w:lineRule="exact"/>
              <w:ind w:left="0" w:right="0" w:firstLine="0"/>
              <w:jc w:val="center"/>
              <w:rPr>
                <w:rFonts w:hint="eastAsia" w:ascii="黑体" w:hAnsi="黑体" w:eastAsia="黑体" w:cs="黑体"/>
                <w:spacing w:val="0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sz w:val="24"/>
              </w:rPr>
              <w:t>银行卡号</w:t>
            </w:r>
          </w:p>
        </w:tc>
        <w:tc>
          <w:tcPr>
            <w:tcW w:w="16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5737ED2">
            <w:pPr>
              <w:widowControl/>
              <w:autoSpaceDE w:val="0"/>
              <w:autoSpaceDN w:val="0"/>
              <w:spacing w:before="52" w:after="0" w:line="276" w:lineRule="exact"/>
              <w:ind w:left="0" w:right="0" w:firstLine="0"/>
              <w:jc w:val="center"/>
              <w:rPr>
                <w:rFonts w:hint="eastAsia" w:ascii="黑体" w:hAnsi="黑体" w:eastAsia="黑体" w:cs="黑体"/>
                <w:spacing w:val="0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sz w:val="24"/>
              </w:rPr>
              <w:t>补贴对象</w:t>
            </w:r>
          </w:p>
          <w:p w14:paraId="0FB3EDFA">
            <w:pPr>
              <w:widowControl/>
              <w:autoSpaceDE w:val="0"/>
              <w:autoSpaceDN w:val="0"/>
              <w:spacing w:before="0" w:after="0" w:line="276" w:lineRule="exact"/>
              <w:ind w:left="0" w:right="0" w:firstLine="0"/>
              <w:jc w:val="center"/>
              <w:rPr>
                <w:rFonts w:hint="eastAsia" w:ascii="黑体" w:hAnsi="黑体" w:eastAsia="黑体" w:cs="黑体"/>
                <w:spacing w:val="0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sz w:val="24"/>
              </w:rPr>
              <w:t>联系电话</w:t>
            </w:r>
          </w:p>
        </w:tc>
        <w:tc>
          <w:tcPr>
            <w:tcW w:w="16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B701ABE">
            <w:pPr>
              <w:widowControl/>
              <w:autoSpaceDE w:val="0"/>
              <w:autoSpaceDN w:val="0"/>
              <w:spacing w:before="52" w:after="0" w:line="276" w:lineRule="exact"/>
              <w:ind w:left="0" w:right="0" w:firstLine="0"/>
              <w:jc w:val="center"/>
              <w:rPr>
                <w:rFonts w:hint="eastAsia" w:ascii="黑体" w:hAnsi="黑体" w:eastAsia="黑体" w:cs="黑体"/>
                <w:spacing w:val="0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sz w:val="24"/>
              </w:rPr>
              <w:t>补贴对象签字</w:t>
            </w:r>
          </w:p>
          <w:p w14:paraId="74D1B4F8">
            <w:pPr>
              <w:widowControl/>
              <w:autoSpaceDE w:val="0"/>
              <w:autoSpaceDN w:val="0"/>
              <w:spacing w:before="0" w:after="0" w:line="276" w:lineRule="exact"/>
              <w:ind w:left="0" w:right="0" w:firstLine="0"/>
              <w:jc w:val="center"/>
              <w:rPr>
                <w:rFonts w:hint="eastAsia" w:ascii="黑体" w:hAnsi="黑体" w:eastAsia="黑体" w:cs="黑体"/>
                <w:spacing w:val="0"/>
              </w:rPr>
            </w:pPr>
            <w:r>
              <w:rPr>
                <w:rFonts w:hint="eastAsia" w:ascii="黑体" w:hAnsi="黑体" w:eastAsia="黑体" w:cs="黑体"/>
                <w:color w:val="000000"/>
                <w:spacing w:val="0"/>
                <w:sz w:val="24"/>
              </w:rPr>
              <w:t>（手印）</w:t>
            </w:r>
          </w:p>
        </w:tc>
      </w:tr>
      <w:tr w14:paraId="33614D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693B7BF">
            <w:pPr>
              <w:widowControl/>
              <w:autoSpaceDE w:val="0"/>
              <w:autoSpaceDN w:val="0"/>
              <w:spacing w:before="56" w:after="0" w:line="276" w:lineRule="exact"/>
              <w:ind w:left="0" w:right="0" w:firstLine="0"/>
              <w:jc w:val="center"/>
              <w:rPr>
                <w:rFonts w:ascii="Times New Roman" w:hAnsi="Times New Roman"/>
                <w:spacing w:val="0"/>
              </w:rPr>
            </w:pPr>
            <w:r>
              <w:rPr>
                <w:rFonts w:ascii="Times New Roman" w:hAnsi="Times New Roman" w:eastAsia="新宋体"/>
                <w:color w:val="000000"/>
                <w:spacing w:val="0"/>
                <w:sz w:val="24"/>
              </w:rPr>
              <w:t>1</w:t>
            </w:r>
          </w:p>
        </w:tc>
        <w:tc>
          <w:tcPr>
            <w:tcW w:w="1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7EF023B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CD5DC1A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5B3FF78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5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159EA45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7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882AAD3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6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38E9867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6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A33368C">
            <w:pPr>
              <w:rPr>
                <w:rFonts w:ascii="Times New Roman" w:hAnsi="Times New Roman"/>
                <w:spacing w:val="0"/>
              </w:rPr>
            </w:pPr>
          </w:p>
        </w:tc>
      </w:tr>
      <w:tr w14:paraId="025D0B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BD2E1B1">
            <w:pPr>
              <w:widowControl/>
              <w:autoSpaceDE w:val="0"/>
              <w:autoSpaceDN w:val="0"/>
              <w:spacing w:before="56" w:after="0" w:line="276" w:lineRule="exact"/>
              <w:ind w:left="0" w:right="0" w:firstLine="0"/>
              <w:jc w:val="center"/>
              <w:rPr>
                <w:rFonts w:ascii="Times New Roman" w:hAnsi="Times New Roman"/>
                <w:spacing w:val="0"/>
              </w:rPr>
            </w:pPr>
            <w:r>
              <w:rPr>
                <w:rFonts w:ascii="Times New Roman" w:hAnsi="Times New Roman" w:eastAsia="新宋体"/>
                <w:color w:val="000000"/>
                <w:spacing w:val="0"/>
                <w:sz w:val="24"/>
              </w:rPr>
              <w:t>2</w:t>
            </w:r>
          </w:p>
        </w:tc>
        <w:tc>
          <w:tcPr>
            <w:tcW w:w="1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B6EFB3F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278958B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3B18F81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5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C8C75E2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7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022DEDA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6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3F4C315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6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2800F3A">
            <w:pPr>
              <w:rPr>
                <w:rFonts w:ascii="Times New Roman" w:hAnsi="Times New Roman"/>
                <w:spacing w:val="0"/>
              </w:rPr>
            </w:pPr>
          </w:p>
        </w:tc>
      </w:tr>
      <w:tr w14:paraId="513E90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B302071">
            <w:pPr>
              <w:widowControl/>
              <w:autoSpaceDE w:val="0"/>
              <w:autoSpaceDN w:val="0"/>
              <w:spacing w:before="56" w:after="0" w:line="276" w:lineRule="exact"/>
              <w:ind w:left="0" w:right="0" w:firstLine="0"/>
              <w:jc w:val="center"/>
              <w:rPr>
                <w:rFonts w:ascii="Times New Roman" w:hAnsi="Times New Roman"/>
                <w:spacing w:val="0"/>
              </w:rPr>
            </w:pPr>
            <w:r>
              <w:rPr>
                <w:rFonts w:ascii="Times New Roman" w:hAnsi="Times New Roman" w:eastAsia="新宋体"/>
                <w:color w:val="000000"/>
                <w:spacing w:val="0"/>
                <w:sz w:val="24"/>
              </w:rPr>
              <w:t>3</w:t>
            </w:r>
          </w:p>
        </w:tc>
        <w:tc>
          <w:tcPr>
            <w:tcW w:w="1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95867A0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26302E3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0A2B332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5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A0C4D82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7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ECBCA28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6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E57F0F5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6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4FBB598">
            <w:pPr>
              <w:rPr>
                <w:rFonts w:ascii="Times New Roman" w:hAnsi="Times New Roman"/>
                <w:spacing w:val="0"/>
              </w:rPr>
            </w:pPr>
          </w:p>
        </w:tc>
      </w:tr>
      <w:tr w14:paraId="3CECEB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960D83A">
            <w:pPr>
              <w:widowControl/>
              <w:autoSpaceDE w:val="0"/>
              <w:autoSpaceDN w:val="0"/>
              <w:spacing w:before="56" w:after="0" w:line="276" w:lineRule="exact"/>
              <w:ind w:left="0" w:right="0" w:firstLine="0"/>
              <w:jc w:val="center"/>
              <w:rPr>
                <w:rFonts w:ascii="Times New Roman" w:hAnsi="Times New Roman"/>
                <w:spacing w:val="0"/>
              </w:rPr>
            </w:pPr>
            <w:r>
              <w:rPr>
                <w:rFonts w:ascii="Times New Roman" w:hAnsi="Times New Roman" w:eastAsia="新宋体"/>
                <w:color w:val="000000"/>
                <w:spacing w:val="0"/>
                <w:sz w:val="24"/>
              </w:rPr>
              <w:t>4</w:t>
            </w:r>
          </w:p>
        </w:tc>
        <w:tc>
          <w:tcPr>
            <w:tcW w:w="1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2E8E37E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A6E26BE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BFA0238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5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7C3053F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7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A68632B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6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8BEB6F3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6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A93161C">
            <w:pPr>
              <w:rPr>
                <w:rFonts w:ascii="Times New Roman" w:hAnsi="Times New Roman"/>
                <w:spacing w:val="0"/>
              </w:rPr>
            </w:pPr>
          </w:p>
        </w:tc>
      </w:tr>
      <w:tr w14:paraId="5564A4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C01FEE0">
            <w:pPr>
              <w:widowControl/>
              <w:autoSpaceDE w:val="0"/>
              <w:autoSpaceDN w:val="0"/>
              <w:spacing w:before="56" w:after="0" w:line="276" w:lineRule="exact"/>
              <w:ind w:left="0" w:right="0" w:firstLine="0"/>
              <w:jc w:val="center"/>
              <w:rPr>
                <w:rFonts w:ascii="Times New Roman" w:hAnsi="Times New Roman"/>
                <w:spacing w:val="0"/>
              </w:rPr>
            </w:pPr>
            <w:r>
              <w:rPr>
                <w:rFonts w:ascii="Times New Roman" w:hAnsi="Times New Roman" w:eastAsia="新宋体"/>
                <w:color w:val="000000"/>
                <w:spacing w:val="0"/>
                <w:sz w:val="24"/>
              </w:rPr>
              <w:t>5</w:t>
            </w:r>
          </w:p>
        </w:tc>
        <w:tc>
          <w:tcPr>
            <w:tcW w:w="1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EBF6D6F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3EF1025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0602ED3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5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E98EC9B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7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8D084FA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6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7A62091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6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AA44810">
            <w:pPr>
              <w:rPr>
                <w:rFonts w:ascii="Times New Roman" w:hAnsi="Times New Roman"/>
                <w:spacing w:val="0"/>
              </w:rPr>
            </w:pPr>
          </w:p>
        </w:tc>
      </w:tr>
      <w:tr w14:paraId="3F4CD1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exact"/>
        </w:trPr>
        <w:tc>
          <w:tcPr>
            <w:tcW w:w="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CBA2DA7">
            <w:pPr>
              <w:widowControl/>
              <w:autoSpaceDE w:val="0"/>
              <w:autoSpaceDN w:val="0"/>
              <w:spacing w:before="56" w:after="0" w:line="276" w:lineRule="exact"/>
              <w:ind w:left="0" w:right="0" w:firstLine="0"/>
              <w:jc w:val="center"/>
              <w:rPr>
                <w:rFonts w:ascii="Times New Roman" w:hAnsi="Times New Roman"/>
                <w:spacing w:val="0"/>
              </w:rPr>
            </w:pPr>
            <w:r>
              <w:rPr>
                <w:rFonts w:ascii="Times New Roman" w:hAnsi="Times New Roman" w:eastAsia="新宋体"/>
                <w:color w:val="000000"/>
                <w:spacing w:val="0"/>
                <w:sz w:val="24"/>
              </w:rPr>
              <w:t>...</w:t>
            </w:r>
          </w:p>
        </w:tc>
        <w:tc>
          <w:tcPr>
            <w:tcW w:w="1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85B66E0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8CD500F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22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2F9B7A1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5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D91DBAC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7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8307CA5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6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9F0F610">
            <w:pPr>
              <w:rPr>
                <w:rFonts w:ascii="Times New Roman" w:hAnsi="Times New Roman"/>
                <w:spacing w:val="0"/>
              </w:rPr>
            </w:pPr>
          </w:p>
        </w:tc>
        <w:tc>
          <w:tcPr>
            <w:tcW w:w="16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3C7BD5C">
            <w:pPr>
              <w:rPr>
                <w:rFonts w:ascii="Times New Roman" w:hAnsi="Times New Roman"/>
                <w:spacing w:val="0"/>
              </w:rPr>
            </w:pPr>
          </w:p>
        </w:tc>
      </w:tr>
    </w:tbl>
    <w:p w14:paraId="1D74EED5">
      <w:pPr>
        <w:widowControl/>
        <w:tabs>
          <w:tab w:val="left" w:pos="9466"/>
        </w:tabs>
        <w:autoSpaceDE w:val="0"/>
        <w:autoSpaceDN w:val="0"/>
        <w:spacing w:before="252" w:after="0" w:line="312" w:lineRule="exact"/>
        <w:ind w:left="588" w:right="0" w:firstLine="0"/>
        <w:jc w:val="left"/>
        <w:rPr>
          <w:rFonts w:hint="eastAsia" w:ascii="国标宋体" w:hAnsi="国标宋体" w:eastAsia="国标宋体" w:cs="国标宋体"/>
          <w:color w:val="000000"/>
          <w:spacing w:val="0"/>
          <w:sz w:val="24"/>
          <w:szCs w:val="24"/>
        </w:rPr>
      </w:pPr>
      <w:r>
        <w:rPr>
          <w:rFonts w:hint="eastAsia" w:ascii="国标宋体" w:hAnsi="国标宋体" w:eastAsia="国标宋体" w:cs="国标宋体"/>
          <w:color w:val="000000"/>
          <w:spacing w:val="0"/>
          <w:sz w:val="24"/>
          <w:szCs w:val="24"/>
        </w:rPr>
        <w:t>乡（镇）人民政府：（盖章）</w:t>
      </w:r>
      <w:r>
        <w:rPr>
          <w:rFonts w:hint="eastAsia" w:ascii="国标宋体" w:hAnsi="国标宋体" w:eastAsia="国标宋体" w:cs="国标宋体"/>
          <w:spacing w:val="0"/>
          <w:sz w:val="24"/>
          <w:szCs w:val="24"/>
        </w:rPr>
        <w:tab/>
      </w:r>
      <w:r>
        <w:rPr>
          <w:rFonts w:hint="eastAsia" w:ascii="国标宋体" w:hAnsi="国标宋体" w:eastAsia="国标宋体" w:cs="国标宋体"/>
          <w:color w:val="000000"/>
          <w:spacing w:val="0"/>
          <w:sz w:val="24"/>
          <w:szCs w:val="24"/>
        </w:rPr>
        <w:t>村委会：（盖章）</w:t>
      </w:r>
    </w:p>
    <w:p w14:paraId="26DB2278">
      <w:pPr>
        <w:widowControl/>
        <w:tabs>
          <w:tab w:val="left" w:pos="1308"/>
        </w:tabs>
        <w:autoSpaceDE w:val="0"/>
        <w:autoSpaceDN w:val="0"/>
        <w:spacing w:before="128" w:after="0" w:line="398" w:lineRule="exact"/>
        <w:ind w:left="1068" w:leftChars="280" w:right="576" w:hanging="480" w:hangingChars="200"/>
        <w:jc w:val="left"/>
        <w:rPr>
          <w:rFonts w:hint="eastAsia" w:ascii="国标宋体" w:hAnsi="国标宋体" w:eastAsia="国标宋体" w:cs="国标宋体"/>
          <w:spacing w:val="0"/>
          <w:sz w:val="24"/>
          <w:szCs w:val="24"/>
        </w:rPr>
      </w:pPr>
      <w:r>
        <w:rPr>
          <w:rFonts w:hint="eastAsia" w:ascii="国标宋体" w:hAnsi="国标宋体" w:eastAsia="国标宋体" w:cs="国标宋体"/>
          <w:color w:val="000000"/>
          <w:spacing w:val="0"/>
          <w:sz w:val="24"/>
          <w:szCs w:val="24"/>
        </w:rPr>
        <w:t>注：1.本表由县（市、区）农业农村部门印制，须由乡（镇）政府主要负责人、村委会主任、农户三方签字，乡（镇）政府、村委会盖章生效。</w:t>
      </w:r>
    </w:p>
    <w:p w14:paraId="1013A0A3">
      <w:pPr>
        <w:widowControl/>
        <w:numPr>
          <w:ilvl w:val="0"/>
          <w:numId w:val="0"/>
        </w:numPr>
        <w:autoSpaceDE w:val="0"/>
        <w:autoSpaceDN w:val="0"/>
        <w:spacing w:before="2" w:after="0" w:line="400" w:lineRule="exact"/>
        <w:ind w:left="1068" w:leftChars="0" w:right="1440" w:rightChars="0"/>
        <w:jc w:val="left"/>
        <w:rPr>
          <w:rFonts w:hint="eastAsia" w:ascii="国标宋体" w:hAnsi="国标宋体" w:eastAsia="国标宋体" w:cs="国标宋体"/>
          <w:color w:val="000000"/>
          <w:spacing w:val="0"/>
          <w:sz w:val="24"/>
          <w:szCs w:val="24"/>
        </w:rPr>
      </w:pPr>
      <w:r>
        <w:rPr>
          <w:rFonts w:hint="eastAsia" w:ascii="国标宋体" w:hAnsi="国标宋体" w:eastAsia="国标宋体" w:cs="国标宋体"/>
          <w:color w:val="000000"/>
          <w:spacing w:val="0"/>
          <w:sz w:val="24"/>
          <w:szCs w:val="24"/>
          <w:lang w:val="en-US" w:eastAsia="zh-CN"/>
        </w:rPr>
        <w:t>2.</w:t>
      </w:r>
      <w:r>
        <w:rPr>
          <w:rFonts w:hint="eastAsia" w:ascii="国标宋体" w:hAnsi="国标宋体" w:eastAsia="国标宋体" w:cs="国标宋体"/>
          <w:color w:val="000000"/>
          <w:spacing w:val="0"/>
          <w:sz w:val="24"/>
          <w:szCs w:val="24"/>
        </w:rPr>
        <w:t>一式三份，一份由县（市、区）农业农村部门存档，一份由乡（镇）存档，一份由村委会汇总公示、留存。3.按表中格式要求填写，不准变更表格、不准简写，补贴对象身份证号、银行卡号等个人信息做隐私处理。</w:t>
      </w:r>
    </w:p>
    <w:p w14:paraId="5344B68F">
      <w:pPr>
        <w:widowControl/>
        <w:numPr>
          <w:ilvl w:val="0"/>
          <w:numId w:val="0"/>
        </w:numPr>
        <w:autoSpaceDE w:val="0"/>
        <w:autoSpaceDN w:val="0"/>
        <w:spacing w:before="2" w:after="0" w:line="400" w:lineRule="exact"/>
        <w:ind w:left="1068" w:leftChars="0" w:right="1440" w:rightChars="0"/>
        <w:jc w:val="left"/>
        <w:rPr>
          <w:rFonts w:hint="eastAsia" w:ascii="国标宋体" w:hAnsi="国标宋体" w:eastAsia="国标宋体" w:cs="国标宋体"/>
          <w:spacing w:val="0"/>
          <w:sz w:val="24"/>
          <w:szCs w:val="24"/>
        </w:rPr>
      </w:pPr>
      <w:r>
        <w:rPr>
          <w:rFonts w:hint="eastAsia" w:ascii="国标宋体" w:hAnsi="国标宋体" w:eastAsia="国标宋体" w:cs="国标宋体"/>
          <w:color w:val="000000"/>
          <w:spacing w:val="0"/>
          <w:sz w:val="24"/>
          <w:szCs w:val="24"/>
        </w:rPr>
        <w:t>4.准确填写地块编码（19位）。</w:t>
      </w:r>
    </w:p>
    <w:p w14:paraId="375E72DD">
      <w:pPr>
        <w:widowControl/>
        <w:autoSpaceDE w:val="0"/>
        <w:autoSpaceDN w:val="0"/>
        <w:spacing w:before="88" w:after="0" w:line="314" w:lineRule="exact"/>
        <w:ind w:left="1068" w:right="0" w:firstLine="0"/>
        <w:jc w:val="left"/>
        <w:rPr>
          <w:rFonts w:hint="eastAsia" w:ascii="国标宋体" w:hAnsi="国标宋体" w:eastAsia="国标宋体" w:cs="国标宋体"/>
          <w:spacing w:val="0"/>
          <w:sz w:val="24"/>
          <w:szCs w:val="24"/>
        </w:rPr>
      </w:pPr>
      <w:r>
        <w:rPr>
          <w:rFonts w:hint="eastAsia" w:ascii="国标宋体" w:hAnsi="国标宋体" w:eastAsia="国标宋体" w:cs="国标宋体"/>
          <w:color w:val="000000"/>
          <w:spacing w:val="0"/>
          <w:sz w:val="24"/>
          <w:szCs w:val="24"/>
        </w:rPr>
        <w:t>5.季节性休耕地块承包方与经营方不一致的，由双方商定表中补贴对象填写内容。</w:t>
      </w: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国标宋体">
    <w:altName w:val="宋体"/>
    <w:panose1 w:val="02000500000000000000"/>
    <w:charset w:val="86"/>
    <w:family w:val="auto"/>
    <w:pitch w:val="default"/>
    <w:sig w:usb0="00000001" w:usb1="28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DB4307"/>
    <w:rsid w:val="508377EC"/>
    <w:rsid w:val="7FDB430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rFonts w:ascii="Times New Roman" w:hAnsi="Times New Roma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359</Words>
  <Characters>372</Characters>
  <Lines>0</Lines>
  <Paragraphs>0</Paragraphs>
  <TotalTime>1.33333333333333</TotalTime>
  <ScaleCrop>false</ScaleCrop>
  <LinksUpToDate>false</LinksUpToDate>
  <CharactersWithSpaces>374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2026-07-22T20:21:00Z</dcterms:created>
  <dc:creator>jlx001</dc:creator>
  <cp:lastModifiedBy>花不是钻石</cp:lastModifiedBy>
  <dcterms:modified xsi:type="dcterms:W3CDTF">2026-07-23T01:54:04Z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578E19CEA82A4E33B30B4D9D0FF15C8B_13</vt:lpwstr>
  </property>
</Properties>
</file>